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F2" w:rsidRDefault="00AA27F2" w:rsidP="00AA27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0763A" w:rsidRPr="00AA27F2" w:rsidRDefault="00AA27F2" w:rsidP="00AA27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Обновление данных о месте регистрации ИП происходит автоматически</w:t>
      </w:r>
    </w:p>
    <w:p w:rsidR="00AA27F2" w:rsidRDefault="00AA27F2" w:rsidP="00AA2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Обязанность представлять в налоговые органы сведения о регистрации по новому адресу места жительства у индивидуального предпринимателя отсутствует.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В течение 10 рабочих дней после дня регистрации индивидуального предпринимателя по новому адресу места жительства органы МВД направляют сведения о регистрации в налоговы</w:t>
      </w:r>
      <w:bookmarkStart w:id="0" w:name="_GoBack"/>
      <w:bookmarkEnd w:id="0"/>
      <w:r w:rsidRPr="00AA27F2">
        <w:rPr>
          <w:rFonts w:ascii="Times New Roman" w:hAnsi="Times New Roman" w:cs="Times New Roman"/>
          <w:sz w:val="26"/>
          <w:szCs w:val="26"/>
        </w:rPr>
        <w:t>е органы (п.3 ст.85 НК РФ).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По полученным данным налоговые органы в течение 5 рабочих дней обновляют свои информационные ресурсы (Единый государственный реестр индивидуальных предпринимателей - ЕГРИП, Единый государственный реестр налогоплательщиков - ЕГРН) и осуществляют постановку на учет индивидуального предпринимателя в налоговом органе по новому месту жительства налогоплательщика (п.4 ст.84 НК РФ).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Таким образом, общий срок обновления сведений в налоговых органах не превышает 15 рабочих дней.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При этом ИНН налогоплательщика остается прежним, а датой постановки на учет в налоговом органе по новому месту жительства индивидуального предпринимателя признается дата внесения соответствующей записи в ЕГРИП.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Данные сведения, а также информация о налоговом органе по новому месту учета налогоплательщика содержатся в выписке из ЕГРИП.</w:t>
      </w:r>
    </w:p>
    <w:p w:rsidR="004D3803" w:rsidRPr="00AA27F2" w:rsidRDefault="004D3803" w:rsidP="00AA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7F2">
        <w:rPr>
          <w:rFonts w:ascii="Times New Roman" w:hAnsi="Times New Roman" w:cs="Times New Roman"/>
          <w:sz w:val="26"/>
          <w:szCs w:val="26"/>
        </w:rPr>
        <w:t>Электронную выписку из ЕГРИП может бесплатно получить любой желающий, воспользовавшись сервисом "Предоставление сведений из ЕГРЮЛ/ЕГРИП в электронном виде" официального сайта ФНС России</w:t>
      </w:r>
      <w:r w:rsidR="00AA27F2">
        <w:rPr>
          <w:rFonts w:ascii="Times New Roman" w:hAnsi="Times New Roman" w:cs="Times New Roman"/>
          <w:sz w:val="26"/>
          <w:szCs w:val="26"/>
        </w:rPr>
        <w:t xml:space="preserve"> </w:t>
      </w:r>
      <w:r w:rsidR="00AA27F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A27F2" w:rsidRPr="00AA27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A27F2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AA27F2" w:rsidRPr="00AA27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A27F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AA27F2" w:rsidRPr="00AA27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A27F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A27F2">
        <w:rPr>
          <w:rFonts w:ascii="Times New Roman" w:hAnsi="Times New Roman" w:cs="Times New Roman"/>
          <w:sz w:val="26"/>
          <w:szCs w:val="26"/>
        </w:rPr>
        <w:t>.</w:t>
      </w:r>
    </w:p>
    <w:sectPr w:rsidR="004D3803" w:rsidRPr="00A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B"/>
    <w:rsid w:val="0000763A"/>
    <w:rsid w:val="004D3803"/>
    <w:rsid w:val="005C1B9B"/>
    <w:rsid w:val="00A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2022-08-29T12:03:00Z</dcterms:created>
  <dcterms:modified xsi:type="dcterms:W3CDTF">2022-08-29T12:03:00Z</dcterms:modified>
</cp:coreProperties>
</file>