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15" w:rsidRPr="006643C0" w:rsidRDefault="00292636" w:rsidP="006643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643C0">
        <w:rPr>
          <w:rFonts w:ascii="Times New Roman" w:hAnsi="Times New Roman" w:cs="Times New Roman"/>
          <w:b/>
          <w:sz w:val="30"/>
          <w:szCs w:val="30"/>
        </w:rPr>
        <w:t>Статус самозанятого можно получить тремя способами</w:t>
      </w:r>
    </w:p>
    <w:p w:rsidR="006643C0" w:rsidRDefault="006643C0" w:rsidP="00664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Фиксированных страховых взносов нет, онлайн-кассы не применяются, отчетность сдавать не нужно, а сумма налога к уплате рассчитывается автоматически – все это про налоговый режим для «самозанятых».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Начиная с 2019 года специальный налоговый режим «Налог на профессиональный доход» зарекомендовал себя как один из самых простых и доступных видов налогообложения.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Напомним, воспользоваться налоговым спецрежимом могут граждане и индивидуальные предприниматели, оказывающие услуги и продающие товары собственного производства, при условии, что они не имеют наемных работников и их годовой доход не превышает 2,4 млн рублей.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Чтобы зарегистрироваться в качестве «самозанятого» можно воспользоваться тремя способами.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Первый - скачать мобильное приложение «Мой налог».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Для активации приложения «Мой налог» необходимо выполнить следующие действия: указать номер телефона, выбрать регион, отсканировать паспорт, проверить данные, сделать селфи для идентификации личности и подтвердить регистрацию. Заполнять заявление не нужно: приложение автоматически распознает и внесет данные.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Второй способ подойдет для пользователей онлайн-сервиса ФНС России «Личный кабинет налогоплательщика». Необходимо, используя идентификационный номер налогоплательщика (ИНН) и пароль сервиса, войти в мобильное приложение, указать и подтвердить номер мобильного телефона и выбрать регион для осуществления деятельности.</w:t>
      </w:r>
    </w:p>
    <w:p w:rsidR="00292636" w:rsidRPr="006643C0" w:rsidRDefault="00292636" w:rsidP="0066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3C0">
        <w:rPr>
          <w:rFonts w:ascii="Times New Roman" w:hAnsi="Times New Roman" w:cs="Times New Roman"/>
          <w:sz w:val="26"/>
          <w:szCs w:val="26"/>
        </w:rPr>
        <w:t>Третий вариант подключения возможен для пользователей с подтвержденной учетной записью на Едином портале государственных и муниципальных услуг (далее – Портал госуслуг). Тогда для входа в приложение «Мой налог» понадобятся данные, которые обычно используются для авторизации на Портале госуслуг.</w:t>
      </w:r>
    </w:p>
    <w:sectPr w:rsidR="00292636" w:rsidRPr="0066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AF"/>
    <w:rsid w:val="00292636"/>
    <w:rsid w:val="006643C0"/>
    <w:rsid w:val="007447AF"/>
    <w:rsid w:val="00900A61"/>
    <w:rsid w:val="009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2022-08-29T12:24:00Z</dcterms:created>
  <dcterms:modified xsi:type="dcterms:W3CDTF">2022-08-29T12:24:00Z</dcterms:modified>
</cp:coreProperties>
</file>