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6B5" w:rsidRPr="001938F2" w:rsidRDefault="006B2810" w:rsidP="001938F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1938F2">
        <w:rPr>
          <w:rFonts w:ascii="Times New Roman" w:hAnsi="Times New Roman" w:cs="Times New Roman"/>
          <w:b/>
          <w:sz w:val="30"/>
          <w:szCs w:val="30"/>
        </w:rPr>
        <w:t>Новый сервис ФНС России позволит оперативно разблокировать счет</w:t>
      </w:r>
    </w:p>
    <w:p w:rsidR="001938F2" w:rsidRDefault="001938F2" w:rsidP="001938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B2810" w:rsidRPr="001938F2" w:rsidRDefault="006B2810" w:rsidP="00193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38F2">
        <w:rPr>
          <w:rFonts w:ascii="Times New Roman" w:hAnsi="Times New Roman" w:cs="Times New Roman"/>
          <w:sz w:val="26"/>
          <w:szCs w:val="26"/>
        </w:rPr>
        <w:t>Счета, операции по которым приостановлены налоговым органом за несвоевременное исполнение требований об уплате налога, взноса, пени или штрафа, подлежат разблокировке, в случае погашения задолженности.</w:t>
      </w:r>
    </w:p>
    <w:p w:rsidR="006B2810" w:rsidRPr="001938F2" w:rsidRDefault="006B2810" w:rsidP="00193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38F2">
        <w:rPr>
          <w:rFonts w:ascii="Times New Roman" w:hAnsi="Times New Roman" w:cs="Times New Roman"/>
          <w:sz w:val="26"/>
          <w:szCs w:val="26"/>
        </w:rPr>
        <w:t>Ускорить этот процесс налогоплательщикам поможет новый интерактивный сервис "Оперативная помощь: разблокировка счета" официального сайта ФНС России (https://www.nalog.gov.ru/rn29/service/unblock/).</w:t>
      </w:r>
    </w:p>
    <w:p w:rsidR="006B2810" w:rsidRPr="001938F2" w:rsidRDefault="006B2810" w:rsidP="00193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38F2">
        <w:rPr>
          <w:rFonts w:ascii="Times New Roman" w:hAnsi="Times New Roman" w:cs="Times New Roman"/>
          <w:sz w:val="26"/>
          <w:szCs w:val="26"/>
        </w:rPr>
        <w:t>С помощью данного интерактивного сервиса налогоплательщики могут подать электронные сообщения о необходимости отмены решения о приостановлении операций по счетам.</w:t>
      </w:r>
    </w:p>
    <w:p w:rsidR="006B2810" w:rsidRPr="001938F2" w:rsidRDefault="006B2810" w:rsidP="001938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938F2">
        <w:rPr>
          <w:rFonts w:ascii="Times New Roman" w:hAnsi="Times New Roman" w:cs="Times New Roman"/>
          <w:sz w:val="26"/>
          <w:szCs w:val="26"/>
        </w:rPr>
        <w:t>В течение суток на номер телефона, который налогоплательщик указал в своем обращении, будет предоставлена информация о текущем статусе решения о приостановлении счета и возможностях для его отмены.</w:t>
      </w:r>
    </w:p>
    <w:sectPr w:rsidR="006B2810" w:rsidRPr="0019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6CC"/>
    <w:rsid w:val="000D36CC"/>
    <w:rsid w:val="00116EF7"/>
    <w:rsid w:val="001938F2"/>
    <w:rsid w:val="006B2810"/>
    <w:rsid w:val="00AC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2903</dc:creator>
  <cp:lastModifiedBy>Шестакова Иляна Андреевна</cp:lastModifiedBy>
  <cp:revision>2</cp:revision>
  <dcterms:created xsi:type="dcterms:W3CDTF">2022-09-06T05:56:00Z</dcterms:created>
  <dcterms:modified xsi:type="dcterms:W3CDTF">2022-09-06T05:56:00Z</dcterms:modified>
</cp:coreProperties>
</file>