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12" w:rsidRDefault="00185939" w:rsidP="00E65F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5F58">
        <w:rPr>
          <w:rFonts w:ascii="Times New Roman" w:hAnsi="Times New Roman" w:cs="Times New Roman"/>
          <w:b/>
          <w:sz w:val="30"/>
          <w:szCs w:val="30"/>
        </w:rPr>
        <w:t xml:space="preserve">Получать информацию </w:t>
      </w:r>
      <w:r w:rsidR="006C3B59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E65F58">
        <w:rPr>
          <w:rFonts w:ascii="Times New Roman" w:hAnsi="Times New Roman" w:cs="Times New Roman"/>
          <w:b/>
          <w:sz w:val="30"/>
          <w:szCs w:val="30"/>
        </w:rPr>
        <w:t>наличии задолженности</w:t>
      </w:r>
      <w:r w:rsidRPr="00E65F58">
        <w:rPr>
          <w:rFonts w:ascii="Times New Roman" w:hAnsi="Times New Roman" w:cs="Times New Roman"/>
          <w:b/>
          <w:sz w:val="30"/>
          <w:szCs w:val="30"/>
        </w:rPr>
        <w:t xml:space="preserve"> можно по электронной почте или в смс-сообщении</w:t>
      </w:r>
    </w:p>
    <w:p w:rsidR="00E65F58" w:rsidRPr="00E65F58" w:rsidRDefault="00E65F58" w:rsidP="00E65F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5939" w:rsidRPr="00E65F58" w:rsidRDefault="00185939" w:rsidP="00E6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5F58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6C3B59">
        <w:rPr>
          <w:rFonts w:ascii="Times New Roman" w:hAnsi="Times New Roman" w:cs="Times New Roman"/>
          <w:sz w:val="26"/>
          <w:szCs w:val="26"/>
        </w:rPr>
        <w:t>2400</w:t>
      </w:r>
      <w:r w:rsidR="00E65F58">
        <w:rPr>
          <w:rFonts w:ascii="Times New Roman" w:hAnsi="Times New Roman" w:cs="Times New Roman"/>
          <w:sz w:val="26"/>
          <w:szCs w:val="26"/>
        </w:rPr>
        <w:t xml:space="preserve"> </w:t>
      </w:r>
      <w:r w:rsidRPr="00E65F58">
        <w:rPr>
          <w:rFonts w:ascii="Times New Roman" w:hAnsi="Times New Roman" w:cs="Times New Roman"/>
          <w:sz w:val="26"/>
          <w:szCs w:val="26"/>
        </w:rPr>
        <w:t xml:space="preserve">согласий на информирование о наличии задолженности по налогам по электронной почте или в смс-сообщениях направили </w:t>
      </w:r>
      <w:r w:rsidR="00E65F58">
        <w:rPr>
          <w:rFonts w:ascii="Times New Roman" w:hAnsi="Times New Roman" w:cs="Times New Roman"/>
          <w:sz w:val="26"/>
          <w:szCs w:val="26"/>
        </w:rPr>
        <w:t>граждане</w:t>
      </w:r>
      <w:r w:rsidRPr="00E65F58">
        <w:rPr>
          <w:rFonts w:ascii="Times New Roman" w:hAnsi="Times New Roman" w:cs="Times New Roman"/>
          <w:sz w:val="26"/>
          <w:szCs w:val="26"/>
        </w:rPr>
        <w:t xml:space="preserve"> </w:t>
      </w:r>
      <w:r w:rsidR="00E65F58">
        <w:rPr>
          <w:rFonts w:ascii="Times New Roman" w:hAnsi="Times New Roman" w:cs="Times New Roman"/>
          <w:sz w:val="26"/>
          <w:szCs w:val="26"/>
        </w:rPr>
        <w:t>в Межрайонную ИФНС России №3 по Архангельской области и Ненецкому автономному округу</w:t>
      </w:r>
      <w:r w:rsidRPr="00E65F5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65F58">
        <w:rPr>
          <w:rFonts w:ascii="Times New Roman" w:hAnsi="Times New Roman" w:cs="Times New Roman"/>
          <w:sz w:val="26"/>
          <w:szCs w:val="26"/>
        </w:rPr>
        <w:t xml:space="preserve"> Возможность воспользоваться данной услугой, оформив дистанционно и бесплатно подписку на рассылку сообщений, появилась у налогоплательщиков в 2020 году.</w:t>
      </w:r>
      <w:r w:rsidR="001A0F24">
        <w:rPr>
          <w:rFonts w:ascii="Times New Roman" w:hAnsi="Times New Roman" w:cs="Times New Roman"/>
          <w:sz w:val="26"/>
          <w:szCs w:val="26"/>
        </w:rPr>
        <w:t xml:space="preserve"> Ф</w:t>
      </w:r>
      <w:r w:rsidRPr="00E65F58">
        <w:rPr>
          <w:rFonts w:ascii="Times New Roman" w:hAnsi="Times New Roman" w:cs="Times New Roman"/>
          <w:sz w:val="26"/>
          <w:szCs w:val="26"/>
        </w:rPr>
        <w:t>орма согласия утверждена приказом ФНС России от 06.07.2020 №ЕД-7-8/423@.</w:t>
      </w:r>
    </w:p>
    <w:p w:rsidR="00185939" w:rsidRPr="00E65F58" w:rsidRDefault="00185939" w:rsidP="00E6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F58">
        <w:rPr>
          <w:rFonts w:ascii="Times New Roman" w:hAnsi="Times New Roman" w:cs="Times New Roman"/>
          <w:sz w:val="26"/>
          <w:szCs w:val="26"/>
        </w:rPr>
        <w:t>Представить согласие в налоговый орган можно на бумажном носителе лично или через представителя, направить по почте заказным письмом, а также передать в электронной форме по телекоммуникационным каналам связи (ТКС) или через «Личный кабинет налогоплательщика».</w:t>
      </w:r>
    </w:p>
    <w:p w:rsidR="00185939" w:rsidRPr="00E65F58" w:rsidRDefault="00185939" w:rsidP="00E6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F58">
        <w:rPr>
          <w:rFonts w:ascii="Times New Roman" w:hAnsi="Times New Roman" w:cs="Times New Roman"/>
          <w:sz w:val="26"/>
          <w:szCs w:val="26"/>
        </w:rPr>
        <w:t>Согласие может быть передано организацией в налоговый орган по месту нахождения, а физическим лицом - в налоговый орган по месту жительства (по выбору в любой другой налоговый орган лично).</w:t>
      </w:r>
    </w:p>
    <w:p w:rsidR="00185939" w:rsidRPr="00E65F58" w:rsidRDefault="00185939" w:rsidP="00E6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F58">
        <w:rPr>
          <w:rFonts w:ascii="Times New Roman" w:hAnsi="Times New Roman" w:cs="Times New Roman"/>
          <w:sz w:val="26"/>
          <w:szCs w:val="26"/>
        </w:rPr>
        <w:t>Подать такое согласие можно в любой момент времени. В случае необходимости можно подать новое согласие с дополнением или изменением способа информирования о налоговой задолженности либо отозвать его.</w:t>
      </w:r>
    </w:p>
    <w:p w:rsidR="00185939" w:rsidRPr="00E65F58" w:rsidRDefault="00185939" w:rsidP="00E6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F58">
        <w:rPr>
          <w:rFonts w:ascii="Times New Roman" w:hAnsi="Times New Roman" w:cs="Times New Roman"/>
          <w:sz w:val="26"/>
          <w:szCs w:val="26"/>
        </w:rPr>
        <w:t>Рассылка сообщений о задолженности осуществляется не чаще раза в квартал. Такой формат информирования позволяет налогоплательщику своевременно отслеживать текущее состояние расчетов по уплате обязательных платежей и не допускать начисления пеней.</w:t>
      </w:r>
    </w:p>
    <w:p w:rsidR="00185939" w:rsidRPr="00E65F58" w:rsidRDefault="00185939" w:rsidP="00E6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F58">
        <w:rPr>
          <w:rFonts w:ascii="Times New Roman" w:hAnsi="Times New Roman" w:cs="Times New Roman"/>
          <w:sz w:val="26"/>
          <w:szCs w:val="26"/>
        </w:rPr>
        <w:t>Вся полезная информация по реализации механизма оповещения о задолженности, а также способов ее погашения собрана на специализированной странице сайта ФНС России «Информирование о задолженности»</w:t>
      </w:r>
      <w:r w:rsidR="001A0F2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185939" w:rsidRPr="00E6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DB"/>
    <w:rsid w:val="00185939"/>
    <w:rsid w:val="001A0F24"/>
    <w:rsid w:val="0059341B"/>
    <w:rsid w:val="00676012"/>
    <w:rsid w:val="006C3B59"/>
    <w:rsid w:val="008415DB"/>
    <w:rsid w:val="00E6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5</cp:revision>
  <dcterms:created xsi:type="dcterms:W3CDTF">2022-09-05T12:23:00Z</dcterms:created>
  <dcterms:modified xsi:type="dcterms:W3CDTF">2022-09-06T11:32:00Z</dcterms:modified>
</cp:coreProperties>
</file>