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03" w:rsidRPr="003850A7" w:rsidRDefault="003850A7" w:rsidP="003850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Документ</w:t>
      </w:r>
      <w:r w:rsidR="002412B9" w:rsidRPr="003850A7">
        <w:rPr>
          <w:rFonts w:ascii="Times New Roman" w:hAnsi="Times New Roman" w:cs="Times New Roman"/>
          <w:b/>
          <w:sz w:val="30"/>
          <w:szCs w:val="30"/>
        </w:rPr>
        <w:t xml:space="preserve"> о том, что гражданин не является ИП, можно получить </w:t>
      </w:r>
      <w:bookmarkStart w:id="0" w:name="_GoBack"/>
      <w:bookmarkEnd w:id="0"/>
      <w:r w:rsidR="002412B9" w:rsidRPr="003850A7">
        <w:rPr>
          <w:rFonts w:ascii="Times New Roman" w:hAnsi="Times New Roman" w:cs="Times New Roman"/>
          <w:b/>
          <w:sz w:val="30"/>
          <w:szCs w:val="30"/>
        </w:rPr>
        <w:t>на сайте ФНС России</w:t>
      </w:r>
    </w:p>
    <w:p w:rsidR="003850A7" w:rsidRDefault="003850A7" w:rsidP="003850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12B9" w:rsidRPr="003850A7" w:rsidRDefault="002412B9" w:rsidP="00385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0A7">
        <w:rPr>
          <w:rFonts w:ascii="Times New Roman" w:hAnsi="Times New Roman" w:cs="Times New Roman"/>
          <w:sz w:val="26"/>
          <w:szCs w:val="26"/>
        </w:rPr>
        <w:t>Получить справку о том, что гражданин не является индивидуальным предпринимателем, можно на сайте ФНС России в сервисе «Предоставление сведений из ЕГРЮЛ/ЕГРИП о конкретном юридическом лице/ индивидуальном предпринимателе в форме электронного документа» (https://egrul.nalog.ru/index.html).</w:t>
      </w:r>
    </w:p>
    <w:p w:rsidR="002412B9" w:rsidRPr="003850A7" w:rsidRDefault="002412B9" w:rsidP="00385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0A7">
        <w:rPr>
          <w:rFonts w:ascii="Times New Roman" w:hAnsi="Times New Roman" w:cs="Times New Roman"/>
          <w:sz w:val="26"/>
          <w:szCs w:val="26"/>
        </w:rPr>
        <w:t>Сформировать запрос на получение выписки из ЕГРЮЛ/ЕГРИП или справки об отсутствии информации в указанных реестрах в электронной форме можно не только по ОГРН/ОГРНИП, но и по ИНН юридического или физического лица.</w:t>
      </w:r>
    </w:p>
    <w:p w:rsidR="002412B9" w:rsidRPr="003850A7" w:rsidRDefault="002412B9" w:rsidP="00385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0A7">
        <w:rPr>
          <w:rFonts w:ascii="Times New Roman" w:hAnsi="Times New Roman" w:cs="Times New Roman"/>
          <w:sz w:val="26"/>
          <w:szCs w:val="26"/>
        </w:rPr>
        <w:t>Предоставление выписки осуществляется не позднее дня, следующего за днем регистрации запроса. Сформированную выписку в формате PDF, содержащем усиленную квалифицированную электронную подпись и ее визуализацию (в том числе при распечатывании выписки), можно скачать в течение пяти дней. Сведения в форме электронного документа предоставляются бесплатно.</w:t>
      </w:r>
    </w:p>
    <w:p w:rsidR="002412B9" w:rsidRPr="003850A7" w:rsidRDefault="002412B9" w:rsidP="003850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50A7">
        <w:rPr>
          <w:rFonts w:ascii="Times New Roman" w:hAnsi="Times New Roman" w:cs="Times New Roman"/>
          <w:sz w:val="26"/>
          <w:szCs w:val="26"/>
        </w:rPr>
        <w:t>Обращаем внимание, что информация в электронной форме, подписанная усиленной квалифицированной электронной подписью, равнозначна документу на бумажном носителе, подписанному собственноручной подписью должностного лица налогового органа с печатью.</w:t>
      </w:r>
    </w:p>
    <w:sectPr w:rsidR="002412B9" w:rsidRPr="0038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F5"/>
    <w:rsid w:val="002412B9"/>
    <w:rsid w:val="003850A7"/>
    <w:rsid w:val="00711DF5"/>
    <w:rsid w:val="00735303"/>
    <w:rsid w:val="00F5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2903</dc:creator>
  <cp:lastModifiedBy>Шестакова Иляна Андреевна</cp:lastModifiedBy>
  <cp:revision>3</cp:revision>
  <dcterms:created xsi:type="dcterms:W3CDTF">2022-09-05T12:22:00Z</dcterms:created>
  <dcterms:modified xsi:type="dcterms:W3CDTF">2022-09-05T12:23:00Z</dcterms:modified>
</cp:coreProperties>
</file>