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FB" w:rsidRPr="006A0655" w:rsidRDefault="006A0655" w:rsidP="006A065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Уплата страховых взносов производиться даже при отсутствии деятельности</w:t>
      </w:r>
      <w:r w:rsidR="00F5158B" w:rsidRPr="006A0655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A0655" w:rsidRDefault="006A0655" w:rsidP="006A06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58B" w:rsidRPr="006A0655" w:rsidRDefault="00F5158B" w:rsidP="006A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655">
        <w:rPr>
          <w:rFonts w:ascii="Times New Roman" w:hAnsi="Times New Roman" w:cs="Times New Roman"/>
          <w:sz w:val="26"/>
          <w:szCs w:val="26"/>
        </w:rPr>
        <w:t>Индивидуальные предприниматели, не производящие выплаты и иные вознаграждения физическим лицам, уплачивают за себя страховые взносы на обязательное пенсионное страхование и на обязательное медицинское страхование, при этом уплата взносов осуществляется независимо от возраста, вида осуществляемой деятельности и факта получения от нее доходов в конкретном расчетном периоде.</w:t>
      </w:r>
    </w:p>
    <w:p w:rsidR="00F5158B" w:rsidRPr="006A0655" w:rsidRDefault="00F5158B" w:rsidP="006A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655">
        <w:rPr>
          <w:rFonts w:ascii="Times New Roman" w:hAnsi="Times New Roman" w:cs="Times New Roman"/>
          <w:sz w:val="26"/>
          <w:szCs w:val="26"/>
        </w:rPr>
        <w:t>Обязанность по уплате страховых взносов на обязательное пенсионное страхование и обязательное медицинское страхование возникает у индивидуального предпринимателя с моме</w:t>
      </w:r>
      <w:bookmarkStart w:id="0" w:name="_GoBack"/>
      <w:bookmarkEnd w:id="0"/>
      <w:r w:rsidRPr="006A0655">
        <w:rPr>
          <w:rFonts w:ascii="Times New Roman" w:hAnsi="Times New Roman" w:cs="Times New Roman"/>
          <w:sz w:val="26"/>
          <w:szCs w:val="26"/>
        </w:rPr>
        <w:t>нта приобретения статуса ИП и до момента исключения его из Единого государственного реестра индивидуальных предпринимателей (ЕГРИП) в связи с прекращением деятельности.</w:t>
      </w:r>
    </w:p>
    <w:p w:rsidR="00F5158B" w:rsidRPr="006A0655" w:rsidRDefault="00F5158B" w:rsidP="006A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655">
        <w:rPr>
          <w:rFonts w:ascii="Times New Roman" w:hAnsi="Times New Roman" w:cs="Times New Roman"/>
          <w:sz w:val="26"/>
          <w:szCs w:val="26"/>
        </w:rPr>
        <w:t>Не предприняв действий по исключению из ЕГРИП, предприниматель сохраняет статус индивидуального предпринимателя и обязан уплачивать страховые взносы независимо от того, осуществляет он предпринимательскую деятельность или нет, и, соответственно, независимо от факта получения дохода.</w:t>
      </w:r>
    </w:p>
    <w:p w:rsidR="00F5158B" w:rsidRPr="006A0655" w:rsidRDefault="00F5158B" w:rsidP="006A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655">
        <w:rPr>
          <w:rFonts w:ascii="Times New Roman" w:hAnsi="Times New Roman" w:cs="Times New Roman"/>
          <w:sz w:val="26"/>
          <w:szCs w:val="26"/>
        </w:rPr>
        <w:t>Налоговым законодательством не предусмотрено освобождение плательщиков страховых взносов - индивидуальных предпринимателей, не имеющих доходов от предпринимательской деятельности, от уплаты взносов. Исключение делается только для периодов, прямо указанных в статье 430 НК РФ: период прохождения военной службы; период ухода одного из родителей за каждым ребенком до достижения им возраста полутора лет; период ухода, осуществляемого трудоспособным лицом за инвалидом I группы, ребенком-инвалидом или за лицом, достигшим возраста 80 лет, и некоторые другие. Страховые взносы за эти периоды не уплачиваются в случае, если не осуществлялась соответствующая деятельность и  при условии представления документов, подтверждающих это.</w:t>
      </w:r>
    </w:p>
    <w:p w:rsidR="00F5158B" w:rsidRPr="006A0655" w:rsidRDefault="00F5158B" w:rsidP="006A06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0655">
        <w:rPr>
          <w:rFonts w:ascii="Times New Roman" w:hAnsi="Times New Roman" w:cs="Times New Roman"/>
          <w:sz w:val="26"/>
          <w:szCs w:val="26"/>
        </w:rPr>
        <w:t>Во всех иных случаях индивидуальный предприниматель, даже при отсутствии доходов, должен самостоятельно исчислить сумму страховых взносов и уплатить их в бюджет.</w:t>
      </w:r>
    </w:p>
    <w:sectPr w:rsidR="00F5158B" w:rsidRPr="006A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F1"/>
    <w:rsid w:val="005663F1"/>
    <w:rsid w:val="006A0655"/>
    <w:rsid w:val="00764FFB"/>
    <w:rsid w:val="00F5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2022-07-11T11:45:00Z</dcterms:created>
  <dcterms:modified xsi:type="dcterms:W3CDTF">2022-07-19T12:43:00Z</dcterms:modified>
</cp:coreProperties>
</file>