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F" w:rsidRDefault="00EF092F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9F2338" w:rsidRPr="009F2338" w:rsidRDefault="00CE4636" w:rsidP="009F2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Муни</w:t>
      </w:r>
      <w:r w:rsidR="009F2338" w:rsidRPr="009F2338">
        <w:rPr>
          <w:rFonts w:ascii="Times New Roman" w:hAnsi="Times New Roman" w:cs="Times New Roman"/>
          <w:b/>
          <w:sz w:val="28"/>
          <w:szCs w:val="28"/>
        </w:rPr>
        <w:t>ципальное образование «Лавельское»</w:t>
      </w:r>
    </w:p>
    <w:p w:rsidR="009F2338" w:rsidRPr="009F2338" w:rsidRDefault="009F2338" w:rsidP="009F2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38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9F2338" w:rsidRPr="009F2338" w:rsidRDefault="009F2338" w:rsidP="009F2338">
      <w:pPr>
        <w:spacing w:after="0" w:line="240" w:lineRule="auto"/>
        <w:rPr>
          <w:rFonts w:ascii="Times New Roman" w:hAnsi="Times New Roman" w:cs="Times New Roman"/>
        </w:rPr>
      </w:pPr>
    </w:p>
    <w:p w:rsidR="009F2338" w:rsidRPr="009F2338" w:rsidRDefault="009F2338" w:rsidP="009F2338">
      <w:pPr>
        <w:pStyle w:val="1"/>
        <w:jc w:val="center"/>
        <w:rPr>
          <w:b/>
          <w:sz w:val="28"/>
          <w:szCs w:val="28"/>
        </w:rPr>
      </w:pPr>
      <w:r w:rsidRPr="009F2338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9F2338" w:rsidRPr="009F2338" w:rsidRDefault="009F2338" w:rsidP="009F2338">
      <w:pPr>
        <w:pStyle w:val="1"/>
        <w:jc w:val="center"/>
        <w:rPr>
          <w:b/>
          <w:sz w:val="28"/>
          <w:szCs w:val="28"/>
        </w:rPr>
      </w:pPr>
      <w:r w:rsidRPr="009F2338">
        <w:rPr>
          <w:b/>
          <w:sz w:val="28"/>
          <w:szCs w:val="28"/>
        </w:rPr>
        <w:t xml:space="preserve"> (пятого  созыва) восемнадцатая очередная сессия</w:t>
      </w:r>
    </w:p>
    <w:p w:rsidR="009F2338" w:rsidRPr="009F2338" w:rsidRDefault="009F2338" w:rsidP="009F2338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F2338" w:rsidRDefault="009F2338" w:rsidP="009F2338">
      <w:pPr>
        <w:pStyle w:val="af"/>
        <w:jc w:val="left"/>
        <w:rPr>
          <w:b/>
        </w:rPr>
      </w:pPr>
    </w:p>
    <w:p w:rsidR="009F2338" w:rsidRDefault="009F2338" w:rsidP="009F2338">
      <w:pPr>
        <w:pStyle w:val="af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9F2338" w:rsidRDefault="009F2338" w:rsidP="009F2338">
      <w:pPr>
        <w:pStyle w:val="af"/>
        <w:rPr>
          <w:b/>
        </w:rPr>
      </w:pPr>
    </w:p>
    <w:p w:rsidR="009F2338" w:rsidRDefault="009F2338" w:rsidP="009F2338">
      <w:pPr>
        <w:pStyle w:val="af"/>
        <w:rPr>
          <w:b/>
        </w:rPr>
      </w:pPr>
    </w:p>
    <w:p w:rsidR="009F2338" w:rsidRDefault="009F2338" w:rsidP="009F2338">
      <w:pPr>
        <w:pStyle w:val="af"/>
      </w:pPr>
      <w:r>
        <w:t xml:space="preserve">от </w:t>
      </w:r>
      <w:r w:rsidR="00CE4636">
        <w:t>31 августа 2023 года № 69</w:t>
      </w:r>
    </w:p>
    <w:p w:rsidR="009F2338" w:rsidRDefault="009F2338" w:rsidP="009F2338">
      <w:pPr>
        <w:pStyle w:val="af"/>
      </w:pPr>
    </w:p>
    <w:p w:rsidR="009F2338" w:rsidRDefault="009F2338" w:rsidP="009F2338">
      <w:pPr>
        <w:pStyle w:val="af"/>
      </w:pPr>
    </w:p>
    <w:p w:rsidR="009F2338" w:rsidRDefault="009F2338" w:rsidP="009F2338">
      <w:pPr>
        <w:pStyle w:val="af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9F2338" w:rsidRDefault="009F2338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338" w:rsidRDefault="009F2338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338" w:rsidRPr="00794C2C" w:rsidRDefault="0056370C" w:rsidP="009F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515B2" w:rsidRPr="0079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79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E5F94" w:rsidRPr="0079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CE5F94" w:rsidRPr="0079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2338" w:rsidRDefault="00CE5F94" w:rsidP="009F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9F2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«Лавельское» </w:t>
      </w:r>
      <w:r w:rsidR="0079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 муниципального района Архангельской области</w:t>
      </w:r>
    </w:p>
    <w:p w:rsidR="009F2338" w:rsidRDefault="009F2338" w:rsidP="009F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338" w:rsidRDefault="009F2338" w:rsidP="009F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338" w:rsidRPr="00436C22" w:rsidRDefault="009F2338" w:rsidP="009F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49578B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1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1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«Лавельское»</w:t>
      </w:r>
      <w:r w:rsid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Пинежского муниципального района Архангельской области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F" w:rsidRP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512EF" w:rsidRP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«Лавельское»</w:t>
      </w:r>
      <w:r w:rsid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Пинежского муниципального района Архангельской области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Pr="0049578B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  <w:r w:rsid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7E30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338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2D75EE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Положение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75EE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2D75E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ликвидационных мероприятий),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87D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2F5A7E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0C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2F5A7E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46C00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D7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2919005922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1052903023095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Пинежский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Новолавела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дом 1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25087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0E3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0A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9F2338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64750A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107" w:rsidRDefault="00FF4107" w:rsidP="00FF4107">
      <w:pPr>
        <w:pStyle w:val="ConsPlusNormal"/>
        <w:ind w:firstLine="708"/>
        <w:jc w:val="both"/>
      </w:pPr>
      <w:r>
        <w:t xml:space="preserve">3. Установить предельный срок ликвидации </w:t>
      </w:r>
      <w:r w:rsidRPr="00CC292F">
        <w:t>администрации муниципального образования «</w:t>
      </w:r>
      <w:r w:rsidR="009F2338" w:rsidRPr="00CC292F">
        <w:t>Лавельское</w:t>
      </w:r>
      <w:r w:rsidRPr="00CC292F">
        <w:t>»</w:t>
      </w:r>
      <w:r w:rsidR="00CC292F" w:rsidRPr="00CC292F">
        <w:t xml:space="preserve"> </w:t>
      </w:r>
      <w:r w:rsidR="00CC292F">
        <w:t>Пинежского муниципального района Архангельской области</w:t>
      </w:r>
      <w:r>
        <w:t xml:space="preserve"> </w:t>
      </w:r>
      <w:r>
        <w:rPr>
          <w:bCs/>
        </w:rPr>
        <w:t>31 декабря 2023 года.</w:t>
      </w:r>
    </w:p>
    <w:p w:rsidR="008913ED" w:rsidRPr="0049578B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8515B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64750A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64750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9512EF" w:rsidRPr="00FF4107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Pr="0049578B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658" w:rsidRDefault="007759E6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8"/>
          <w:szCs w:val="28"/>
        </w:rPr>
      </w:pPr>
      <w:r w:rsidRPr="007759E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0658">
        <w:rPr>
          <w:rFonts w:ascii="Times New Roman" w:hAnsi="Times New Roman" w:cs="Times New Roman"/>
          <w:sz w:val="28"/>
          <w:szCs w:val="28"/>
        </w:rPr>
        <w:t xml:space="preserve"> «Лавельское»</w:t>
      </w:r>
    </w:p>
    <w:p w:rsidR="00420658" w:rsidRDefault="00420658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7759E6" w:rsidRPr="007759E6" w:rsidRDefault="00420658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              </w:t>
      </w:r>
      <w:r w:rsidR="007759E6" w:rsidRPr="007759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59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59E6" w:rsidRPr="007759E6">
        <w:rPr>
          <w:rFonts w:ascii="Times New Roman" w:hAnsi="Times New Roman" w:cs="Times New Roman"/>
          <w:sz w:val="28"/>
          <w:szCs w:val="28"/>
        </w:rPr>
        <w:t xml:space="preserve">    В.В. Тихонов</w:t>
      </w:r>
    </w:p>
    <w:p w:rsidR="007759E6" w:rsidRPr="007759E6" w:rsidRDefault="007759E6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</w:rPr>
      </w:pPr>
    </w:p>
    <w:p w:rsidR="00420658" w:rsidRDefault="007759E6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8"/>
          <w:szCs w:val="28"/>
        </w:rPr>
      </w:pPr>
      <w:r w:rsidRPr="007759E6">
        <w:rPr>
          <w:rFonts w:ascii="Times New Roman" w:hAnsi="Times New Roman" w:cs="Times New Roman"/>
          <w:sz w:val="28"/>
          <w:szCs w:val="28"/>
        </w:rPr>
        <w:t>Гл</w:t>
      </w:r>
      <w:r w:rsidR="00962796">
        <w:rPr>
          <w:rFonts w:ascii="Times New Roman" w:hAnsi="Times New Roman" w:cs="Times New Roman"/>
          <w:sz w:val="28"/>
          <w:szCs w:val="28"/>
        </w:rPr>
        <w:t>ава муниципального образования «Лавельское»</w:t>
      </w:r>
      <w:r w:rsidRPr="007759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658" w:rsidRDefault="00420658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7759E6" w:rsidRPr="007759E6" w:rsidRDefault="00420658" w:rsidP="00420658">
      <w:pPr>
        <w:shd w:val="clear" w:color="auto" w:fill="FFFFFF"/>
        <w:tabs>
          <w:tab w:val="left" w:pos="1339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7759E6" w:rsidRPr="007759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59E6" w:rsidRPr="007759E6">
        <w:rPr>
          <w:rFonts w:ascii="Times New Roman" w:hAnsi="Times New Roman" w:cs="Times New Roman"/>
          <w:sz w:val="28"/>
          <w:szCs w:val="28"/>
        </w:rPr>
        <w:t xml:space="preserve">     Н.В. Тихомирова     </w:t>
      </w:r>
    </w:p>
    <w:p w:rsidR="007759E6" w:rsidRPr="007759E6" w:rsidRDefault="007759E6" w:rsidP="00420658">
      <w:pPr>
        <w:pStyle w:val="af"/>
        <w:jc w:val="right"/>
        <w:rPr>
          <w:b/>
        </w:rPr>
      </w:pPr>
    </w:p>
    <w:p w:rsidR="007759E6" w:rsidRDefault="007759E6" w:rsidP="00420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CC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F" w:rsidRDefault="00CC292F" w:rsidP="00CC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1D" w:rsidRDefault="008A1D1D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658" w:rsidRDefault="00420658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658" w:rsidRDefault="00420658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107" w:rsidRDefault="00FF4107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1D4" w:rsidRDefault="007E61D4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1D4" w:rsidRDefault="007E61D4" w:rsidP="00FF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F2" w:rsidRPr="00CC292F" w:rsidRDefault="002928F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5A" w:rsidRPr="00512958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1665A" w:rsidRPr="00512958" w:rsidRDefault="00695F32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41673E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7759E6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«Лавельское</w:t>
      </w:r>
      <w:r w:rsidR="0041673E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292F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Пинежского муниципального района Архангельской области</w:t>
      </w:r>
    </w:p>
    <w:p w:rsidR="00695F32" w:rsidRPr="00512958" w:rsidRDefault="007E61D4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августа 2023 года </w:t>
      </w:r>
      <w:r w:rsidR="006B552B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95F32" w:rsidRPr="0051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695F32" w:rsidRPr="00CC292F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F3A2D" w:rsidRPr="00CC292F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F3A2D" w:rsidRPr="00CC292F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370C" w:rsidRPr="00CC292F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</w:p>
    <w:p w:rsidR="00CC292F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ликвидационн</w:t>
      </w:r>
      <w:r w:rsidR="008515B2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ой</w:t>
      </w: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комисси</w:t>
      </w:r>
      <w:r w:rsidR="008515B2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="00792739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515B2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администрации</w:t>
      </w:r>
      <w:r w:rsidR="00CE5F94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 xml:space="preserve">муниципального образования </w:t>
      </w:r>
      <w:r w:rsidR="007759E6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«Лавельское</w:t>
      </w:r>
      <w:r w:rsidR="007759E6" w:rsidRPr="00CC29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70C" w:rsidRPr="00CC292F" w:rsidRDefault="00CC292F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 муниципального района Архангельской области</w:t>
      </w:r>
    </w:p>
    <w:p w:rsidR="0056370C" w:rsidRPr="00CC292F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CC292F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Общие положения</w:t>
      </w:r>
    </w:p>
    <w:p w:rsidR="0056370C" w:rsidRPr="00CC292F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Архангельской области от</w:t>
      </w:r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июня 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 преобразовании</w:t>
      </w:r>
      <w:r w:rsidR="00893CFC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D2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порядок формирования ликвидационн</w:t>
      </w:r>
      <w:r w:rsidR="00695F3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F3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Ликвидационная комиссия – уполномоченные </w:t>
      </w:r>
      <w:r w:rsidR="009512E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7359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9512E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B3827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9E6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AB3827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2"/>
    <w:p w:rsidR="00CE5F94" w:rsidRPr="00CC292F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70C" w:rsidRPr="00CC292F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и полномочия ликвидационн</w:t>
      </w:r>
      <w:r w:rsidR="00695F32" w:rsidRPr="00CC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="00695F32" w:rsidRPr="00CC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56370C" w:rsidRPr="00CC292F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Решением </w:t>
      </w:r>
      <w:r w:rsidR="009512E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359D2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CE5F94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F053B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9E6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0F053B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персональный состав ликвидационн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 момента назначения ликвидацион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 н</w:t>
      </w:r>
      <w:r w:rsidR="008913E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полномочия по управлению делами </w:t>
      </w:r>
      <w:r w:rsidR="008913E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ликвидируемого 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В сфере правового обеспечения:</w:t>
      </w:r>
    </w:p>
    <w:p w:rsidR="007500A0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сфере документационного обеспечения: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В сфере кадрового обеспечения: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C292F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CC292F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Порядок работы ликвидационн</w:t>
      </w:r>
      <w:r w:rsidR="007D0E63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ой</w:t>
      </w:r>
      <w:r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комисси</w:t>
      </w:r>
      <w:r w:rsidR="007D0E63" w:rsidRPr="00CC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</w:p>
    <w:p w:rsidR="0056370C" w:rsidRPr="00CC292F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</w:t>
      </w:r>
      <w:r w:rsidR="008913E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913ED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Ликвидацион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При решении вопросов каждый член ликвидационной комиссии обладает одним голосом.</w:t>
      </w:r>
      <w:r w:rsidR="00A1665A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C292F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протоколе указываются: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и время проведения заседания;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лица, присутствующие на заседании;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повестка дня заседания;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принятые решения.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Архангельской области</w:t>
      </w: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муниципальными правовыми актами;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Член ликвидационной комиссии: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председателя </w:t>
      </w:r>
      <w:r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ликвидационной комис</w:t>
      </w:r>
      <w:r w:rsidR="007D0E63" w:rsidRPr="00CC2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CC292F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Pr="00CC292F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AB0C2F">
          <w:headerReference w:type="default" r:id="rId7"/>
          <w:headerReference w:type="first" r:id="rId8"/>
          <w:pgSz w:w="11906" w:h="16838"/>
          <w:pgMar w:top="568" w:right="851" w:bottom="567" w:left="1701" w:header="709" w:footer="709" w:gutter="0"/>
          <w:cols w:space="708"/>
          <w:titlePg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F1944" w:rsidRDefault="004A26D7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</w:t>
      </w:r>
      <w:r w:rsidR="00AE6C39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Лавельское</w:t>
      </w:r>
      <w:r w:rsidR="0041673E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Пинежского муниципального района </w:t>
      </w:r>
    </w:p>
    <w:p w:rsidR="007E61D4" w:rsidRDefault="006F1944" w:rsidP="007E61D4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CE5F94" w:rsidRPr="00993AB3" w:rsidRDefault="00CE5F94" w:rsidP="007E61D4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61D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E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7E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E61D4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Pr="0092753B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370C" w:rsidRPr="00927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275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</w:t>
      </w:r>
    </w:p>
    <w:p w:rsidR="00927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ликвидационных мероприятий </w:t>
      </w:r>
      <w:r w:rsidR="001C62AA" w:rsidRPr="009275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администрации</w:t>
      </w:r>
      <w:r w:rsidR="003B030D" w:rsidRPr="009275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 xml:space="preserve">муниципального образования </w:t>
      </w:r>
      <w:r w:rsidR="000F053B" w:rsidRPr="00927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6C39" w:rsidRPr="00927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Лавельское</w:t>
      </w:r>
      <w:r w:rsidR="000F053B" w:rsidRPr="009275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92F" w:rsidRPr="00C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70C" w:rsidRPr="0092753B" w:rsidRDefault="00CC292F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927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 муниципального района Архангельской области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68"/>
        <w:gridCol w:w="2310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EF7F10" w:rsidP="00AE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F9A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</w:t>
            </w:r>
            <w:r w:rsidR="003B030D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r w:rsidR="003B030D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0F053B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E6C39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Лавельское</w:t>
            </w:r>
            <w:r w:rsidR="000F053B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F053B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ликвидации учреждения, формирование </w:t>
            </w:r>
            <w:r w:rsidR="002C023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3B030D" w:rsidP="00AE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назначается </w:t>
            </w:r>
            <w:r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председателем </w:t>
            </w:r>
            <w:r w:rsidR="00902F9A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</w:t>
            </w:r>
            <w:r w:rsidR="00EF7F10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  <w:r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0F053B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E6C39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Лавельское</w:t>
            </w:r>
            <w:r w:rsidR="000F053B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944" w:rsidRDefault="00AE6C39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августа</w:t>
            </w:r>
            <w:r w:rsidR="0051525D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370C" w:rsidRPr="003B030D" w:rsidRDefault="0051525D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8B1E1F" w:rsidRPr="00927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</w:t>
            </w:r>
            <w:proofErr w:type="gram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  <w:p w:rsidR="006F1944" w:rsidRPr="003B030D" w:rsidRDefault="006F1944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51525D" w:rsidRDefault="00C82F88" w:rsidP="0051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246A9F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AE6C39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  <w:r w:rsidR="00FF4107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1944" w:rsidRDefault="006F1944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944" w:rsidRDefault="006F1944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944" w:rsidRDefault="006F1944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2D6B" w:rsidRPr="003B030D" w:rsidRDefault="00622D6B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Единый федеральный реестр сведений о фактах деятельности юридических лиц (ЕФРСФДЮЛ) уведомление о ликвидации </w:t>
            </w:r>
          </w:p>
          <w:p w:rsidR="00AE49CA" w:rsidRPr="003B030D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3-х рабочих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51525D" w:rsidRDefault="00A241C8" w:rsidP="0051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позднее </w:t>
            </w:r>
            <w:r w:rsidR="00246A9F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</w:t>
            </w:r>
            <w:r w:rsidR="00246A9F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сентября</w:t>
            </w:r>
            <w:r w:rsidR="0095531B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который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объявление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3B030D" w:rsidRDefault="0095531B" w:rsidP="007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</w:t>
            </w:r>
            <w:r w:rsidR="00C20203" w:rsidRPr="00F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пункта 2 и 3, но не позднее </w:t>
            </w:r>
            <w:r w:rsidR="007F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сентября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D9" w:rsidRDefault="00F53CD9" w:rsidP="00977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октября</w:t>
            </w:r>
          </w:p>
          <w:p w:rsidR="006828D7" w:rsidRPr="006828D7" w:rsidRDefault="007F4C32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53C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62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 w:rsidR="00246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Лвел</w:t>
            </w:r>
            <w:r w:rsidR="00622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</w:t>
            </w:r>
            <w:r w:rsidR="00246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D9" w:rsidRDefault="00F53CD9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11 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принятие Собранием депутатов Пинежского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Вторая очередная сессия Собрания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F53CD9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29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дней с момента окончания 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осле окончания срока 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F53CD9"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2753B"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92753B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22 декабря </w:t>
            </w:r>
            <w:r w:rsidR="006828D7"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  <w:r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Собранием депутатов Пинежского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92753B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 декабря 2023</w:t>
            </w:r>
            <w:r w:rsidR="006828D7" w:rsidRP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FB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92753B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</w:t>
            </w:r>
            <w:r w:rsidR="006828D7"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92753B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</w:t>
            </w:r>
            <w:r w:rsidR="006828D7"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пакета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 с 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92753B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29 декабря 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21 Федерального закона от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92753B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31 декабря 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92753B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31 декабря 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A3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6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4A51A1" w:rsidRDefault="004A26D7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1673E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A1665A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F053B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6C39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Лавельское</w:t>
      </w:r>
      <w:r w:rsidR="000F053B" w:rsidRPr="00927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65A" w:rsidRDefault="004A51A1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 Архангельской области</w:t>
      </w:r>
    </w:p>
    <w:p w:rsidR="00CE5F94" w:rsidRPr="00993AB3" w:rsidRDefault="00306D52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августа</w:t>
      </w:r>
      <w:r w:rsidR="004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E5F94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512958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6370C" w:rsidRPr="00512958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</w:t>
      </w:r>
      <w:r w:rsidR="002F4EB4"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</w:t>
      </w:r>
      <w:r w:rsidR="002F4EB4"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37F50"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F4EB4" w:rsidRPr="0051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0F053B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6C39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Лавельское</w:t>
      </w:r>
      <w:r w:rsidR="000F053B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2753B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Пинежского муниципального района Архангельской области</w:t>
      </w:r>
    </w:p>
    <w:p w:rsidR="0056370C" w:rsidRPr="00512958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F50" w:rsidRPr="00512958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3B" w:rsidRPr="00512958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</w:t>
      </w:r>
      <w:r w:rsidR="00D8355E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5782B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датель ликвидационной комиссии:</w:t>
      </w:r>
    </w:p>
    <w:p w:rsidR="0095782B" w:rsidRPr="00512958" w:rsidRDefault="00AE6C39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Наталья Валерьевна,</w:t>
      </w:r>
      <w:r w:rsidR="0095782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«</w:t>
      </w: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Лавельское</w:t>
      </w:r>
      <w:r w:rsidR="0095782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753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Пинежского муниципального района Архангельской области</w:t>
      </w:r>
    </w:p>
    <w:p w:rsidR="00545BAB" w:rsidRPr="00512958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3" w:rsidRPr="00512958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ликвидационной комиссии:</w:t>
      </w:r>
      <w:r w:rsidR="000F053B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782B" w:rsidRPr="00512958" w:rsidRDefault="00AE6C39" w:rsidP="009275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Татьяна Валентиновна</w:t>
      </w:r>
      <w:r w:rsidR="008A5340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782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95782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</w:t>
      </w:r>
      <w:r w:rsidR="0092753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«Лавельское» Пинежского муниципального района Архангельской области</w:t>
      </w:r>
    </w:p>
    <w:p w:rsidR="00545BAB" w:rsidRPr="00512958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F50" w:rsidRPr="00512958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</w:t>
      </w:r>
      <w:r w:rsidR="00A1665A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</w:t>
      </w:r>
      <w:r w:rsidR="00337F50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ликвидационной комиссии</w:t>
      </w:r>
      <w:r w:rsidR="0095782B" w:rsidRPr="005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753B" w:rsidRPr="00512958" w:rsidRDefault="00AE6C39" w:rsidP="009275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Любовь Николаевна</w:t>
      </w:r>
      <w:r w:rsidR="0095782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– главный бухгалтер</w:t>
      </w:r>
      <w:r w:rsidR="0092753B"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«Лавельское» Пинежского муниципального района Архангельской области</w:t>
      </w:r>
    </w:p>
    <w:p w:rsidR="0092753B" w:rsidRPr="00512958" w:rsidRDefault="0092753B" w:rsidP="00927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F50" w:rsidRPr="00512958" w:rsidRDefault="00337F50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53B" w:rsidRPr="00512958" w:rsidRDefault="0092753B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F50" w:rsidRPr="00512958" w:rsidRDefault="00723053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End w:id="0"/>
    </w:p>
    <w:sectPr w:rsidR="00337F50" w:rsidRPr="00512958" w:rsidSect="001C62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1D" w:rsidRDefault="00D5381D" w:rsidP="000A2952">
      <w:pPr>
        <w:spacing w:after="0" w:line="240" w:lineRule="auto"/>
      </w:pPr>
      <w:r>
        <w:separator/>
      </w:r>
    </w:p>
  </w:endnote>
  <w:endnote w:type="continuationSeparator" w:id="0">
    <w:p w:rsidR="00D5381D" w:rsidRDefault="00D5381D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1D" w:rsidRDefault="00D5381D" w:rsidP="000A2952">
      <w:pPr>
        <w:spacing w:after="0" w:line="240" w:lineRule="auto"/>
      </w:pPr>
      <w:r>
        <w:separator/>
      </w:r>
    </w:p>
  </w:footnote>
  <w:footnote w:type="continuationSeparator" w:id="0">
    <w:p w:rsidR="00D5381D" w:rsidRDefault="00D5381D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2F" w:rsidRDefault="00AB0C2F" w:rsidP="00AB0C2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2F" w:rsidRDefault="00AB0C2F" w:rsidP="00AB0C2F">
    <w:pPr>
      <w:pStyle w:val="ab"/>
    </w:pPr>
  </w:p>
  <w:p w:rsidR="00251429" w:rsidRDefault="0025142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2D7"/>
    <w:rsid w:val="000058BB"/>
    <w:rsid w:val="00014B63"/>
    <w:rsid w:val="00047A68"/>
    <w:rsid w:val="00061637"/>
    <w:rsid w:val="00077F7F"/>
    <w:rsid w:val="0008367D"/>
    <w:rsid w:val="000A2952"/>
    <w:rsid w:val="000A324A"/>
    <w:rsid w:val="000D490D"/>
    <w:rsid w:val="000F053B"/>
    <w:rsid w:val="00124515"/>
    <w:rsid w:val="00142C50"/>
    <w:rsid w:val="00143CF0"/>
    <w:rsid w:val="00152EC7"/>
    <w:rsid w:val="001602CC"/>
    <w:rsid w:val="00176BFD"/>
    <w:rsid w:val="001827D9"/>
    <w:rsid w:val="00185DC0"/>
    <w:rsid w:val="001908E4"/>
    <w:rsid w:val="001B0EDA"/>
    <w:rsid w:val="001C62AA"/>
    <w:rsid w:val="0022635D"/>
    <w:rsid w:val="00233BE8"/>
    <w:rsid w:val="00236D74"/>
    <w:rsid w:val="00246A9F"/>
    <w:rsid w:val="0025087D"/>
    <w:rsid w:val="00251429"/>
    <w:rsid w:val="00265249"/>
    <w:rsid w:val="00266A90"/>
    <w:rsid w:val="00280928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F4EB4"/>
    <w:rsid w:val="002F5A7E"/>
    <w:rsid w:val="00301689"/>
    <w:rsid w:val="0030631A"/>
    <w:rsid w:val="00306D52"/>
    <w:rsid w:val="00337F50"/>
    <w:rsid w:val="003435F0"/>
    <w:rsid w:val="00346C00"/>
    <w:rsid w:val="003664A0"/>
    <w:rsid w:val="00371DDE"/>
    <w:rsid w:val="0037475C"/>
    <w:rsid w:val="0039029E"/>
    <w:rsid w:val="003B00E7"/>
    <w:rsid w:val="003B030D"/>
    <w:rsid w:val="003B1299"/>
    <w:rsid w:val="003B5CB6"/>
    <w:rsid w:val="003C36D7"/>
    <w:rsid w:val="003E1D32"/>
    <w:rsid w:val="003E24FB"/>
    <w:rsid w:val="003E6D4D"/>
    <w:rsid w:val="0041059D"/>
    <w:rsid w:val="00413C5A"/>
    <w:rsid w:val="0041673E"/>
    <w:rsid w:val="00420658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1A1"/>
    <w:rsid w:val="004A5361"/>
    <w:rsid w:val="004C46F3"/>
    <w:rsid w:val="004D0451"/>
    <w:rsid w:val="004D75C4"/>
    <w:rsid w:val="004E7F5A"/>
    <w:rsid w:val="004F0468"/>
    <w:rsid w:val="0050100D"/>
    <w:rsid w:val="005052D7"/>
    <w:rsid w:val="005077D1"/>
    <w:rsid w:val="0051188B"/>
    <w:rsid w:val="00512958"/>
    <w:rsid w:val="0051525D"/>
    <w:rsid w:val="005166C2"/>
    <w:rsid w:val="0052334D"/>
    <w:rsid w:val="00526D9D"/>
    <w:rsid w:val="00545BAB"/>
    <w:rsid w:val="005501A0"/>
    <w:rsid w:val="00553740"/>
    <w:rsid w:val="0056370C"/>
    <w:rsid w:val="005646B1"/>
    <w:rsid w:val="00564FF8"/>
    <w:rsid w:val="00565E2E"/>
    <w:rsid w:val="00584063"/>
    <w:rsid w:val="005A23D3"/>
    <w:rsid w:val="005B282A"/>
    <w:rsid w:val="005B6101"/>
    <w:rsid w:val="005E2A65"/>
    <w:rsid w:val="005F0D2F"/>
    <w:rsid w:val="005F5A47"/>
    <w:rsid w:val="006007A2"/>
    <w:rsid w:val="00612512"/>
    <w:rsid w:val="006130C9"/>
    <w:rsid w:val="006173B5"/>
    <w:rsid w:val="00622208"/>
    <w:rsid w:val="00622D6B"/>
    <w:rsid w:val="00631F98"/>
    <w:rsid w:val="0064750A"/>
    <w:rsid w:val="00651A25"/>
    <w:rsid w:val="006608BF"/>
    <w:rsid w:val="00665FC5"/>
    <w:rsid w:val="006828D7"/>
    <w:rsid w:val="00695F32"/>
    <w:rsid w:val="00696F9D"/>
    <w:rsid w:val="006B13A9"/>
    <w:rsid w:val="006B552B"/>
    <w:rsid w:val="006D0396"/>
    <w:rsid w:val="006D1D2B"/>
    <w:rsid w:val="006E32D2"/>
    <w:rsid w:val="006E5B80"/>
    <w:rsid w:val="006F1944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759E6"/>
    <w:rsid w:val="00782C0E"/>
    <w:rsid w:val="00790A7B"/>
    <w:rsid w:val="00792739"/>
    <w:rsid w:val="00794C2C"/>
    <w:rsid w:val="007B6413"/>
    <w:rsid w:val="007C4B79"/>
    <w:rsid w:val="007D0E63"/>
    <w:rsid w:val="007E2EA7"/>
    <w:rsid w:val="007E3228"/>
    <w:rsid w:val="007E5380"/>
    <w:rsid w:val="007E61D4"/>
    <w:rsid w:val="007E7CCE"/>
    <w:rsid w:val="007F4C32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2753B"/>
    <w:rsid w:val="00930A4A"/>
    <w:rsid w:val="009512EF"/>
    <w:rsid w:val="00951D72"/>
    <w:rsid w:val="0095405C"/>
    <w:rsid w:val="0095531B"/>
    <w:rsid w:val="00956D27"/>
    <w:rsid w:val="0095782B"/>
    <w:rsid w:val="00962796"/>
    <w:rsid w:val="00974F35"/>
    <w:rsid w:val="00977A86"/>
    <w:rsid w:val="00993184"/>
    <w:rsid w:val="00993AB3"/>
    <w:rsid w:val="009A7E30"/>
    <w:rsid w:val="009D123E"/>
    <w:rsid w:val="009F2338"/>
    <w:rsid w:val="00A02E7C"/>
    <w:rsid w:val="00A04385"/>
    <w:rsid w:val="00A13AA3"/>
    <w:rsid w:val="00A16543"/>
    <w:rsid w:val="00A1665A"/>
    <w:rsid w:val="00A1731D"/>
    <w:rsid w:val="00A241C8"/>
    <w:rsid w:val="00A26035"/>
    <w:rsid w:val="00A80ECE"/>
    <w:rsid w:val="00A97782"/>
    <w:rsid w:val="00AA0E3F"/>
    <w:rsid w:val="00AA3EE8"/>
    <w:rsid w:val="00AA4EF8"/>
    <w:rsid w:val="00AB0C2F"/>
    <w:rsid w:val="00AB3827"/>
    <w:rsid w:val="00AC7A56"/>
    <w:rsid w:val="00AE0A58"/>
    <w:rsid w:val="00AE0BBB"/>
    <w:rsid w:val="00AE49CA"/>
    <w:rsid w:val="00AE6C39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D3BCF"/>
    <w:rsid w:val="00BD6708"/>
    <w:rsid w:val="00BF172A"/>
    <w:rsid w:val="00C17393"/>
    <w:rsid w:val="00C20203"/>
    <w:rsid w:val="00C41781"/>
    <w:rsid w:val="00C67C6A"/>
    <w:rsid w:val="00C67E18"/>
    <w:rsid w:val="00C74E00"/>
    <w:rsid w:val="00C82F88"/>
    <w:rsid w:val="00C942FC"/>
    <w:rsid w:val="00CC085C"/>
    <w:rsid w:val="00CC0948"/>
    <w:rsid w:val="00CC292F"/>
    <w:rsid w:val="00CD15CB"/>
    <w:rsid w:val="00CD1E44"/>
    <w:rsid w:val="00CD2B17"/>
    <w:rsid w:val="00CE27BC"/>
    <w:rsid w:val="00CE4636"/>
    <w:rsid w:val="00CE5F94"/>
    <w:rsid w:val="00D11925"/>
    <w:rsid w:val="00D1557D"/>
    <w:rsid w:val="00D27C63"/>
    <w:rsid w:val="00D51CD2"/>
    <w:rsid w:val="00D5381D"/>
    <w:rsid w:val="00D54678"/>
    <w:rsid w:val="00D73CF5"/>
    <w:rsid w:val="00D8355E"/>
    <w:rsid w:val="00D83980"/>
    <w:rsid w:val="00D93D65"/>
    <w:rsid w:val="00DC6969"/>
    <w:rsid w:val="00DD4A61"/>
    <w:rsid w:val="00E24014"/>
    <w:rsid w:val="00E367C7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53CD9"/>
    <w:rsid w:val="00F706C3"/>
    <w:rsid w:val="00FA43BF"/>
    <w:rsid w:val="00FA5947"/>
    <w:rsid w:val="00FB454E"/>
    <w:rsid w:val="00FB5442"/>
    <w:rsid w:val="00FB6CAD"/>
    <w:rsid w:val="00FD2EE1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paragraph" w:styleId="1">
    <w:name w:val="heading 1"/>
    <w:basedOn w:val="a"/>
    <w:next w:val="a"/>
    <w:link w:val="10"/>
    <w:qFormat/>
    <w:rsid w:val="009F2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F2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9F23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9F23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NV</cp:lastModifiedBy>
  <cp:revision>31</cp:revision>
  <cp:lastPrinted>2021-09-24T12:04:00Z</cp:lastPrinted>
  <dcterms:created xsi:type="dcterms:W3CDTF">2023-06-09T13:41:00Z</dcterms:created>
  <dcterms:modified xsi:type="dcterms:W3CDTF">2023-08-31T13:55:00Z</dcterms:modified>
</cp:coreProperties>
</file>