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D3" w:rsidRDefault="00E503D3" w:rsidP="00E503D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503D3" w:rsidRDefault="00E503D3" w:rsidP="00E503D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503D3" w:rsidRDefault="00E503D3" w:rsidP="00E503D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11</w:t>
      </w:r>
    </w:p>
    <w:p w:rsidR="00E503D3" w:rsidRDefault="00E503D3" w:rsidP="00E503D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21 марта</w:t>
      </w:r>
      <w:r>
        <w:rPr>
          <w:sz w:val="20"/>
          <w:szCs w:val="20"/>
        </w:rPr>
        <w:t xml:space="preserve">     2023 год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  <w:r w:rsidRPr="00E503D3">
        <w:rPr>
          <w:rFonts w:ascii="Times New Roman" w:hAnsi="Times New Roman"/>
          <w:bCs/>
          <w:caps/>
          <w:sz w:val="20"/>
        </w:rPr>
        <w:t>Архангельская область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  <w:r w:rsidRPr="00E503D3">
        <w:rPr>
          <w:rFonts w:ascii="Times New Roman" w:hAnsi="Times New Roman"/>
          <w:bCs/>
          <w:caps/>
          <w:sz w:val="20"/>
        </w:rPr>
        <w:t>Пинежский муниципальный раЙОН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  <w:r w:rsidRPr="00E503D3">
        <w:rPr>
          <w:rFonts w:ascii="Times New Roman" w:hAnsi="Times New Roman"/>
          <w:bCs/>
          <w:caps/>
          <w:sz w:val="20"/>
        </w:rPr>
        <w:t xml:space="preserve">АДМИНИСТРАЦИЯ МУНИЦИПАЛЬНОГО ОБРАЗОВАНИЯ 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Cs/>
          <w:caps/>
          <w:sz w:val="20"/>
        </w:rPr>
      </w:pPr>
      <w:proofErr w:type="gramStart"/>
      <w:r w:rsidRPr="00E503D3">
        <w:rPr>
          <w:rFonts w:ascii="Times New Roman" w:hAnsi="Times New Roman"/>
          <w:bCs/>
          <w:caps/>
          <w:sz w:val="20"/>
        </w:rPr>
        <w:t>« МЕЖДУРЕЧЕНСКОЕ</w:t>
      </w:r>
      <w:proofErr w:type="gramEnd"/>
      <w:r w:rsidRPr="00E503D3">
        <w:rPr>
          <w:rFonts w:ascii="Times New Roman" w:hAnsi="Times New Roman"/>
          <w:bCs/>
          <w:caps/>
          <w:sz w:val="20"/>
        </w:rPr>
        <w:t>»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sz w:val="20"/>
        </w:rPr>
      </w:pPr>
      <w:r w:rsidRPr="00E503D3">
        <w:rPr>
          <w:rFonts w:ascii="Times New Roman" w:hAnsi="Times New Roman"/>
          <w:sz w:val="20"/>
        </w:rPr>
        <w:t>П О С Т А Н О В Л Е Н И Е</w:t>
      </w:r>
    </w:p>
    <w:p w:rsidR="00E503D3" w:rsidRPr="00E503D3" w:rsidRDefault="00E503D3" w:rsidP="00E503D3">
      <w:pPr>
        <w:pStyle w:val="ConsTitle"/>
        <w:widowControl/>
        <w:rPr>
          <w:rFonts w:ascii="Times New Roman" w:hAnsi="Times New Roman"/>
          <w:sz w:val="20"/>
        </w:rPr>
      </w:pP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 w:val="0"/>
          <w:bCs/>
          <w:sz w:val="20"/>
        </w:rPr>
      </w:pPr>
      <w:r w:rsidRPr="00E503D3">
        <w:rPr>
          <w:rFonts w:ascii="Times New Roman" w:hAnsi="Times New Roman"/>
          <w:b w:val="0"/>
          <w:bCs/>
          <w:sz w:val="20"/>
        </w:rPr>
        <w:t xml:space="preserve">20 марта 2023 года                                                                            № 11        </w:t>
      </w: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sz w:val="20"/>
        </w:rPr>
      </w:pPr>
    </w:p>
    <w:p w:rsidR="00E503D3" w:rsidRPr="00E503D3" w:rsidRDefault="00E503D3" w:rsidP="00E503D3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E503D3">
        <w:rPr>
          <w:rFonts w:ascii="Times New Roman" w:hAnsi="Times New Roman"/>
          <w:b w:val="0"/>
          <w:sz w:val="20"/>
        </w:rPr>
        <w:t>п. Междуреченский</w:t>
      </w:r>
    </w:p>
    <w:p w:rsidR="00E503D3" w:rsidRPr="00E503D3" w:rsidRDefault="00E503D3" w:rsidP="00E503D3">
      <w:pPr>
        <w:rPr>
          <w:sz w:val="20"/>
          <w:szCs w:val="20"/>
        </w:rPr>
      </w:pPr>
    </w:p>
    <w:p w:rsidR="00E503D3" w:rsidRPr="00E503D3" w:rsidRDefault="00E503D3" w:rsidP="00E503D3">
      <w:pPr>
        <w:jc w:val="center"/>
        <w:rPr>
          <w:b/>
          <w:sz w:val="20"/>
          <w:szCs w:val="20"/>
        </w:rPr>
      </w:pPr>
      <w:r w:rsidRPr="00E503D3">
        <w:rPr>
          <w:b/>
          <w:sz w:val="20"/>
          <w:szCs w:val="20"/>
        </w:rPr>
        <w:t>О внесе</w:t>
      </w:r>
      <w:bookmarkStart w:id="0" w:name="_GoBack"/>
      <w:bookmarkEnd w:id="0"/>
      <w:r w:rsidRPr="00E503D3">
        <w:rPr>
          <w:b/>
          <w:sz w:val="20"/>
          <w:szCs w:val="20"/>
        </w:rPr>
        <w:t>нии изменений в муниципальную программу</w:t>
      </w:r>
    </w:p>
    <w:p w:rsidR="00E503D3" w:rsidRPr="00E503D3" w:rsidRDefault="00E503D3" w:rsidP="00E503D3">
      <w:pPr>
        <w:jc w:val="center"/>
        <w:rPr>
          <w:rStyle w:val="a5"/>
          <w:sz w:val="20"/>
          <w:szCs w:val="20"/>
        </w:rPr>
      </w:pPr>
      <w:r w:rsidRPr="00E503D3">
        <w:rPr>
          <w:b/>
          <w:sz w:val="20"/>
          <w:szCs w:val="20"/>
        </w:rPr>
        <w:t xml:space="preserve"> </w:t>
      </w:r>
      <w:r w:rsidRPr="00E503D3">
        <w:rPr>
          <w:b/>
          <w:bCs/>
          <w:sz w:val="20"/>
          <w:szCs w:val="20"/>
        </w:rPr>
        <w:t xml:space="preserve">«Обеспечение пожарной безопасности на </w:t>
      </w:r>
      <w:proofErr w:type="gramStart"/>
      <w:r w:rsidRPr="00E503D3">
        <w:rPr>
          <w:b/>
          <w:bCs/>
          <w:sz w:val="20"/>
          <w:szCs w:val="20"/>
        </w:rPr>
        <w:t xml:space="preserve">территории  </w:t>
      </w:r>
      <w:r w:rsidRPr="00E503D3">
        <w:rPr>
          <w:rStyle w:val="a5"/>
          <w:sz w:val="20"/>
          <w:szCs w:val="20"/>
        </w:rPr>
        <w:t>муниципального</w:t>
      </w:r>
      <w:proofErr w:type="gramEnd"/>
      <w:r w:rsidRPr="00E503D3">
        <w:rPr>
          <w:rStyle w:val="a5"/>
          <w:sz w:val="20"/>
          <w:szCs w:val="20"/>
        </w:rPr>
        <w:t xml:space="preserve"> образования «Междуреченское»  на  2022 – 2024 годы»</w:t>
      </w:r>
    </w:p>
    <w:p w:rsidR="00E503D3" w:rsidRPr="00E503D3" w:rsidRDefault="00E503D3" w:rsidP="00E503D3">
      <w:pPr>
        <w:jc w:val="center"/>
        <w:rPr>
          <w:b/>
          <w:bCs/>
          <w:sz w:val="20"/>
          <w:szCs w:val="20"/>
        </w:rPr>
      </w:pPr>
    </w:p>
    <w:p w:rsidR="00E503D3" w:rsidRPr="00E503D3" w:rsidRDefault="00E503D3" w:rsidP="00E503D3">
      <w:pPr>
        <w:suppressAutoHyphens/>
        <w:ind w:firstLine="709"/>
        <w:jc w:val="both"/>
        <w:rPr>
          <w:sz w:val="20"/>
          <w:szCs w:val="20"/>
        </w:rPr>
      </w:pPr>
      <w:r w:rsidRPr="00E503D3">
        <w:rPr>
          <w:sz w:val="20"/>
          <w:szCs w:val="20"/>
        </w:rPr>
        <w:t>В целях повышения эффективности проведения в 2022-2024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</w:t>
      </w:r>
      <w:proofErr w:type="gramStart"/>
      <w:r w:rsidRPr="00E503D3">
        <w:rPr>
          <w:sz w:val="20"/>
          <w:szCs w:val="20"/>
        </w:rPr>
        <w:t>ФЗ  «</w:t>
      </w:r>
      <w:proofErr w:type="gramEnd"/>
      <w:r w:rsidRPr="00E503D3">
        <w:rPr>
          <w:sz w:val="20"/>
          <w:szCs w:val="20"/>
        </w:rPr>
        <w:t xml:space="preserve">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муниципального образования «Междуреченское», администрация муниципального образования </w:t>
      </w:r>
    </w:p>
    <w:p w:rsidR="00E503D3" w:rsidRPr="00E503D3" w:rsidRDefault="00E503D3" w:rsidP="00E503D3">
      <w:pPr>
        <w:suppressAutoHyphens/>
        <w:ind w:firstLine="709"/>
        <w:jc w:val="both"/>
        <w:rPr>
          <w:sz w:val="20"/>
          <w:szCs w:val="20"/>
        </w:rPr>
      </w:pPr>
    </w:p>
    <w:p w:rsidR="00E503D3" w:rsidRPr="00E503D3" w:rsidRDefault="00E503D3" w:rsidP="00E503D3">
      <w:pPr>
        <w:pStyle w:val="a3"/>
        <w:ind w:firstLine="720"/>
        <w:jc w:val="center"/>
        <w:rPr>
          <w:b/>
          <w:sz w:val="20"/>
        </w:rPr>
      </w:pPr>
      <w:r w:rsidRPr="00E503D3">
        <w:rPr>
          <w:b/>
          <w:sz w:val="20"/>
        </w:rPr>
        <w:t xml:space="preserve">п о с </w:t>
      </w:r>
      <w:proofErr w:type="gramStart"/>
      <w:r w:rsidRPr="00E503D3">
        <w:rPr>
          <w:b/>
          <w:sz w:val="20"/>
        </w:rPr>
        <w:t>т</w:t>
      </w:r>
      <w:proofErr w:type="gramEnd"/>
      <w:r w:rsidRPr="00E503D3">
        <w:rPr>
          <w:b/>
          <w:sz w:val="20"/>
        </w:rPr>
        <w:t xml:space="preserve"> а н о в л я е т:</w:t>
      </w:r>
    </w:p>
    <w:p w:rsidR="00E503D3" w:rsidRPr="00E503D3" w:rsidRDefault="00E503D3" w:rsidP="00E503D3">
      <w:pPr>
        <w:pStyle w:val="a3"/>
        <w:ind w:firstLine="720"/>
        <w:jc w:val="center"/>
        <w:rPr>
          <w:b/>
          <w:sz w:val="20"/>
        </w:rPr>
      </w:pPr>
    </w:p>
    <w:p w:rsidR="00E503D3" w:rsidRPr="00E503D3" w:rsidRDefault="00E503D3" w:rsidP="00E503D3">
      <w:pPr>
        <w:pStyle w:val="a6"/>
        <w:numPr>
          <w:ilvl w:val="0"/>
          <w:numId w:val="1"/>
        </w:numPr>
        <w:jc w:val="both"/>
        <w:rPr>
          <w:bCs/>
        </w:rPr>
      </w:pPr>
      <w:r w:rsidRPr="00E503D3">
        <w:rPr>
          <w:bCs/>
        </w:rPr>
        <w:t xml:space="preserve">Пункт </w:t>
      </w:r>
      <w:proofErr w:type="gramStart"/>
      <w:r w:rsidRPr="00E503D3">
        <w:rPr>
          <w:bCs/>
        </w:rPr>
        <w:t>6  «</w:t>
      </w:r>
      <w:proofErr w:type="gramEnd"/>
      <w:r w:rsidRPr="00E503D3">
        <w:rPr>
          <w:bCs/>
        </w:rPr>
        <w:t>Перечень программных мероприятий»  изложить в новой редакции:</w:t>
      </w:r>
    </w:p>
    <w:p w:rsidR="00E503D3" w:rsidRPr="00E503D3" w:rsidRDefault="00E503D3" w:rsidP="00E503D3">
      <w:pPr>
        <w:pStyle w:val="a6"/>
        <w:ind w:left="708"/>
        <w:jc w:val="both"/>
        <w:rPr>
          <w:bCs/>
        </w:rPr>
      </w:pPr>
      <w:r w:rsidRPr="00E503D3">
        <w:rPr>
          <w:bCs/>
        </w:rPr>
        <w:t xml:space="preserve"> </w:t>
      </w: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133"/>
        <w:gridCol w:w="992"/>
        <w:gridCol w:w="993"/>
        <w:gridCol w:w="993"/>
      </w:tblGrid>
      <w:tr w:rsidR="00E503D3" w:rsidRPr="00E503D3" w:rsidTr="00496178">
        <w:tc>
          <w:tcPr>
            <w:tcW w:w="3574" w:type="dxa"/>
            <w:vMerge w:val="restart"/>
            <w:vAlign w:val="center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503D3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E503D3">
              <w:rPr>
                <w:rFonts w:ascii="Times New Roman" w:hAnsi="Times New Roman"/>
                <w:b/>
                <w:sz w:val="20"/>
                <w:szCs w:val="20"/>
              </w:rPr>
              <w:t>мероприят</w:t>
            </w:r>
            <w:r w:rsidRPr="00E503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E503D3" w:rsidRPr="00E503D3" w:rsidRDefault="00E503D3" w:rsidP="00496178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E503D3">
              <w:rPr>
                <w:b/>
                <w:sz w:val="20"/>
                <w:szCs w:val="20"/>
              </w:rPr>
              <w:t>Источник финансирования</w:t>
            </w:r>
          </w:p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</w:t>
            </w: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503D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Объем финансирования по годам, тыс. рублей</w:t>
            </w: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503D3" w:rsidRPr="00E503D3" w:rsidTr="00496178">
        <w:trPr>
          <w:trHeight w:val="457"/>
        </w:trPr>
        <w:tc>
          <w:tcPr>
            <w:tcW w:w="3574" w:type="dxa"/>
            <w:vMerge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503D3">
              <w:rPr>
                <w:rFonts w:ascii="Times New Roman" w:hAnsi="Times New Roman"/>
                <w:sz w:val="20"/>
                <w:szCs w:val="20"/>
              </w:rPr>
              <w:t>2022 г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503D3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503D3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</w:tr>
      <w:tr w:rsidR="00E503D3" w:rsidRPr="00E503D3" w:rsidTr="00496178"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Муниципальное образование «Междуреченское»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600,0</w:t>
            </w:r>
          </w:p>
        </w:tc>
        <w:tc>
          <w:tcPr>
            <w:tcW w:w="992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503D3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</w:tr>
      <w:tr w:rsidR="00E503D3" w:rsidRPr="00E503D3" w:rsidTr="00496178">
        <w:trPr>
          <w:trHeight w:val="1022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Ремонт пожарных водоемов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25,0</w:t>
            </w:r>
          </w:p>
        </w:tc>
        <w:tc>
          <w:tcPr>
            <w:tcW w:w="992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5,0</w:t>
            </w:r>
          </w:p>
        </w:tc>
      </w:tr>
      <w:tr w:rsidR="00E503D3" w:rsidRPr="00E503D3" w:rsidTr="00496178"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Содержание пожарных водоемов и пожарных гидрантов 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</w:tr>
      <w:tr w:rsidR="00E503D3" w:rsidRPr="00E503D3" w:rsidTr="00496178"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Опашка населенных пунктов (минерализованные полосы)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spacing w:after="160" w:line="259" w:lineRule="auto"/>
              <w:rPr>
                <w:sz w:val="20"/>
                <w:szCs w:val="20"/>
              </w:rPr>
            </w:pPr>
            <w:r w:rsidRPr="00E503D3">
              <w:rPr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80,0</w:t>
            </w:r>
          </w:p>
        </w:tc>
        <w:tc>
          <w:tcPr>
            <w:tcW w:w="992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40,0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</w:tr>
      <w:tr w:rsidR="00E503D3" w:rsidRPr="00E503D3" w:rsidTr="00496178"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Очистка населенных пунктов от сухого мусора, покос травы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spacing w:after="160" w:line="259" w:lineRule="auto"/>
              <w:rPr>
                <w:sz w:val="20"/>
                <w:szCs w:val="20"/>
              </w:rPr>
            </w:pPr>
            <w:r w:rsidRPr="00E503D3">
              <w:rPr>
                <w:sz w:val="20"/>
                <w:szCs w:val="20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50,0</w:t>
            </w:r>
          </w:p>
        </w:tc>
      </w:tr>
      <w:tr w:rsidR="00E503D3" w:rsidRPr="00E503D3" w:rsidTr="00496178">
        <w:trPr>
          <w:trHeight w:val="150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Оснащение </w:t>
            </w:r>
            <w:proofErr w:type="gramStart"/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средствами  пожаротушения</w:t>
            </w:r>
            <w:proofErr w:type="gramEnd"/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, противопожарного инвентаря территорий общего пользования</w:t>
            </w:r>
          </w:p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5,0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</w:tr>
      <w:tr w:rsidR="00E503D3" w:rsidRPr="00E503D3" w:rsidTr="00496178">
        <w:trPr>
          <w:trHeight w:val="150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Приобретение и установка светоотражающих указателей </w:t>
            </w:r>
            <w:proofErr w:type="spellStart"/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водоисточников</w:t>
            </w:r>
            <w:proofErr w:type="spellEnd"/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3,0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</w:tr>
      <w:tr w:rsidR="00E503D3" w:rsidRPr="00E503D3" w:rsidTr="00496178">
        <w:trPr>
          <w:trHeight w:val="150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Установка пожарных </w:t>
            </w:r>
            <w:proofErr w:type="spellStart"/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10,0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</w:tr>
      <w:tr w:rsidR="00E503D3" w:rsidRPr="00E503D3" w:rsidTr="00496178">
        <w:trPr>
          <w:trHeight w:val="150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Строительство ПВ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175,0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90,0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55,0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30,0</w:t>
            </w:r>
          </w:p>
        </w:tc>
      </w:tr>
      <w:tr w:rsidR="00E503D3" w:rsidRPr="00E503D3" w:rsidTr="00496178">
        <w:trPr>
          <w:trHeight w:val="150"/>
        </w:trPr>
        <w:tc>
          <w:tcPr>
            <w:tcW w:w="3574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Информационные  материалы, листовки, памятки по ПБ</w:t>
            </w:r>
          </w:p>
        </w:tc>
        <w:tc>
          <w:tcPr>
            <w:tcW w:w="2268" w:type="dxa"/>
          </w:tcPr>
          <w:p w:rsidR="00E503D3" w:rsidRPr="00E503D3" w:rsidRDefault="00E503D3" w:rsidP="00496178">
            <w:pPr>
              <w:pStyle w:val="a7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2,0</w:t>
            </w:r>
          </w:p>
        </w:tc>
        <w:tc>
          <w:tcPr>
            <w:tcW w:w="992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  <w:tc>
          <w:tcPr>
            <w:tcW w:w="993" w:type="dxa"/>
          </w:tcPr>
          <w:p w:rsidR="00E503D3" w:rsidRPr="00E503D3" w:rsidRDefault="00E503D3" w:rsidP="0049617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503D3">
              <w:rPr>
                <w:rFonts w:ascii="Times New Roman" w:hAnsi="Times New Roman"/>
                <w:sz w:val="20"/>
                <w:szCs w:val="20"/>
                <w:lang w:val="ru-RU"/>
              </w:rPr>
              <w:t>1,0</w:t>
            </w:r>
          </w:p>
        </w:tc>
      </w:tr>
    </w:tbl>
    <w:p w:rsidR="00E503D3" w:rsidRPr="00E503D3" w:rsidRDefault="00E503D3" w:rsidP="00E503D3">
      <w:pPr>
        <w:pStyle w:val="a6"/>
        <w:numPr>
          <w:ilvl w:val="0"/>
          <w:numId w:val="1"/>
        </w:numPr>
        <w:jc w:val="both"/>
        <w:rPr>
          <w:bCs/>
        </w:rPr>
      </w:pPr>
      <w:r w:rsidRPr="00E503D3">
        <w:rPr>
          <w:bCs/>
        </w:rPr>
        <w:t>Настоящее постановление</w:t>
      </w:r>
      <w:r w:rsidRPr="00E503D3">
        <w:t xml:space="preserve"> вступает в силу со дня его официального опубликования в информационном бюллетене органов местного самоуправления муниципального образования «Междуреченское».</w:t>
      </w:r>
    </w:p>
    <w:p w:rsidR="00E503D3" w:rsidRPr="00E503D3" w:rsidRDefault="00E503D3" w:rsidP="00E503D3">
      <w:pPr>
        <w:rPr>
          <w:sz w:val="20"/>
          <w:szCs w:val="20"/>
        </w:rPr>
      </w:pPr>
    </w:p>
    <w:p w:rsidR="00E503D3" w:rsidRDefault="00E503D3" w:rsidP="00E503D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Глава  </w:t>
      </w:r>
      <w:proofErr w:type="spellStart"/>
      <w:r>
        <w:rPr>
          <w:sz w:val="20"/>
          <w:szCs w:val="20"/>
        </w:rPr>
        <w:t>Е.Ю.Шатровская</w:t>
      </w:r>
      <w:proofErr w:type="spellEnd"/>
      <w:proofErr w:type="gramEnd"/>
    </w:p>
    <w:p w:rsidR="00E503D3" w:rsidRDefault="00E503D3" w:rsidP="00E503D3">
      <w:pPr>
        <w:jc w:val="right"/>
        <w:rPr>
          <w:sz w:val="20"/>
          <w:szCs w:val="20"/>
        </w:rPr>
      </w:pPr>
    </w:p>
    <w:p w:rsidR="00E503D3" w:rsidRPr="00E503D3" w:rsidRDefault="00E503D3" w:rsidP="00E503D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Адрес: </w:t>
      </w:r>
      <w:proofErr w:type="spellStart"/>
      <w:r>
        <w:rPr>
          <w:sz w:val="20"/>
          <w:szCs w:val="20"/>
        </w:rPr>
        <w:t>п.Междуреченский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ул.Строителей</w:t>
      </w:r>
      <w:proofErr w:type="spellEnd"/>
      <w:r>
        <w:rPr>
          <w:sz w:val="20"/>
          <w:szCs w:val="20"/>
        </w:rPr>
        <w:t xml:space="preserve"> д.14</w:t>
      </w:r>
    </w:p>
    <w:p w:rsidR="003652EA" w:rsidRPr="00E503D3" w:rsidRDefault="003652EA">
      <w:pPr>
        <w:rPr>
          <w:sz w:val="20"/>
          <w:szCs w:val="20"/>
        </w:rPr>
      </w:pPr>
    </w:p>
    <w:sectPr w:rsidR="003652EA" w:rsidRPr="00E5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BD3"/>
    <w:multiLevelType w:val="hybridMultilevel"/>
    <w:tmpl w:val="E17E298A"/>
    <w:lvl w:ilvl="0" w:tplc="9C3061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D3"/>
    <w:rsid w:val="003652EA"/>
    <w:rsid w:val="00B5176E"/>
    <w:rsid w:val="00E503D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EC0"/>
  <w15:chartTrackingRefBased/>
  <w15:docId w15:val="{B9611E72-CFAF-4207-931E-A04CC6BC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503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E503D3"/>
    <w:pPr>
      <w:jc w:val="both"/>
    </w:pPr>
    <w:rPr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E503D3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qFormat/>
    <w:rsid w:val="00E503D3"/>
    <w:rPr>
      <w:b/>
      <w:bCs/>
    </w:rPr>
  </w:style>
  <w:style w:type="paragraph" w:styleId="a6">
    <w:name w:val="List Paragraph"/>
    <w:basedOn w:val="a"/>
    <w:uiPriority w:val="34"/>
    <w:qFormat/>
    <w:rsid w:val="00E503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No Spacing"/>
    <w:uiPriority w:val="1"/>
    <w:qFormat/>
    <w:rsid w:val="00E503D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E503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2023-03-22T08:43:00Z</cp:lastPrinted>
  <dcterms:created xsi:type="dcterms:W3CDTF">2023-03-22T08:40:00Z</dcterms:created>
  <dcterms:modified xsi:type="dcterms:W3CDTF">2023-03-22T08:43:00Z</dcterms:modified>
</cp:coreProperties>
</file>