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9D7F6C">
        <w:rPr>
          <w:rStyle w:val="FontStyle18"/>
          <w:b w:val="0"/>
          <w:sz w:val="32"/>
          <w:szCs w:val="28"/>
        </w:rPr>
        <w:t>5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9D7F6C">
        <w:rPr>
          <w:rStyle w:val="FontStyle18"/>
          <w:b w:val="0"/>
          <w:sz w:val="32"/>
          <w:szCs w:val="28"/>
        </w:rPr>
        <w:t>13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9D7F6C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9D7F6C" w:rsidRDefault="009D7F6C" w:rsidP="00733775">
      <w:pPr>
        <w:jc w:val="right"/>
        <w:rPr>
          <w:sz w:val="18"/>
        </w:rPr>
      </w:pPr>
    </w:p>
    <w:p w:rsidR="009D7F6C" w:rsidRPr="009D7F6C" w:rsidRDefault="009D7F6C" w:rsidP="009D7F6C">
      <w:pPr>
        <w:jc w:val="both"/>
      </w:pPr>
      <w:r>
        <w:t xml:space="preserve">         </w:t>
      </w:r>
      <w:r w:rsidRPr="009D7F6C">
        <w:t>Прокуратурой района на постоянной основе осуществляется контроль исполнения законодательства об административных правонарушениях, в том числе при привлечении лиц к административной ответственности административными комиссиями органов местного самоуправления.</w:t>
      </w:r>
    </w:p>
    <w:p w:rsidR="009D7F6C" w:rsidRPr="009D7F6C" w:rsidRDefault="009D7F6C" w:rsidP="009D7F6C">
      <w:pPr>
        <w:jc w:val="both"/>
      </w:pPr>
      <w:r>
        <w:t xml:space="preserve">        </w:t>
      </w:r>
      <w:proofErr w:type="gramStart"/>
      <w:r w:rsidRPr="009D7F6C">
        <w:t xml:space="preserve">В соответствии со ст. 1.3.1, ст. 22.1 Кодекса Российской Федерации об административных правонарушениях (далее - </w:t>
      </w:r>
      <w:proofErr w:type="spellStart"/>
      <w:r w:rsidRPr="009D7F6C">
        <w:t>КоАП</w:t>
      </w:r>
      <w:proofErr w:type="spellEnd"/>
      <w:r w:rsidRPr="009D7F6C">
        <w:t xml:space="preserve"> РФ), ст. 23 Закона Архангельской области от 20.09.2005 № 84-5-ОЗ "О порядке наделения органов местного самоуправления в Архангельской области отдельными государственными полномочиями Архангельской области", ст. 10.1 Закона Архангельской области от 3 июня 2003 г. № 172-22-ОЗ административными комиссиями органов местного самоуправления в пределах полномочий рассматриваются дела об</w:t>
      </w:r>
      <w:proofErr w:type="gramEnd"/>
      <w:r w:rsidRPr="009D7F6C">
        <w:t xml:space="preserve"> административных </w:t>
      </w:r>
      <w:proofErr w:type="gramStart"/>
      <w:r w:rsidRPr="009D7F6C">
        <w:t>правонарушениях</w:t>
      </w:r>
      <w:proofErr w:type="gramEnd"/>
      <w:r w:rsidRPr="009D7F6C">
        <w:t>, предусмотренных законами субъектов Российской Федерации.</w:t>
      </w:r>
    </w:p>
    <w:p w:rsidR="009D7F6C" w:rsidRPr="009D7F6C" w:rsidRDefault="009D7F6C" w:rsidP="009D7F6C">
      <w:pPr>
        <w:jc w:val="both"/>
      </w:pPr>
      <w:r>
        <w:t xml:space="preserve">         </w:t>
      </w:r>
      <w:r w:rsidRPr="009D7F6C">
        <w:t xml:space="preserve">Согласно ст. 28.3 </w:t>
      </w:r>
      <w:proofErr w:type="spellStart"/>
      <w:r w:rsidRPr="009D7F6C">
        <w:t>КоАП</w:t>
      </w:r>
      <w:proofErr w:type="spellEnd"/>
      <w:r w:rsidRPr="009D7F6C">
        <w:t xml:space="preserve"> РФ, ст. 11.3 Закона Архангельской области от 3 июня 2003 г. № 172-22-ОЗ, распоряжения Правительства Российской Федерации от 04.03.2022 № 414-р (вступило в силу 12.03.2022) протоколы об административных правонарушениях, предусмотренных Законом Архангельской области от 3 июня 2003 г. №№ 172-22-ОЗ, с 12.03.2022 составляются должностными лицами органов внутренних дел (полиции).</w:t>
      </w:r>
    </w:p>
    <w:p w:rsidR="009D7F6C" w:rsidRPr="009D7F6C" w:rsidRDefault="009D7F6C" w:rsidP="009D7F6C">
      <w:pPr>
        <w:jc w:val="both"/>
      </w:pPr>
      <w:r>
        <w:t xml:space="preserve">          </w:t>
      </w:r>
      <w:proofErr w:type="gramStart"/>
      <w:r w:rsidRPr="009D7F6C">
        <w:t>В соответствии со ст. 19, 20 Закона Архангельской области от 20.09.2005 № 84-5-ОЗ "О порядке наделения органов местного самоуправления в Архангельской области отдельными государственными полномочиями Архангельской области" административная комиссия входит в структуру местной администрации соответствующего муниципального образования в качестве органа местной администрации, организационная функция и правовое сопровождение в части обеспечения деятельности административной комиссии возложено на администрацию соответствующего муниципального образования.</w:t>
      </w:r>
      <w:proofErr w:type="gramEnd"/>
    </w:p>
    <w:p w:rsidR="009D7F6C" w:rsidRPr="009D7F6C" w:rsidRDefault="009D7F6C" w:rsidP="009D7F6C">
      <w:pPr>
        <w:jc w:val="both"/>
      </w:pPr>
      <w:r>
        <w:t xml:space="preserve">          </w:t>
      </w:r>
      <w:r w:rsidRPr="009D7F6C">
        <w:t>Согласно информации, представленной сельскими поселениями, за 2022</w:t>
      </w:r>
      <w:r>
        <w:t xml:space="preserve"> </w:t>
      </w:r>
      <w:r w:rsidRPr="009D7F6C">
        <w:t>год рассмотрено 80 (АППГ 57) материалов, из них 13 прекращено. К административной ответственности привлечено 67 лиц, которым назначено</w:t>
      </w:r>
      <w:r>
        <w:t xml:space="preserve"> </w:t>
      </w:r>
      <w:r w:rsidRPr="009D7F6C">
        <w:t>административное наказание в виде предупреждения (36), в виде штрафа (31). Административное наказание в виде административного штрафа исполнено 20</w:t>
      </w:r>
      <w:r>
        <w:t xml:space="preserve"> </w:t>
      </w:r>
      <w:r w:rsidRPr="009D7F6C">
        <w:t xml:space="preserve">гражданами. </w:t>
      </w:r>
      <w:proofErr w:type="gramStart"/>
      <w:r w:rsidRPr="009D7F6C">
        <w:t>В</w:t>
      </w:r>
      <w:proofErr w:type="gramEnd"/>
      <w:r w:rsidRPr="009D7F6C">
        <w:t xml:space="preserve"> </w:t>
      </w:r>
      <w:proofErr w:type="gramStart"/>
      <w:r w:rsidRPr="009D7F6C">
        <w:t>ОСП</w:t>
      </w:r>
      <w:proofErr w:type="gramEnd"/>
      <w:r w:rsidRPr="009D7F6C">
        <w:t xml:space="preserve"> по </w:t>
      </w:r>
      <w:proofErr w:type="spellStart"/>
      <w:r w:rsidRPr="009D7F6C">
        <w:t>Пинежскому</w:t>
      </w:r>
      <w:proofErr w:type="spellEnd"/>
      <w:r w:rsidRPr="009D7F6C">
        <w:t xml:space="preserve"> району за отчетный период для</w:t>
      </w:r>
      <w:r>
        <w:t xml:space="preserve"> </w:t>
      </w:r>
      <w:r w:rsidRPr="009D7F6C">
        <w:t>принудительного взыскания назначенного административного наказания в виде</w:t>
      </w:r>
      <w:r>
        <w:t xml:space="preserve"> </w:t>
      </w:r>
      <w:r w:rsidRPr="009D7F6C">
        <w:t>штрафа из административных комиссий администраций сельских поселений поступило 7 постановлений (возвращены в связи с неправильным оформлением документов).</w:t>
      </w:r>
    </w:p>
    <w:p w:rsidR="009D7F6C" w:rsidRPr="009D7F6C" w:rsidRDefault="009D7F6C" w:rsidP="009D7F6C">
      <w:pPr>
        <w:jc w:val="both"/>
      </w:pPr>
      <w:r>
        <w:t xml:space="preserve">           </w:t>
      </w:r>
      <w:r w:rsidRPr="009D7F6C">
        <w:t>Эффективный контроль исполнения административных наказаний обеспечен в МО «</w:t>
      </w:r>
      <w:proofErr w:type="spellStart"/>
      <w:r w:rsidRPr="009D7F6C">
        <w:t>Лавельское</w:t>
      </w:r>
      <w:proofErr w:type="spellEnd"/>
      <w:r w:rsidRPr="009D7F6C">
        <w:t xml:space="preserve">» и «Шилегское». Должностными лицами МО за неуплату административного штрафа в срок в отношении 3 граждан составлены протоколы за      совершение  административного      правонарушения, предусмотренного ст. 20.25 </w:t>
      </w:r>
      <w:proofErr w:type="spellStart"/>
      <w:r w:rsidRPr="009D7F6C">
        <w:t>КоАП</w:t>
      </w:r>
      <w:proofErr w:type="spellEnd"/>
      <w:r w:rsidRPr="009D7F6C">
        <w:t xml:space="preserve"> РФ, судом назначены наказания в виде административного ареста и обязательных работ.</w:t>
      </w:r>
    </w:p>
    <w:p w:rsidR="009D7F6C" w:rsidRPr="009D7F6C" w:rsidRDefault="009D7F6C" w:rsidP="009D7F6C">
      <w:pPr>
        <w:jc w:val="both"/>
      </w:pPr>
      <w:r w:rsidRPr="009D7F6C">
        <w:t>Наибольшее число граждан привлечены к административной ответственности за нарушение тишины и покоя граждан (</w:t>
      </w:r>
      <w:proofErr w:type="gramStart"/>
      <w:r w:rsidRPr="009D7F6C">
        <w:t>ч</w:t>
      </w:r>
      <w:proofErr w:type="gramEnd"/>
      <w:r w:rsidRPr="009D7F6C">
        <w:t>. 1 ст. 2.4 закона Архангельской области об административных правонарушениях).</w:t>
      </w:r>
    </w:p>
    <w:p w:rsidR="009D7F6C" w:rsidRPr="009D7F6C" w:rsidRDefault="009D7F6C" w:rsidP="009D7F6C">
      <w:pPr>
        <w:jc w:val="both"/>
      </w:pPr>
      <w:r>
        <w:t xml:space="preserve">           </w:t>
      </w:r>
      <w:r w:rsidRPr="009D7F6C">
        <w:t>За 2022 год в прокуратуру на проверку в прокуратуру представлены 12 материалов о привлечении к административной ответственности административными комиссиями сельских поселений «Шилегское», «</w:t>
      </w:r>
      <w:proofErr w:type="spellStart"/>
      <w:r w:rsidRPr="009D7F6C">
        <w:t>Лавельское</w:t>
      </w:r>
      <w:proofErr w:type="spellEnd"/>
      <w:r w:rsidRPr="009D7F6C">
        <w:t>», «Сурское», «</w:t>
      </w:r>
      <w:proofErr w:type="spellStart"/>
      <w:r w:rsidRPr="009D7F6C">
        <w:t>Пиринемское</w:t>
      </w:r>
      <w:proofErr w:type="spellEnd"/>
      <w:r w:rsidRPr="009D7F6C">
        <w:t>», «</w:t>
      </w:r>
      <w:proofErr w:type="spellStart"/>
      <w:r w:rsidRPr="009D7F6C">
        <w:t>Сийское</w:t>
      </w:r>
      <w:proofErr w:type="spellEnd"/>
      <w:r w:rsidRPr="009D7F6C">
        <w:t xml:space="preserve">», «Сосновское», «Междуреченское». Прокуратурой района внесены 2 протеста </w:t>
      </w:r>
      <w:r w:rsidRPr="009D7F6C">
        <w:lastRenderedPageBreak/>
        <w:t xml:space="preserve">от 09.12.2022 на постановления о привлечении к административной ответственности, которые решениями </w:t>
      </w:r>
      <w:proofErr w:type="spellStart"/>
      <w:r w:rsidRPr="009D7F6C">
        <w:t>Пинежского</w:t>
      </w:r>
      <w:proofErr w:type="spellEnd"/>
      <w:r w:rsidRPr="009D7F6C">
        <w:t xml:space="preserve"> районного суда от 21.12.2022 и 24.01.2023 удовлетворены. В адрес органов местного самоуправления в сфере законодательства об административных правонарушениях в 2022 годы внесены 2 представления (администрация МО «</w:t>
      </w:r>
      <w:proofErr w:type="spellStart"/>
      <w:r w:rsidRPr="009D7F6C">
        <w:t>Пинежское</w:t>
      </w:r>
      <w:proofErr w:type="spellEnd"/>
      <w:r w:rsidRPr="009D7F6C">
        <w:t>»), которые признаны законными</w:t>
      </w:r>
      <w:r>
        <w:t xml:space="preserve"> </w:t>
      </w:r>
      <w:r w:rsidRPr="009D7F6C">
        <w:t>и фактически исполнены. В январе 2023 года прокуратурой района проведена выборочная проверка материалов о привлечении к административной</w:t>
      </w:r>
      <w:r>
        <w:t xml:space="preserve"> </w:t>
      </w:r>
      <w:r w:rsidRPr="009D7F6C">
        <w:t>ответственности административной комиссии сельского поселения «</w:t>
      </w:r>
      <w:proofErr w:type="spellStart"/>
      <w:r w:rsidRPr="009D7F6C">
        <w:t>Карпогорское</w:t>
      </w:r>
      <w:proofErr w:type="spellEnd"/>
      <w:r w:rsidRPr="009D7F6C">
        <w:t>», по итогам которой установлены нарушения, в адрес главы администрации МО внесено представление от 06.02.2023.</w:t>
      </w:r>
    </w:p>
    <w:p w:rsidR="009D7F6C" w:rsidRPr="009D7F6C" w:rsidRDefault="009D7F6C" w:rsidP="009D7F6C">
      <w:pPr>
        <w:jc w:val="both"/>
      </w:pPr>
      <w:r>
        <w:t xml:space="preserve">          </w:t>
      </w:r>
      <w:r w:rsidRPr="009D7F6C">
        <w:t>Основными нарушениями при привлечении к административной</w:t>
      </w:r>
      <w:r>
        <w:t xml:space="preserve"> </w:t>
      </w:r>
      <w:r w:rsidRPr="009D7F6C">
        <w:t>ответственности в действиях должностных лиц и административной комиссии является следующее:</w:t>
      </w:r>
      <w:r>
        <w:t xml:space="preserve"> </w:t>
      </w:r>
      <w:r w:rsidRPr="009D7F6C">
        <w:t xml:space="preserve">содержание протокола о совершении административного правонарушения не соответствует ст. 28.2 </w:t>
      </w:r>
      <w:proofErr w:type="spellStart"/>
      <w:r w:rsidRPr="009D7F6C">
        <w:t>КоАП</w:t>
      </w:r>
      <w:proofErr w:type="spellEnd"/>
      <w:r w:rsidRPr="009D7F6C">
        <w:t xml:space="preserve"> РФ. </w:t>
      </w:r>
      <w:proofErr w:type="gramStart"/>
      <w:r w:rsidRPr="009D7F6C">
        <w:t>Согласно п. 4 Постановления Пленума Верховного Суда РФ от 24.03.2005 № 5 "О некоторых вопросах, возникающих у</w:t>
      </w:r>
      <w:r>
        <w:t xml:space="preserve"> </w:t>
      </w:r>
      <w:r w:rsidRPr="009D7F6C">
        <w:t>судов при применении Кодекса Российской Федерации об административных</w:t>
      </w:r>
      <w:r>
        <w:t xml:space="preserve"> </w:t>
      </w:r>
      <w:r w:rsidRPr="009D7F6C">
        <w:t xml:space="preserve">правонарушениях" отсутствие данных, прямо перечисленных в части 2 статьи 28.2 </w:t>
      </w:r>
      <w:proofErr w:type="spellStart"/>
      <w:r w:rsidRPr="009D7F6C">
        <w:t>КоАП</w:t>
      </w:r>
      <w:proofErr w:type="spellEnd"/>
      <w:r w:rsidRPr="009D7F6C">
        <w:t xml:space="preserve"> РФ, и иных сведений в зависимости от их значимости для данного конкретного дела об административном правонарушении, является существенным недостатком протокола, что является основанием для возврата</w:t>
      </w:r>
      <w:proofErr w:type="gramEnd"/>
      <w:r w:rsidRPr="009D7F6C">
        <w:t xml:space="preserve"> протокола об административном правонарушении и других материалов дела должностному лицу, составившему его, для устранения изложенных выше нарушений закона на основании п. 4 ст. 29.4 </w:t>
      </w:r>
      <w:proofErr w:type="spellStart"/>
      <w:r w:rsidRPr="009D7F6C">
        <w:t>КоАП</w:t>
      </w:r>
      <w:proofErr w:type="spellEnd"/>
      <w:r w:rsidRPr="009D7F6C">
        <w:t xml:space="preserve"> РФ.</w:t>
      </w:r>
    </w:p>
    <w:p w:rsidR="009D7F6C" w:rsidRPr="009D7F6C" w:rsidRDefault="009D7F6C" w:rsidP="009D7F6C">
      <w:pPr>
        <w:jc w:val="both"/>
      </w:pPr>
      <w:r>
        <w:t xml:space="preserve">          </w:t>
      </w:r>
      <w:r w:rsidRPr="009D7F6C">
        <w:t xml:space="preserve">Согласно части 5 статьи 25.6 </w:t>
      </w:r>
      <w:proofErr w:type="spellStart"/>
      <w:r w:rsidRPr="009D7F6C">
        <w:t>КоАП</w:t>
      </w:r>
      <w:proofErr w:type="spellEnd"/>
      <w:r w:rsidRPr="009D7F6C">
        <w:t xml:space="preserve"> Российской Федерации свидетель предупреждается об административной ответственности за дачу заведомо ложных показаний. При этом на основании части 6 той же статьи за отказ от дачи показаний или за дачу заведомо ложных показаний свидетель несет административную ответственность, предусмотренную статьей  17.9 </w:t>
      </w:r>
      <w:proofErr w:type="spellStart"/>
      <w:r w:rsidRPr="009D7F6C">
        <w:t>КоАП</w:t>
      </w:r>
      <w:proofErr w:type="spellEnd"/>
      <w:r>
        <w:t xml:space="preserve"> </w:t>
      </w:r>
      <w:r w:rsidRPr="009D7F6C">
        <w:t xml:space="preserve">Российской Федерации. При отсутствии данных предупреждений в силу части 2 статьи 50 Конституции Российской Федерации, части 3 статьи 26.2 </w:t>
      </w:r>
      <w:proofErr w:type="spellStart"/>
      <w:r w:rsidRPr="009D7F6C">
        <w:t>КоАП</w:t>
      </w:r>
      <w:proofErr w:type="spellEnd"/>
      <w:r w:rsidRPr="009D7F6C">
        <w:t xml:space="preserve"> Российской Федерации не допускается использование доказательств как</w:t>
      </w:r>
      <w:r>
        <w:t xml:space="preserve"> </w:t>
      </w:r>
      <w:r w:rsidRPr="009D7F6C">
        <w:t>полученных с нарушением закона.</w:t>
      </w:r>
    </w:p>
    <w:p w:rsidR="009D7F6C" w:rsidRPr="009D7F6C" w:rsidRDefault="009D7F6C" w:rsidP="009D7F6C">
      <w:pPr>
        <w:pStyle w:val="Style14"/>
        <w:widowControl/>
        <w:spacing w:before="67" w:line="240" w:lineRule="auto"/>
        <w:ind w:firstLine="0"/>
        <w:rPr>
          <w:rStyle w:val="FontStyle23"/>
          <w:sz w:val="24"/>
          <w:szCs w:val="24"/>
        </w:rPr>
      </w:pPr>
      <w:r w:rsidRPr="009D7F6C">
        <w:t xml:space="preserve">            </w:t>
      </w:r>
      <w:r w:rsidRPr="009D7F6C">
        <w:t>В соответствии со ст. 10.4 закона Архангельской области от 03.06.2003 № 172-22-ОЗ "Об административных правонарушениях" в состав административной</w:t>
      </w:r>
      <w:r w:rsidRPr="009D7F6C">
        <w:rPr>
          <w:rStyle w:val="22"/>
          <w:rFonts w:eastAsiaTheme="minorEastAsia"/>
          <w:sz w:val="24"/>
        </w:rPr>
        <w:t xml:space="preserve"> </w:t>
      </w:r>
      <w:r w:rsidRPr="009D7F6C">
        <w:rPr>
          <w:rStyle w:val="FontStyle23"/>
          <w:sz w:val="24"/>
          <w:szCs w:val="24"/>
        </w:rPr>
        <w:t>комиссии  входят  председатель,  заместитель  председателя, ответственный секретарь и другие члены административной комиссии. В нарушение данной</w:t>
      </w:r>
      <w:r>
        <w:rPr>
          <w:rStyle w:val="FontStyle23"/>
          <w:sz w:val="24"/>
          <w:szCs w:val="24"/>
        </w:rPr>
        <w:t xml:space="preserve"> </w:t>
      </w:r>
      <w:r w:rsidRPr="009D7F6C">
        <w:rPr>
          <w:rStyle w:val="FontStyle23"/>
          <w:sz w:val="24"/>
          <w:szCs w:val="24"/>
        </w:rPr>
        <w:t>нормы «ответственный секретарь» в некоторых материалах ошибочно именуется как «секретарь».</w:t>
      </w:r>
    </w:p>
    <w:p w:rsidR="009D7F6C" w:rsidRPr="009D7F6C" w:rsidRDefault="009D7F6C" w:rsidP="009D7F6C">
      <w:pPr>
        <w:pStyle w:val="Style13"/>
        <w:widowControl/>
        <w:rPr>
          <w:rStyle w:val="FontStyle23"/>
          <w:sz w:val="24"/>
          <w:szCs w:val="24"/>
        </w:rPr>
      </w:pPr>
      <w:proofErr w:type="gramStart"/>
      <w:r w:rsidRPr="009D7F6C">
        <w:rPr>
          <w:rStyle w:val="FontStyle23"/>
          <w:sz w:val="24"/>
          <w:szCs w:val="24"/>
        </w:rPr>
        <w:t>В целях эффективной реализации своих полномочий органам местного</w:t>
      </w:r>
      <w:r>
        <w:rPr>
          <w:rStyle w:val="FontStyle23"/>
          <w:sz w:val="24"/>
          <w:szCs w:val="24"/>
        </w:rPr>
        <w:t xml:space="preserve"> </w:t>
      </w:r>
      <w:r w:rsidRPr="009D7F6C">
        <w:rPr>
          <w:rStyle w:val="FontStyle23"/>
          <w:sz w:val="24"/>
          <w:szCs w:val="24"/>
        </w:rPr>
        <w:t>самоуправления необходимо продолжить работу по выработке мер по</w:t>
      </w:r>
      <w:r>
        <w:rPr>
          <w:rStyle w:val="FontStyle23"/>
          <w:sz w:val="24"/>
          <w:szCs w:val="24"/>
        </w:rPr>
        <w:t xml:space="preserve"> </w:t>
      </w:r>
      <w:r w:rsidRPr="009D7F6C">
        <w:rPr>
          <w:rStyle w:val="FontStyle23"/>
          <w:sz w:val="24"/>
          <w:szCs w:val="24"/>
        </w:rPr>
        <w:t>повышению ответственности должностных лиц, уполномоченных организовать работу административных комиссий, обеспечить направление административных материалов в апелляционный период в прокуратуру для проверки, усилить работу, направленную на контроль исполнения административных наказаний, на разъяснение населению основных положений административного законодательства и о последствиях при их совершении.</w:t>
      </w:r>
      <w:proofErr w:type="gramEnd"/>
    </w:p>
    <w:p w:rsidR="009D7F6C" w:rsidRPr="009D7F6C" w:rsidRDefault="009D7F6C" w:rsidP="009D7F6C">
      <w:pPr>
        <w:jc w:val="both"/>
      </w:pPr>
    </w:p>
    <w:p w:rsidR="009D7F6C" w:rsidRDefault="009D7F6C" w:rsidP="00733775">
      <w:pPr>
        <w:jc w:val="right"/>
        <w:rPr>
          <w:sz w:val="18"/>
        </w:rPr>
      </w:pPr>
    </w:p>
    <w:p w:rsidR="009D7F6C" w:rsidRDefault="009D7F6C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9D7F6C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D7F6C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14">
    <w:name w:val="Style14"/>
    <w:basedOn w:val="a"/>
    <w:uiPriority w:val="99"/>
    <w:rsid w:val="009D7F6C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9D7F6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2023-02-22T11:30:00Z</dcterms:created>
  <dcterms:modified xsi:type="dcterms:W3CDTF">2023-02-22T11:30:00Z</dcterms:modified>
</cp:coreProperties>
</file>