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190FBD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7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032DA4" w:rsidP="009445D4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</w:t>
      </w:r>
      <w:r w:rsidR="00E126FC">
        <w:rPr>
          <w:rFonts w:ascii="Arial" w:hAnsi="Arial" w:cs="Arial"/>
          <w:b/>
          <w:bCs/>
          <w:noProof/>
          <w:sz w:val="20"/>
          <w:szCs w:val="20"/>
        </w:rPr>
        <w:t xml:space="preserve">06 апреля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>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BF2BFB" w:rsidRPr="00AF02E9" w:rsidRDefault="000303D2" w:rsidP="00AF02E9">
      <w:pPr>
        <w:pStyle w:val="ConsTitle"/>
        <w:widowControl/>
        <w:ind w:right="0"/>
        <w:rPr>
          <w:b w:val="0"/>
        </w:rPr>
      </w:pPr>
      <w:r>
        <w:rPr>
          <w:sz w:val="28"/>
          <w:szCs w:val="28"/>
        </w:rPr>
        <w:t xml:space="preserve">  </w:t>
      </w:r>
      <w:r w:rsidR="00E67A60">
        <w:t xml:space="preserve">                 </w:t>
      </w:r>
    </w:p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>Архангельская область</w:t>
      </w:r>
    </w:p>
    <w:p w:rsidR="00AF02E9" w:rsidRPr="00AF02E9" w:rsidRDefault="00AF02E9" w:rsidP="00AF02E9">
      <w:pPr>
        <w:jc w:val="center"/>
        <w:rPr>
          <w:b/>
        </w:rPr>
      </w:pPr>
      <w:proofErr w:type="spellStart"/>
      <w:r w:rsidRPr="00AF02E9">
        <w:rPr>
          <w:b/>
        </w:rPr>
        <w:t>Пинежский</w:t>
      </w:r>
      <w:proofErr w:type="spellEnd"/>
      <w:r w:rsidRPr="00AF02E9">
        <w:rPr>
          <w:b/>
        </w:rPr>
        <w:t xml:space="preserve"> муниципальный район</w:t>
      </w:r>
    </w:p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>Совет  депутатов  муниципального  образования   «Сурское»</w:t>
      </w:r>
    </w:p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>четвертого созыва /тридцать девятое заседание/</w:t>
      </w:r>
    </w:p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>РЕШЕНИЕ</w:t>
      </w:r>
    </w:p>
    <w:p w:rsidR="00AF02E9" w:rsidRPr="00AF02E9" w:rsidRDefault="00AF02E9" w:rsidP="00AF02E9">
      <w:pPr>
        <w:jc w:val="center"/>
      </w:pPr>
      <w:proofErr w:type="gramStart"/>
      <w:r w:rsidRPr="00AF02E9">
        <w:t>с</w:t>
      </w:r>
      <w:proofErr w:type="gramEnd"/>
      <w:r w:rsidRPr="00AF02E9">
        <w:t>. Сура</w:t>
      </w:r>
    </w:p>
    <w:p w:rsidR="00AF02E9" w:rsidRPr="00AF02E9" w:rsidRDefault="00AF02E9" w:rsidP="00AF02E9"/>
    <w:p w:rsidR="00AF02E9" w:rsidRPr="00AF02E9" w:rsidRDefault="00AF02E9" w:rsidP="00AF02E9">
      <w:r w:rsidRPr="00AF02E9">
        <w:t xml:space="preserve">           от  5 апреля 2021  г.                                                       №    134  </w:t>
      </w:r>
    </w:p>
    <w:p w:rsidR="00AF02E9" w:rsidRPr="00AF02E9" w:rsidRDefault="00AF02E9" w:rsidP="00AF02E9"/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 xml:space="preserve">О прекращении досрочно  полномочий   депутата Совета депутатов муниципального образования «Сурское» </w:t>
      </w:r>
      <w:proofErr w:type="spellStart"/>
      <w:r w:rsidRPr="00AF02E9">
        <w:rPr>
          <w:b/>
        </w:rPr>
        <w:t>Пинежского</w:t>
      </w:r>
      <w:proofErr w:type="spellEnd"/>
      <w:r w:rsidRPr="00AF02E9">
        <w:rPr>
          <w:b/>
        </w:rPr>
        <w:t xml:space="preserve"> муниципального  района Архангельской области  Никифоровой  Екатерины Сергеевны</w:t>
      </w:r>
    </w:p>
    <w:p w:rsidR="00AF02E9" w:rsidRPr="00AF02E9" w:rsidRDefault="00AF02E9" w:rsidP="00AF02E9"/>
    <w:p w:rsidR="00AF02E9" w:rsidRPr="00AF02E9" w:rsidRDefault="00AF02E9" w:rsidP="00AF02E9">
      <w:pPr>
        <w:jc w:val="both"/>
      </w:pPr>
      <w:r w:rsidRPr="00AF02E9">
        <w:t xml:space="preserve">        В соответствии с Федеральным законом от 06.10.2003 №131 – ФЗ  «Об общих принципах организации местного самоуправления в Российской Федерации», руководствуясь  Регламентом Совета депутатов муниципального образования «Сурское», утвержденного решением Совета депутатов муниципального образования  «Сурское» от 29.11.2005 года № 10 </w:t>
      </w:r>
      <w:proofErr w:type="gramStart"/>
      <w:r w:rsidRPr="00AF02E9">
        <w:t xml:space="preserve">( </w:t>
      </w:r>
      <w:proofErr w:type="gramEnd"/>
      <w:r w:rsidRPr="00AF02E9">
        <w:t>в редакции 01.03.2013 № 15), Уставом муниципального образования «Сурское» на основании заявления  депутата Никифоровой Екатерины Сергеевны  Совет депутатов муниципального образования «Сурское» решает:</w:t>
      </w:r>
    </w:p>
    <w:p w:rsidR="00AF02E9" w:rsidRPr="00AF02E9" w:rsidRDefault="00AF02E9" w:rsidP="00AF02E9"/>
    <w:p w:rsidR="00AF02E9" w:rsidRPr="00AF02E9" w:rsidRDefault="00AF02E9" w:rsidP="00AF02E9">
      <w:pPr>
        <w:jc w:val="both"/>
      </w:pPr>
      <w:r w:rsidRPr="00AF02E9">
        <w:t xml:space="preserve">      1.</w:t>
      </w:r>
      <w:r w:rsidRPr="00AF02E9">
        <w:tab/>
        <w:t xml:space="preserve"> Прекратить досрочно полномочия  депутата Совета депутатов муниципального образования «Сурское» </w:t>
      </w:r>
      <w:proofErr w:type="spellStart"/>
      <w:r w:rsidRPr="00AF02E9">
        <w:t>Пинежского</w:t>
      </w:r>
      <w:proofErr w:type="spellEnd"/>
      <w:r w:rsidRPr="00AF02E9">
        <w:t xml:space="preserve"> муниципального района Архангельской области  Никифоровой Екатерины Сергеевны.</w:t>
      </w:r>
    </w:p>
    <w:p w:rsidR="00AF02E9" w:rsidRPr="00AF02E9" w:rsidRDefault="00AF02E9" w:rsidP="00AF02E9">
      <w:pPr>
        <w:jc w:val="both"/>
      </w:pPr>
      <w:r w:rsidRPr="00AF02E9">
        <w:t xml:space="preserve">      2.</w:t>
      </w:r>
      <w:r w:rsidRPr="00AF02E9">
        <w:tab/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МО «</w:t>
      </w:r>
      <w:proofErr w:type="spellStart"/>
      <w:r w:rsidRPr="00AF02E9">
        <w:t>Пинежский</w:t>
      </w:r>
      <w:proofErr w:type="spellEnd"/>
      <w:r w:rsidRPr="00AF02E9">
        <w:t xml:space="preserve"> район» в информационно-телекоммуникационной сети Интернет.</w:t>
      </w:r>
    </w:p>
    <w:p w:rsidR="00AF02E9" w:rsidRPr="00AF02E9" w:rsidRDefault="00AF02E9" w:rsidP="00AF02E9">
      <w:r w:rsidRPr="00AF02E9">
        <w:t xml:space="preserve">    3.</w:t>
      </w:r>
      <w:r w:rsidRPr="00AF02E9">
        <w:tab/>
        <w:t>Настоящее решение вступает в законную силу с момента его подписания.</w:t>
      </w:r>
    </w:p>
    <w:p w:rsidR="00AF02E9" w:rsidRPr="00AF02E9" w:rsidRDefault="00AF02E9" w:rsidP="00AF02E9">
      <w:r w:rsidRPr="00AF02E9">
        <w:tab/>
      </w:r>
    </w:p>
    <w:p w:rsidR="00AF02E9" w:rsidRPr="00AF02E9" w:rsidRDefault="00AF02E9" w:rsidP="00AF02E9">
      <w:r w:rsidRPr="00AF02E9">
        <w:t xml:space="preserve">Председатель Совета депутатов МО «Сурское»                    Н.Н. </w:t>
      </w:r>
      <w:proofErr w:type="spellStart"/>
      <w:r w:rsidRPr="00AF02E9">
        <w:t>Нехорошкова</w:t>
      </w:r>
      <w:proofErr w:type="spellEnd"/>
      <w:r w:rsidRPr="00AF02E9">
        <w:t xml:space="preserve">              </w:t>
      </w:r>
    </w:p>
    <w:p w:rsidR="00AF02E9" w:rsidRPr="00AF02E9" w:rsidRDefault="00AF02E9" w:rsidP="00AF02E9">
      <w:r w:rsidRPr="00AF02E9">
        <w:t xml:space="preserve">Глава муниципального образования «Сурское»                            А.В. </w:t>
      </w:r>
      <w:proofErr w:type="spellStart"/>
      <w:r w:rsidRPr="00AF02E9">
        <w:t>Порохин</w:t>
      </w:r>
      <w:proofErr w:type="spellEnd"/>
    </w:p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>Архангельская область</w:t>
      </w:r>
    </w:p>
    <w:p w:rsidR="00AF02E9" w:rsidRPr="00AF02E9" w:rsidRDefault="00AF02E9" w:rsidP="00AF02E9">
      <w:pPr>
        <w:ind w:left="708" w:hanging="708"/>
        <w:jc w:val="center"/>
        <w:rPr>
          <w:b/>
        </w:rPr>
      </w:pPr>
      <w:proofErr w:type="spellStart"/>
      <w:r w:rsidRPr="00AF02E9">
        <w:rPr>
          <w:b/>
        </w:rPr>
        <w:t>Пинежский</w:t>
      </w:r>
      <w:proofErr w:type="spellEnd"/>
      <w:r w:rsidRPr="00AF02E9">
        <w:rPr>
          <w:b/>
        </w:rPr>
        <w:t xml:space="preserve"> муниципальный район</w:t>
      </w:r>
    </w:p>
    <w:p w:rsidR="00AF02E9" w:rsidRPr="00AF02E9" w:rsidRDefault="00AF02E9" w:rsidP="00AF02E9">
      <w:pPr>
        <w:ind w:left="708" w:hanging="708"/>
        <w:jc w:val="center"/>
        <w:rPr>
          <w:b/>
        </w:rPr>
      </w:pPr>
    </w:p>
    <w:p w:rsidR="00AF02E9" w:rsidRPr="00AF02E9" w:rsidRDefault="00AF02E9" w:rsidP="00AF02E9">
      <w:pPr>
        <w:ind w:left="708"/>
        <w:rPr>
          <w:b/>
        </w:rPr>
      </w:pPr>
      <w:r w:rsidRPr="00AF02E9">
        <w:rPr>
          <w:b/>
        </w:rPr>
        <w:t>Совет  депутатов  муниципального  образования   «Сурское»</w:t>
      </w:r>
    </w:p>
    <w:p w:rsidR="00AF02E9" w:rsidRPr="00AF02E9" w:rsidRDefault="00AF02E9" w:rsidP="00AF02E9">
      <w:pPr>
        <w:jc w:val="center"/>
        <w:rPr>
          <w:b/>
        </w:rPr>
      </w:pPr>
      <w:r w:rsidRPr="00AF02E9">
        <w:rPr>
          <w:b/>
        </w:rPr>
        <w:t>четвертого созыва /тридцать девятое  заседание/</w:t>
      </w:r>
    </w:p>
    <w:p w:rsidR="00AF02E9" w:rsidRPr="00AF02E9" w:rsidRDefault="00AF02E9" w:rsidP="00AF02E9">
      <w:pPr>
        <w:rPr>
          <w:b/>
        </w:rPr>
      </w:pPr>
    </w:p>
    <w:p w:rsidR="00AF02E9" w:rsidRPr="00AF02E9" w:rsidRDefault="00AF02E9" w:rsidP="00AF02E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AF02E9">
        <w:rPr>
          <w:b/>
          <w:bCs/>
          <w:color w:val="212121"/>
          <w:spacing w:val="-2"/>
        </w:rPr>
        <w:t>РЕШЕНИЕ</w:t>
      </w:r>
    </w:p>
    <w:p w:rsidR="00AF02E9" w:rsidRPr="00AF02E9" w:rsidRDefault="00AF02E9" w:rsidP="00AF02E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</w:p>
    <w:p w:rsidR="00AF02E9" w:rsidRPr="00AF02E9" w:rsidRDefault="00AF02E9" w:rsidP="00AF02E9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proofErr w:type="spellStart"/>
      <w:r w:rsidRPr="00AF02E9">
        <w:rPr>
          <w:bCs/>
          <w:color w:val="212121"/>
          <w:spacing w:val="-2"/>
        </w:rPr>
        <w:t>с</w:t>
      </w:r>
      <w:proofErr w:type="gramStart"/>
      <w:r w:rsidRPr="00AF02E9">
        <w:rPr>
          <w:bCs/>
          <w:color w:val="212121"/>
          <w:spacing w:val="-2"/>
        </w:rPr>
        <w:t>.С</w:t>
      </w:r>
      <w:proofErr w:type="gramEnd"/>
      <w:r w:rsidRPr="00AF02E9">
        <w:rPr>
          <w:bCs/>
          <w:color w:val="212121"/>
          <w:spacing w:val="-2"/>
        </w:rPr>
        <w:t>ура</w:t>
      </w:r>
      <w:proofErr w:type="spellEnd"/>
    </w:p>
    <w:p w:rsidR="00AF02E9" w:rsidRPr="00AF02E9" w:rsidRDefault="00AF02E9" w:rsidP="00AF02E9">
      <w:pPr>
        <w:shd w:val="clear" w:color="auto" w:fill="FFFFFF"/>
        <w:ind w:left="14"/>
        <w:jc w:val="center"/>
      </w:pPr>
    </w:p>
    <w:p w:rsidR="00AF02E9" w:rsidRPr="00AF02E9" w:rsidRDefault="00AF02E9" w:rsidP="00AF02E9">
      <w:pPr>
        <w:shd w:val="clear" w:color="auto" w:fill="FFFFFF"/>
        <w:tabs>
          <w:tab w:val="left" w:pos="1070"/>
        </w:tabs>
        <w:ind w:left="14"/>
        <w:jc w:val="both"/>
      </w:pPr>
      <w:r w:rsidRPr="00AF02E9">
        <w:rPr>
          <w:b/>
          <w:bCs/>
          <w:color w:val="212121"/>
          <w:spacing w:val="-4"/>
        </w:rPr>
        <w:t xml:space="preserve">         от   5 апреля 2021 </w:t>
      </w:r>
      <w:r w:rsidRPr="00AF02E9">
        <w:rPr>
          <w:b/>
          <w:bCs/>
          <w:color w:val="212121"/>
          <w:spacing w:val="-1"/>
        </w:rPr>
        <w:t xml:space="preserve">г.                                                          №   135    </w:t>
      </w:r>
    </w:p>
    <w:p w:rsidR="00AF02E9" w:rsidRPr="00AF02E9" w:rsidRDefault="00AF02E9" w:rsidP="00AF02E9"/>
    <w:p w:rsidR="00AF02E9" w:rsidRPr="00AF02E9" w:rsidRDefault="00AF02E9" w:rsidP="00AF02E9">
      <w:pPr>
        <w:jc w:val="center"/>
        <w:rPr>
          <w:rFonts w:eastAsia="Calibri"/>
          <w:b/>
          <w:bCs/>
          <w:lang w:eastAsia="en-US"/>
        </w:rPr>
      </w:pPr>
      <w:r w:rsidRPr="00AF02E9">
        <w:rPr>
          <w:rFonts w:eastAsia="Calibri"/>
          <w:b/>
          <w:bCs/>
          <w:lang w:eastAsia="en-US"/>
        </w:rPr>
        <w:t xml:space="preserve">О  передаче  объектов муниципальной  собственности  муниципального  образования  «Сурское»  </w:t>
      </w:r>
      <w:proofErr w:type="spellStart"/>
      <w:r w:rsidRPr="00AF02E9">
        <w:rPr>
          <w:rFonts w:eastAsia="Calibri"/>
          <w:b/>
          <w:bCs/>
          <w:lang w:eastAsia="en-US"/>
        </w:rPr>
        <w:t>Пинежского</w:t>
      </w:r>
      <w:proofErr w:type="spellEnd"/>
      <w:r w:rsidRPr="00AF02E9">
        <w:rPr>
          <w:rFonts w:eastAsia="Calibri"/>
          <w:b/>
          <w:bCs/>
          <w:lang w:eastAsia="en-US"/>
        </w:rPr>
        <w:t xml:space="preserve"> муниципального района  Архангельской  области  в  </w:t>
      </w:r>
      <w:r w:rsidRPr="00AF02E9">
        <w:rPr>
          <w:rFonts w:eastAsia="Calibri"/>
          <w:b/>
          <w:bCs/>
          <w:lang w:eastAsia="en-US"/>
        </w:rPr>
        <w:lastRenderedPageBreak/>
        <w:t>собственность  муниципального  образования  «</w:t>
      </w:r>
      <w:proofErr w:type="spellStart"/>
      <w:r w:rsidRPr="00AF02E9">
        <w:rPr>
          <w:rFonts w:eastAsia="Calibri"/>
          <w:b/>
          <w:bCs/>
          <w:lang w:eastAsia="en-US"/>
        </w:rPr>
        <w:t>Пинежский</w:t>
      </w:r>
      <w:proofErr w:type="spellEnd"/>
      <w:r w:rsidRPr="00AF02E9">
        <w:rPr>
          <w:rFonts w:eastAsia="Calibri"/>
          <w:b/>
          <w:bCs/>
          <w:lang w:eastAsia="en-US"/>
        </w:rPr>
        <w:t xml:space="preserve">  муниципальный  район»  Архангельской  области</w:t>
      </w:r>
    </w:p>
    <w:p w:rsidR="00AF02E9" w:rsidRPr="00AF02E9" w:rsidRDefault="00AF02E9" w:rsidP="00AF02E9">
      <w:pPr>
        <w:rPr>
          <w:rFonts w:eastAsia="Calibri"/>
          <w:b/>
          <w:bCs/>
          <w:lang w:eastAsia="en-US"/>
        </w:rPr>
      </w:pPr>
    </w:p>
    <w:p w:rsidR="00AF02E9" w:rsidRPr="00AF02E9" w:rsidRDefault="00AF02E9" w:rsidP="00AF02E9">
      <w:pPr>
        <w:jc w:val="both"/>
        <w:rPr>
          <w:rFonts w:eastAsia="Calibri"/>
          <w:b/>
          <w:bCs/>
          <w:lang w:eastAsia="en-US"/>
        </w:rPr>
      </w:pPr>
      <w:r w:rsidRPr="00AF02E9">
        <w:rPr>
          <w:rFonts w:eastAsia="Calibri"/>
          <w:bCs/>
          <w:lang w:eastAsia="en-US"/>
        </w:rPr>
        <w:t xml:space="preserve">       </w:t>
      </w:r>
      <w:proofErr w:type="gramStart"/>
      <w:r w:rsidRPr="00AF02E9">
        <w:rPr>
          <w:rFonts w:eastAsia="Calibri"/>
          <w:bCs/>
          <w:lang w:eastAsia="en-US"/>
        </w:rPr>
        <w:t>В</w:t>
      </w:r>
      <w:r w:rsidRPr="00AF02E9">
        <w:rPr>
          <w:rFonts w:eastAsia="Calibri"/>
          <w:lang w:eastAsia="en-US"/>
        </w:rPr>
        <w:t xml:space="preserve">  соответствии  со ст. 85  Федерального закона  от 06 октября 2003 года № 131-ФЗ «Об  общих  принципах  организации  местного  самоуправления  в  Российской  Федерации»,  Порядком  ведения  органами  местного  самоуправления   реестров  муниципального  имущества,  утвержденным  Приказом  </w:t>
      </w:r>
      <w:r w:rsidRPr="00AF02E9">
        <w:rPr>
          <w:rFonts w:eastAsia="Calibri"/>
          <w:bCs/>
          <w:lang w:eastAsia="en-US"/>
        </w:rPr>
        <w:t xml:space="preserve">Министерства  экономического  развития  Российской  Федерации  от  30  августа  2011 года  № 424,  </w:t>
      </w:r>
      <w:r w:rsidRPr="00AF02E9">
        <w:rPr>
          <w:rFonts w:eastAsia="Calibri"/>
          <w:lang w:eastAsia="en-US"/>
        </w:rPr>
        <w:t xml:space="preserve">Уставом  муниципального  образования  «Сурское» Совет  депутатов муниципального  образования  «Сурское»  </w:t>
      </w:r>
      <w:r w:rsidRPr="00AF02E9">
        <w:rPr>
          <w:rFonts w:eastAsia="Calibri"/>
          <w:b/>
          <w:bCs/>
          <w:lang w:eastAsia="en-US"/>
        </w:rPr>
        <w:t>решает:</w:t>
      </w:r>
      <w:proofErr w:type="gramEnd"/>
    </w:p>
    <w:p w:rsidR="00AF02E9" w:rsidRPr="00AF02E9" w:rsidRDefault="00AF02E9" w:rsidP="00AF02E9">
      <w:pPr>
        <w:jc w:val="both"/>
        <w:rPr>
          <w:rFonts w:eastAsia="Calibri"/>
          <w:b/>
          <w:bCs/>
          <w:lang w:eastAsia="en-US"/>
        </w:rPr>
      </w:pPr>
    </w:p>
    <w:p w:rsidR="00AF02E9" w:rsidRPr="00AF02E9" w:rsidRDefault="00AF02E9" w:rsidP="00AF02E9">
      <w:pPr>
        <w:jc w:val="both"/>
      </w:pPr>
      <w:r w:rsidRPr="00AF02E9">
        <w:t xml:space="preserve">       1.  Утвердить  Перечень  объектов  муниципальной  собственности  муниципального  образования «Сурское»  </w:t>
      </w:r>
      <w:proofErr w:type="spellStart"/>
      <w:r w:rsidRPr="00AF02E9">
        <w:rPr>
          <w:bCs/>
        </w:rPr>
        <w:t>Пинежского</w:t>
      </w:r>
      <w:proofErr w:type="spellEnd"/>
      <w:r w:rsidRPr="00AF02E9">
        <w:rPr>
          <w:bCs/>
        </w:rPr>
        <w:t xml:space="preserve">  муниципального  района  Архангельской  области,  передаваемых  в  собственность  муниципального  образования  «</w:t>
      </w:r>
      <w:proofErr w:type="spellStart"/>
      <w:r w:rsidRPr="00AF02E9">
        <w:rPr>
          <w:bCs/>
        </w:rPr>
        <w:t>Пинежский</w:t>
      </w:r>
      <w:proofErr w:type="spellEnd"/>
      <w:r w:rsidRPr="00AF02E9">
        <w:rPr>
          <w:bCs/>
        </w:rPr>
        <w:t xml:space="preserve">  муниципальный  район»  Архангельской  области</w:t>
      </w:r>
      <w:r w:rsidRPr="00AF02E9">
        <w:t xml:space="preserve"> </w:t>
      </w:r>
      <w:proofErr w:type="gramStart"/>
      <w:r w:rsidRPr="00AF02E9">
        <w:t>согласно  приложения</w:t>
      </w:r>
      <w:proofErr w:type="gramEnd"/>
      <w:r w:rsidRPr="00AF02E9">
        <w:rPr>
          <w:bCs/>
        </w:rPr>
        <w:t>.</w:t>
      </w:r>
    </w:p>
    <w:p w:rsidR="00AF02E9" w:rsidRDefault="00AF02E9" w:rsidP="00AF02E9">
      <w:pPr>
        <w:jc w:val="both"/>
      </w:pPr>
      <w:r w:rsidRPr="00AF02E9">
        <w:t xml:space="preserve">       2.   Настоящее решение  опубликовать  в средстве массовой информации «Информационном бюллетене» органов местного самоуправления  муниципального  образования  «Сурское»  и  разместить  на  официальном  сайте  администрации  муниципального  образования  «</w:t>
      </w:r>
      <w:proofErr w:type="spellStart"/>
      <w:r w:rsidRPr="00AF02E9">
        <w:t>Пинежский</w:t>
      </w:r>
      <w:proofErr w:type="spellEnd"/>
      <w:r w:rsidRPr="00AF02E9">
        <w:t xml:space="preserve">  муниципальный  район»  в  информационно-телекоммуникационной  сети  «Интернет».</w:t>
      </w:r>
    </w:p>
    <w:p w:rsidR="00AF02E9" w:rsidRPr="00AF02E9" w:rsidRDefault="00AF02E9" w:rsidP="00AF02E9">
      <w:pPr>
        <w:jc w:val="both"/>
      </w:pPr>
      <w:r w:rsidRPr="00AF02E9">
        <w:tab/>
      </w:r>
    </w:p>
    <w:p w:rsidR="00AF02E9" w:rsidRPr="00AF02E9" w:rsidRDefault="00AF02E9" w:rsidP="00AF02E9">
      <w:pPr>
        <w:ind w:left="426" w:right="610" w:hanging="426"/>
      </w:pPr>
      <w:r w:rsidRPr="00AF02E9">
        <w:t xml:space="preserve">Председатель Совета депутатов МО «Сурское»                    </w:t>
      </w:r>
      <w:proofErr w:type="spellStart"/>
      <w:r w:rsidRPr="00AF02E9">
        <w:t>Н.Н.Нехорошкова</w:t>
      </w:r>
      <w:proofErr w:type="spellEnd"/>
      <w:r w:rsidRPr="00AF02E9">
        <w:t xml:space="preserve">                                                           </w:t>
      </w:r>
    </w:p>
    <w:p w:rsidR="00AF02E9" w:rsidRPr="00AF02E9" w:rsidRDefault="00AF02E9" w:rsidP="00AF02E9">
      <w:r w:rsidRPr="00AF02E9">
        <w:t xml:space="preserve">Глава муниципального   образования   «Сурское»                            </w:t>
      </w:r>
      <w:proofErr w:type="spellStart"/>
      <w:r w:rsidRPr="00AF02E9">
        <w:t>А.В.Порохин</w:t>
      </w:r>
      <w:proofErr w:type="spellEnd"/>
    </w:p>
    <w:p w:rsidR="00AF02E9" w:rsidRPr="00AF02E9" w:rsidRDefault="00AF02E9" w:rsidP="00AF02E9"/>
    <w:p w:rsidR="00AF02E9" w:rsidRPr="00AF02E9" w:rsidRDefault="00AF02E9" w:rsidP="00AF02E9">
      <w:pPr>
        <w:jc w:val="center"/>
        <w:rPr>
          <w:b/>
          <w:lang w:eastAsia="en-US"/>
        </w:rPr>
      </w:pPr>
      <w:r w:rsidRPr="00AF02E9">
        <w:rPr>
          <w:b/>
          <w:lang w:eastAsia="en-US"/>
        </w:rPr>
        <w:t>Архангельская область</w:t>
      </w:r>
    </w:p>
    <w:p w:rsidR="00AF02E9" w:rsidRPr="00AF02E9" w:rsidRDefault="00AF02E9" w:rsidP="00C842A5">
      <w:pPr>
        <w:ind w:left="708" w:hanging="708"/>
        <w:jc w:val="center"/>
        <w:rPr>
          <w:b/>
          <w:lang w:eastAsia="en-US"/>
        </w:rPr>
      </w:pPr>
      <w:proofErr w:type="spellStart"/>
      <w:r w:rsidRPr="00AF02E9">
        <w:rPr>
          <w:b/>
          <w:lang w:eastAsia="en-US"/>
        </w:rPr>
        <w:t>Пинежский</w:t>
      </w:r>
      <w:proofErr w:type="spellEnd"/>
      <w:r w:rsidRPr="00AF02E9">
        <w:rPr>
          <w:b/>
          <w:lang w:eastAsia="en-US"/>
        </w:rPr>
        <w:t xml:space="preserve"> муниципальный район</w:t>
      </w:r>
    </w:p>
    <w:p w:rsidR="00AF02E9" w:rsidRPr="00AF02E9" w:rsidRDefault="00AF02E9" w:rsidP="00AF02E9">
      <w:pPr>
        <w:ind w:left="708"/>
        <w:jc w:val="center"/>
        <w:rPr>
          <w:b/>
          <w:lang w:eastAsia="en-US"/>
        </w:rPr>
      </w:pPr>
      <w:r w:rsidRPr="00AF02E9">
        <w:rPr>
          <w:b/>
          <w:lang w:eastAsia="en-US"/>
        </w:rPr>
        <w:t>Совет депутатов муниципального  образования «Сурское»</w:t>
      </w:r>
    </w:p>
    <w:p w:rsidR="00AF02E9" w:rsidRPr="00AF02E9" w:rsidRDefault="00AF02E9" w:rsidP="00C842A5">
      <w:pPr>
        <w:jc w:val="center"/>
        <w:rPr>
          <w:b/>
          <w:lang w:eastAsia="en-US"/>
        </w:rPr>
      </w:pPr>
      <w:r w:rsidRPr="00AF02E9">
        <w:rPr>
          <w:b/>
          <w:lang w:eastAsia="en-US"/>
        </w:rPr>
        <w:t>четвертого созыва /тридцать девятое заседание/</w:t>
      </w:r>
    </w:p>
    <w:p w:rsidR="00AF02E9" w:rsidRPr="00AF02E9" w:rsidRDefault="00AF02E9" w:rsidP="00AF02E9">
      <w:pPr>
        <w:shd w:val="clear" w:color="auto" w:fill="FFFFFF"/>
        <w:ind w:left="14"/>
        <w:jc w:val="center"/>
        <w:rPr>
          <w:b/>
          <w:bCs/>
          <w:color w:val="212121"/>
          <w:spacing w:val="-2"/>
          <w:lang w:eastAsia="en-US"/>
        </w:rPr>
      </w:pPr>
      <w:r w:rsidRPr="00AF02E9">
        <w:rPr>
          <w:b/>
          <w:bCs/>
          <w:color w:val="212121"/>
          <w:spacing w:val="-2"/>
          <w:lang w:eastAsia="en-US"/>
        </w:rPr>
        <w:t>РЕШЕНИЕ</w:t>
      </w:r>
    </w:p>
    <w:p w:rsidR="00AF02E9" w:rsidRPr="00AF02E9" w:rsidRDefault="00AF02E9" w:rsidP="00AF02E9">
      <w:pPr>
        <w:shd w:val="clear" w:color="auto" w:fill="FFFFFF"/>
        <w:ind w:left="14"/>
        <w:jc w:val="center"/>
        <w:rPr>
          <w:b/>
          <w:bCs/>
          <w:color w:val="212121"/>
          <w:spacing w:val="-2"/>
          <w:lang w:eastAsia="en-US"/>
        </w:rPr>
      </w:pPr>
    </w:p>
    <w:p w:rsidR="00AF02E9" w:rsidRPr="00AF02E9" w:rsidRDefault="00AF02E9" w:rsidP="00AF02E9">
      <w:pPr>
        <w:shd w:val="clear" w:color="auto" w:fill="FFFFFF"/>
        <w:ind w:left="14"/>
        <w:jc w:val="center"/>
        <w:rPr>
          <w:bCs/>
          <w:color w:val="212121"/>
          <w:spacing w:val="-2"/>
          <w:lang w:eastAsia="en-US"/>
        </w:rPr>
      </w:pPr>
      <w:proofErr w:type="gramStart"/>
      <w:r w:rsidRPr="00AF02E9">
        <w:rPr>
          <w:bCs/>
          <w:color w:val="212121"/>
          <w:spacing w:val="-2"/>
          <w:lang w:eastAsia="en-US"/>
        </w:rPr>
        <w:t>с</w:t>
      </w:r>
      <w:proofErr w:type="gramEnd"/>
      <w:r w:rsidRPr="00AF02E9">
        <w:rPr>
          <w:bCs/>
          <w:color w:val="212121"/>
          <w:spacing w:val="-2"/>
          <w:lang w:eastAsia="en-US"/>
        </w:rPr>
        <w:t>. Сура</w:t>
      </w:r>
    </w:p>
    <w:p w:rsidR="00AF02E9" w:rsidRPr="00AF02E9" w:rsidRDefault="00AF02E9" w:rsidP="00AF02E9">
      <w:pPr>
        <w:shd w:val="clear" w:color="auto" w:fill="FFFFFF"/>
        <w:ind w:left="14"/>
        <w:jc w:val="center"/>
        <w:rPr>
          <w:lang w:eastAsia="en-US"/>
        </w:rPr>
      </w:pPr>
    </w:p>
    <w:p w:rsidR="00AF02E9" w:rsidRPr="00AF02E9" w:rsidRDefault="00AF02E9" w:rsidP="00AF02E9">
      <w:pPr>
        <w:shd w:val="clear" w:color="auto" w:fill="FFFFFF"/>
        <w:tabs>
          <w:tab w:val="left" w:pos="1070"/>
        </w:tabs>
        <w:ind w:left="14"/>
        <w:jc w:val="both"/>
        <w:rPr>
          <w:lang w:eastAsia="en-US"/>
        </w:rPr>
      </w:pPr>
      <w:r w:rsidRPr="00AF02E9">
        <w:rPr>
          <w:b/>
          <w:bCs/>
          <w:color w:val="212121"/>
          <w:spacing w:val="-4"/>
          <w:lang w:eastAsia="en-US"/>
        </w:rPr>
        <w:t xml:space="preserve">      </w:t>
      </w:r>
      <w:r w:rsidR="005551C2">
        <w:rPr>
          <w:b/>
          <w:bCs/>
          <w:color w:val="212121"/>
          <w:spacing w:val="-4"/>
          <w:lang w:eastAsia="en-US"/>
        </w:rPr>
        <w:t xml:space="preserve">             </w:t>
      </w:r>
      <w:r w:rsidRPr="00AF02E9">
        <w:rPr>
          <w:b/>
          <w:bCs/>
          <w:color w:val="212121"/>
          <w:spacing w:val="-4"/>
          <w:lang w:eastAsia="en-US"/>
        </w:rPr>
        <w:t xml:space="preserve">от  5 апреля 2021  </w:t>
      </w:r>
      <w:r w:rsidRPr="00AF02E9">
        <w:rPr>
          <w:b/>
          <w:bCs/>
          <w:color w:val="212121"/>
          <w:spacing w:val="-1"/>
          <w:lang w:eastAsia="en-US"/>
        </w:rPr>
        <w:t xml:space="preserve">г.                                                  </w:t>
      </w:r>
      <w:r w:rsidR="005551C2">
        <w:rPr>
          <w:b/>
          <w:bCs/>
          <w:color w:val="212121"/>
          <w:spacing w:val="-1"/>
          <w:lang w:eastAsia="en-US"/>
        </w:rPr>
        <w:t xml:space="preserve">    </w:t>
      </w:r>
      <w:r w:rsidRPr="00AF02E9">
        <w:rPr>
          <w:b/>
          <w:bCs/>
          <w:color w:val="212121"/>
          <w:spacing w:val="-1"/>
          <w:lang w:eastAsia="en-US"/>
        </w:rPr>
        <w:t xml:space="preserve"> №   136</w:t>
      </w:r>
    </w:p>
    <w:p w:rsidR="00AF02E9" w:rsidRPr="00AF02E9" w:rsidRDefault="00AF02E9" w:rsidP="00AF02E9">
      <w:pPr>
        <w:spacing w:line="252" w:lineRule="auto"/>
        <w:jc w:val="center"/>
        <w:rPr>
          <w:rFonts w:ascii="Calibri" w:hAnsi="Calibri"/>
          <w:lang w:eastAsia="en-US"/>
        </w:rPr>
      </w:pPr>
    </w:p>
    <w:p w:rsidR="00AF02E9" w:rsidRPr="00AF02E9" w:rsidRDefault="00AF02E9" w:rsidP="00AF02E9">
      <w:pPr>
        <w:spacing w:line="252" w:lineRule="auto"/>
        <w:jc w:val="center"/>
        <w:rPr>
          <w:b/>
          <w:lang w:eastAsia="en-US"/>
        </w:rPr>
      </w:pPr>
      <w:r w:rsidRPr="00AF02E9">
        <w:rPr>
          <w:b/>
          <w:lang w:eastAsia="en-US"/>
        </w:rPr>
        <w:t xml:space="preserve"> Об утверждении Положения о </w:t>
      </w:r>
      <w:r w:rsidRPr="00AF02E9">
        <w:rPr>
          <w:rFonts w:cs="Arial"/>
          <w:b/>
          <w:color w:val="000000"/>
        </w:rPr>
        <w:t xml:space="preserve">порядке проведения опроса граждан в муниципальном образовании «Сурское» </w:t>
      </w:r>
      <w:proofErr w:type="spellStart"/>
      <w:r w:rsidRPr="00AF02E9">
        <w:rPr>
          <w:rFonts w:cs="Arial"/>
          <w:b/>
          <w:color w:val="000000"/>
        </w:rPr>
        <w:t>Пинежского</w:t>
      </w:r>
      <w:proofErr w:type="spellEnd"/>
      <w:r w:rsidRPr="00AF02E9">
        <w:rPr>
          <w:rFonts w:cs="Arial"/>
          <w:b/>
          <w:color w:val="000000"/>
        </w:rPr>
        <w:t xml:space="preserve"> муниципального района Архангельской области.</w:t>
      </w:r>
    </w:p>
    <w:p w:rsidR="00AF02E9" w:rsidRPr="00AF02E9" w:rsidRDefault="00AF02E9" w:rsidP="00AF02E9">
      <w:pPr>
        <w:spacing w:line="252" w:lineRule="auto"/>
        <w:jc w:val="both"/>
        <w:rPr>
          <w:rFonts w:ascii="Calibri" w:hAnsi="Calibri"/>
          <w:lang w:eastAsia="en-US"/>
        </w:rPr>
      </w:pPr>
    </w:p>
    <w:p w:rsidR="00AF02E9" w:rsidRPr="00AF02E9" w:rsidRDefault="00AF02E9" w:rsidP="00AF02E9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AF02E9">
        <w:rPr>
          <w:rFonts w:ascii="Calibri" w:eastAsia="Calibri" w:hAnsi="Calibri" w:cs="Calibri"/>
        </w:rPr>
        <w:t xml:space="preserve"> В </w:t>
      </w:r>
      <w:r w:rsidRPr="00AF02E9">
        <w:rPr>
          <w:rFonts w:eastAsia="Calibri"/>
        </w:rPr>
        <w:t>соответствии с федеральным законом № 131-ФЗ от</w:t>
      </w:r>
      <w:r w:rsidRPr="00AF02E9">
        <w:rPr>
          <w:rFonts w:eastAsia="Calibri" w:cs="Calibri"/>
        </w:rPr>
        <w:t xml:space="preserve"> </w:t>
      </w:r>
      <w:r w:rsidRPr="00AF02E9">
        <w:rPr>
          <w:rFonts w:eastAsia="Calibri"/>
        </w:rPr>
        <w:t>06.10.200</w:t>
      </w:r>
      <w:r w:rsidRPr="00AF02E9">
        <w:rPr>
          <w:rFonts w:eastAsia="Calibri" w:cs="Calibri"/>
        </w:rPr>
        <w:t>3</w:t>
      </w:r>
      <w:r w:rsidRPr="00AF02E9">
        <w:rPr>
          <w:rFonts w:eastAsia="Calibri"/>
        </w:rPr>
        <w:t xml:space="preserve"> года «Об общих принципах организации местного самоупр</w:t>
      </w:r>
      <w:r w:rsidRPr="00AF02E9">
        <w:rPr>
          <w:rFonts w:eastAsia="Calibri" w:cs="Calibri"/>
        </w:rPr>
        <w:t>авления в Российской Федерации»</w:t>
      </w:r>
      <w:r w:rsidRPr="00AF02E9">
        <w:rPr>
          <w:rFonts w:eastAsia="Calibri"/>
        </w:rPr>
        <w:t xml:space="preserve">, областным законом от 23.09.2004 года № 259-внеоч-ОЗ «О 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«Сурское» Совет депутатов муниципального образования «Сурское»  </w:t>
      </w:r>
      <w:proofErr w:type="gramStart"/>
      <w:r w:rsidRPr="00AF02E9">
        <w:rPr>
          <w:rFonts w:eastAsia="Calibri"/>
          <w:b/>
          <w:bCs/>
        </w:rPr>
        <w:t>р</w:t>
      </w:r>
      <w:proofErr w:type="gramEnd"/>
      <w:r w:rsidRPr="00AF02E9">
        <w:rPr>
          <w:rFonts w:eastAsia="Calibri"/>
          <w:b/>
          <w:bCs/>
        </w:rPr>
        <w:t xml:space="preserve"> е ш а е т:</w:t>
      </w:r>
    </w:p>
    <w:p w:rsidR="00AF02E9" w:rsidRPr="00AF02E9" w:rsidRDefault="00AF02E9" w:rsidP="00AF02E9">
      <w:pPr>
        <w:spacing w:line="252" w:lineRule="auto"/>
        <w:jc w:val="both"/>
        <w:rPr>
          <w:rFonts w:ascii="Calibri" w:hAnsi="Calibri"/>
          <w:lang w:eastAsia="en-US"/>
        </w:rPr>
      </w:pPr>
    </w:p>
    <w:p w:rsidR="00AF02E9" w:rsidRPr="00AF02E9" w:rsidRDefault="00AF02E9" w:rsidP="00AF02E9">
      <w:pPr>
        <w:numPr>
          <w:ilvl w:val="0"/>
          <w:numId w:val="34"/>
        </w:numPr>
        <w:spacing w:line="252" w:lineRule="auto"/>
        <w:jc w:val="both"/>
        <w:rPr>
          <w:lang w:eastAsia="en-US"/>
        </w:rPr>
      </w:pPr>
      <w:r w:rsidRPr="00AF02E9">
        <w:rPr>
          <w:lang w:eastAsia="en-US"/>
        </w:rPr>
        <w:t>Признать утратившим силу решение Совета депутатов МО «Сурское» от 19 апреля 2012 года № 105 «О принятии Положения о порядке назначения и проведения опроса граждан в МО «Сурское».</w:t>
      </w:r>
    </w:p>
    <w:p w:rsidR="00AF02E9" w:rsidRPr="00AF02E9" w:rsidRDefault="00AF02E9" w:rsidP="00AF02E9">
      <w:pPr>
        <w:numPr>
          <w:ilvl w:val="0"/>
          <w:numId w:val="34"/>
        </w:numPr>
        <w:spacing w:line="252" w:lineRule="auto"/>
        <w:jc w:val="both"/>
        <w:rPr>
          <w:lang w:eastAsia="en-US"/>
        </w:rPr>
      </w:pPr>
      <w:r w:rsidRPr="00AF02E9">
        <w:rPr>
          <w:bCs/>
          <w:lang w:eastAsia="en-US"/>
        </w:rPr>
        <w:t xml:space="preserve">Утвердить прилагаемое Положение </w:t>
      </w:r>
      <w:r w:rsidRPr="00AF02E9">
        <w:rPr>
          <w:lang w:eastAsia="en-US"/>
        </w:rPr>
        <w:t xml:space="preserve">о </w:t>
      </w:r>
      <w:r w:rsidRPr="00AF02E9">
        <w:rPr>
          <w:rFonts w:cs="Arial"/>
          <w:color w:val="000000"/>
        </w:rPr>
        <w:t xml:space="preserve">порядке проведения опроса граждан в муниципальном образовании «Сурское» </w:t>
      </w:r>
      <w:proofErr w:type="spellStart"/>
      <w:r w:rsidRPr="00AF02E9">
        <w:rPr>
          <w:rFonts w:cs="Arial"/>
          <w:color w:val="000000"/>
        </w:rPr>
        <w:t>Пинежского</w:t>
      </w:r>
      <w:proofErr w:type="spellEnd"/>
      <w:r w:rsidRPr="00AF02E9">
        <w:rPr>
          <w:rFonts w:cs="Arial"/>
          <w:color w:val="000000"/>
        </w:rPr>
        <w:t xml:space="preserve"> муниципального района Архангельской области</w:t>
      </w:r>
      <w:r w:rsidRPr="00AF02E9">
        <w:rPr>
          <w:lang w:eastAsia="en-US"/>
        </w:rPr>
        <w:t>.</w:t>
      </w:r>
    </w:p>
    <w:p w:rsidR="00AF02E9" w:rsidRPr="00AF02E9" w:rsidRDefault="00AF02E9" w:rsidP="00AF02E9">
      <w:pPr>
        <w:numPr>
          <w:ilvl w:val="0"/>
          <w:numId w:val="34"/>
        </w:numPr>
        <w:spacing w:line="252" w:lineRule="auto"/>
        <w:jc w:val="both"/>
        <w:rPr>
          <w:lang w:eastAsia="en-US"/>
        </w:rPr>
      </w:pPr>
      <w:r w:rsidRPr="00AF02E9">
        <w:rPr>
          <w:lang w:eastAsia="en-US"/>
        </w:rPr>
        <w:t>Опубликовать настоящее решение в Информационном бюллетене муниципального образования «Сурское» и на официальном сайте администрации муниципального образования «</w:t>
      </w:r>
      <w:proofErr w:type="spellStart"/>
      <w:r w:rsidRPr="00AF02E9">
        <w:rPr>
          <w:lang w:eastAsia="en-US"/>
        </w:rPr>
        <w:t>Пинежский</w:t>
      </w:r>
      <w:proofErr w:type="spellEnd"/>
      <w:r w:rsidRPr="00AF02E9">
        <w:rPr>
          <w:lang w:eastAsia="en-US"/>
        </w:rPr>
        <w:t xml:space="preserve"> муниципальный район» в сети Интернет.</w:t>
      </w:r>
    </w:p>
    <w:p w:rsidR="00AF02E9" w:rsidRPr="00AF02E9" w:rsidRDefault="00AF02E9" w:rsidP="00AF02E9">
      <w:pPr>
        <w:numPr>
          <w:ilvl w:val="0"/>
          <w:numId w:val="34"/>
        </w:numPr>
        <w:spacing w:line="252" w:lineRule="auto"/>
        <w:jc w:val="both"/>
        <w:rPr>
          <w:lang w:eastAsia="en-US"/>
        </w:rPr>
      </w:pPr>
      <w:r w:rsidRPr="00AF02E9">
        <w:rPr>
          <w:lang w:eastAsia="en-US"/>
        </w:rPr>
        <w:t>Настоящее решение вступает в силу со дня официального опубликования.</w:t>
      </w:r>
    </w:p>
    <w:p w:rsidR="00AF02E9" w:rsidRPr="00AF02E9" w:rsidRDefault="00AF02E9" w:rsidP="00AF02E9">
      <w:pPr>
        <w:jc w:val="both"/>
        <w:rPr>
          <w:rFonts w:eastAsia="Calibri"/>
        </w:rPr>
      </w:pPr>
    </w:p>
    <w:p w:rsidR="00AF02E9" w:rsidRPr="00AF02E9" w:rsidRDefault="00AF02E9" w:rsidP="00AF02E9">
      <w:pPr>
        <w:jc w:val="both"/>
        <w:rPr>
          <w:rFonts w:eastAsia="Calibri"/>
          <w:bCs/>
        </w:rPr>
      </w:pPr>
      <w:r w:rsidRPr="00AF02E9">
        <w:rPr>
          <w:rFonts w:eastAsia="Calibri"/>
          <w:bCs/>
        </w:rPr>
        <w:lastRenderedPageBreak/>
        <w:t xml:space="preserve">Председатель Совета депутатов МО «Сурское»                    Н.Н. </w:t>
      </w:r>
      <w:proofErr w:type="spellStart"/>
      <w:r w:rsidRPr="00AF02E9">
        <w:rPr>
          <w:rFonts w:eastAsia="Calibri"/>
          <w:bCs/>
        </w:rPr>
        <w:t>Нехорошкова</w:t>
      </w:r>
      <w:proofErr w:type="spellEnd"/>
    </w:p>
    <w:p w:rsidR="00AF02E9" w:rsidRPr="00AF02E9" w:rsidRDefault="00AF02E9" w:rsidP="00AF02E9">
      <w:pPr>
        <w:jc w:val="both"/>
        <w:rPr>
          <w:rFonts w:eastAsia="Calibri"/>
          <w:bCs/>
        </w:rPr>
      </w:pPr>
      <w:r w:rsidRPr="00AF02E9">
        <w:rPr>
          <w:rFonts w:eastAsia="Calibri"/>
          <w:bCs/>
        </w:rPr>
        <w:t xml:space="preserve">Глава муниципального образования «Сурское»                            А.В. </w:t>
      </w:r>
      <w:proofErr w:type="spellStart"/>
      <w:r w:rsidRPr="00AF02E9">
        <w:rPr>
          <w:rFonts w:eastAsia="Calibri"/>
          <w:bCs/>
        </w:rPr>
        <w:t>Порохин</w:t>
      </w:r>
      <w:proofErr w:type="spellEnd"/>
    </w:p>
    <w:p w:rsidR="00AF02E9" w:rsidRPr="00AF02E9" w:rsidRDefault="00AF02E9" w:rsidP="00C842A5">
      <w:pPr>
        <w:spacing w:line="252" w:lineRule="auto"/>
        <w:rPr>
          <w:rFonts w:ascii="Calibri" w:hAnsi="Calibri"/>
        </w:rPr>
      </w:pPr>
    </w:p>
    <w:p w:rsidR="00AF02E9" w:rsidRPr="00AF02E9" w:rsidRDefault="00AF02E9" w:rsidP="00AF02E9">
      <w:pPr>
        <w:keepNext/>
        <w:jc w:val="right"/>
        <w:outlineLvl w:val="0"/>
        <w:rPr>
          <w:rFonts w:eastAsia="Calibri"/>
        </w:rPr>
      </w:pPr>
      <w:r w:rsidRPr="00AF02E9">
        <w:rPr>
          <w:rFonts w:eastAsia="Calibri"/>
        </w:rPr>
        <w:t>Утверждено</w:t>
      </w:r>
    </w:p>
    <w:p w:rsidR="00AF02E9" w:rsidRPr="00AF02E9" w:rsidRDefault="00AF02E9" w:rsidP="00AF02E9">
      <w:pPr>
        <w:keepNext/>
        <w:jc w:val="right"/>
        <w:outlineLvl w:val="0"/>
        <w:rPr>
          <w:rFonts w:eastAsia="Calibri"/>
        </w:rPr>
      </w:pPr>
      <w:r w:rsidRPr="00AF02E9">
        <w:rPr>
          <w:rFonts w:eastAsia="Calibri"/>
        </w:rPr>
        <w:t xml:space="preserve"> решением Совета депутатов </w:t>
      </w:r>
    </w:p>
    <w:p w:rsidR="00AF02E9" w:rsidRPr="00AF02E9" w:rsidRDefault="00AF02E9" w:rsidP="00AF02E9">
      <w:pPr>
        <w:spacing w:line="252" w:lineRule="auto"/>
        <w:jc w:val="right"/>
        <w:rPr>
          <w:lang w:eastAsia="en-US"/>
        </w:rPr>
      </w:pPr>
      <w:r w:rsidRPr="00AF02E9">
        <w:rPr>
          <w:lang w:eastAsia="en-US"/>
        </w:rPr>
        <w:t xml:space="preserve">муниципального образования «Сурское»  </w:t>
      </w:r>
    </w:p>
    <w:p w:rsidR="00AF02E9" w:rsidRPr="00AF02E9" w:rsidRDefault="00AF02E9" w:rsidP="00AF02E9">
      <w:pPr>
        <w:spacing w:line="252" w:lineRule="auto"/>
        <w:jc w:val="right"/>
        <w:rPr>
          <w:lang w:eastAsia="en-US"/>
        </w:rPr>
      </w:pPr>
      <w:r w:rsidRPr="00AF02E9">
        <w:rPr>
          <w:lang w:eastAsia="en-US"/>
        </w:rPr>
        <w:t xml:space="preserve"> № 136     от  5 апреля 2021 г.</w:t>
      </w:r>
    </w:p>
    <w:p w:rsidR="00AF02E9" w:rsidRPr="00AF02E9" w:rsidRDefault="00AF02E9" w:rsidP="00AF02E9">
      <w:pPr>
        <w:spacing w:line="252" w:lineRule="auto"/>
        <w:jc w:val="center"/>
        <w:rPr>
          <w:b/>
          <w:lang w:eastAsia="en-US"/>
        </w:rPr>
      </w:pPr>
    </w:p>
    <w:p w:rsidR="00AF02E9" w:rsidRPr="00AF02E9" w:rsidRDefault="00AF02E9" w:rsidP="00AF02E9">
      <w:pPr>
        <w:widowControl w:val="0"/>
        <w:jc w:val="center"/>
        <w:rPr>
          <w:rFonts w:cs="Arial"/>
          <w:b/>
          <w:color w:val="000000"/>
        </w:rPr>
      </w:pPr>
      <w:r w:rsidRPr="00AF02E9">
        <w:rPr>
          <w:rFonts w:cs="Arial"/>
          <w:b/>
          <w:color w:val="000000"/>
        </w:rPr>
        <w:t xml:space="preserve">Положение о порядке проведения опроса граждан в муниципальном образовании «Сурское» </w:t>
      </w:r>
      <w:proofErr w:type="spellStart"/>
      <w:r w:rsidRPr="00AF02E9">
        <w:rPr>
          <w:rFonts w:cs="Arial"/>
          <w:b/>
          <w:color w:val="000000"/>
        </w:rPr>
        <w:t>Пинежского</w:t>
      </w:r>
      <w:proofErr w:type="spellEnd"/>
      <w:r w:rsidRPr="00AF02E9">
        <w:rPr>
          <w:rFonts w:cs="Arial"/>
          <w:b/>
          <w:color w:val="000000"/>
        </w:rPr>
        <w:t xml:space="preserve"> муниципального района Архангельской области.</w:t>
      </w:r>
    </w:p>
    <w:p w:rsidR="00AF02E9" w:rsidRPr="00AF02E9" w:rsidRDefault="00AF02E9" w:rsidP="00AF02E9">
      <w:pPr>
        <w:widowControl w:val="0"/>
        <w:jc w:val="both"/>
        <w:rPr>
          <w:rFonts w:cs="Arial"/>
          <w:color w:val="000000"/>
        </w:rPr>
      </w:pPr>
    </w:p>
    <w:p w:rsidR="00AF02E9" w:rsidRPr="00AF02E9" w:rsidRDefault="00AF02E9" w:rsidP="00AF02E9">
      <w:pPr>
        <w:widowControl w:val="0"/>
        <w:ind w:firstLine="709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Настоящее Положение в соответствии с Федеральным законом "Об общих принципах организации местного самоуправления в Российской Федерации", законодательством субъекта Российской Федерации, Уставом муниципального образования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AF02E9" w:rsidRPr="00AF02E9" w:rsidRDefault="00AF02E9" w:rsidP="00AF02E9">
      <w:pPr>
        <w:widowControl w:val="0"/>
        <w:ind w:firstLine="709"/>
        <w:jc w:val="both"/>
        <w:rPr>
          <w:rFonts w:cs="Arial"/>
          <w:color w:val="000000"/>
        </w:rPr>
      </w:pPr>
    </w:p>
    <w:p w:rsidR="00AF02E9" w:rsidRPr="00AF02E9" w:rsidRDefault="00AF02E9" w:rsidP="00AF02E9">
      <w:pPr>
        <w:widowControl w:val="0"/>
        <w:jc w:val="center"/>
        <w:rPr>
          <w:rFonts w:cs="Arial"/>
          <w:b/>
          <w:color w:val="000000"/>
        </w:rPr>
      </w:pPr>
      <w:r w:rsidRPr="00AF02E9">
        <w:rPr>
          <w:rFonts w:cs="Arial"/>
          <w:b/>
          <w:color w:val="000000"/>
        </w:rPr>
        <w:t>I. Общие положения</w:t>
      </w:r>
    </w:p>
    <w:p w:rsidR="00AF02E9" w:rsidRPr="00AF02E9" w:rsidRDefault="00AF02E9" w:rsidP="00AF02E9">
      <w:pPr>
        <w:widowControl w:val="0"/>
        <w:jc w:val="both"/>
        <w:rPr>
          <w:rFonts w:cs="Arial"/>
          <w:color w:val="000000"/>
        </w:rPr>
      </w:pP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1. Понятие опроса граждан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1.1. Под опросом граждан в настоящем Положении понимается способ выявления мнения населения муниципального образования по вопросам местного значения для его учета при принятии решений органами и должностными лицами местного самоуправления.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1.2. Результаты опроса носят рекомендательный характер.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 Принципы проведения опроса и участия граждан в опросе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2.1. В опросе граждан имеют право участвовать жители муниципального образования, обладающие избирательным правом и проживающие в границах территории, на которой проводится опрос.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2.2.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2.3.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2.4.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2.5.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2.6. Органы и должностные лица местного самоуправления обязаны содействовать населению в реализации права на участие в опросе.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3. Вопросы, предлагаемые при проведении опроса граждан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3.1. На опрос граждан могут быть вынесены вопросы, непосредственно затрагивающие интересы жителей муниципального образования по месту их проживания и отнесенные законодательством Российской Федерации, Архангельской области, Уставом муниципального образования к вопросам местного значения.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3.2. </w:t>
      </w:r>
      <w:proofErr w:type="gramStart"/>
      <w:r w:rsidRPr="00AF02E9">
        <w:rPr>
          <w:rFonts w:cs="Arial"/>
          <w:color w:val="000000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Архангельской области и нормативным правовым актам муниципального образования.</w:t>
      </w:r>
      <w:proofErr w:type="gramEnd"/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3.3. Вопрос, выносимый на опрос, должен быть сформулирован таким образом, чтобы исключить его множественное толкование.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4. Территория проведения опроса граждан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4.1. Опрос граждан может проводиться одновременно на всей территории муниципального </w:t>
      </w:r>
      <w:r w:rsidRPr="00AF02E9">
        <w:rPr>
          <w:rFonts w:cs="Arial"/>
          <w:color w:val="000000"/>
        </w:rPr>
        <w:lastRenderedPageBreak/>
        <w:t>образования,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AF02E9" w:rsidRPr="00AF02E9" w:rsidRDefault="00AF02E9" w:rsidP="00AF02E9">
      <w:pPr>
        <w:widowControl w:val="0"/>
        <w:numPr>
          <w:ilvl w:val="0"/>
          <w:numId w:val="35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5. Финансирование опроса</w:t>
      </w:r>
    </w:p>
    <w:p w:rsidR="00AF02E9" w:rsidRPr="00AF02E9" w:rsidRDefault="00AF02E9" w:rsidP="00AF02E9">
      <w:pPr>
        <w:widowControl w:val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Финансирование мероприятий, связанных с подготовкой и проведением опроса, осуществляется за счет средств местного бюджета.</w:t>
      </w:r>
    </w:p>
    <w:p w:rsidR="00AF02E9" w:rsidRPr="00AF02E9" w:rsidRDefault="00AF02E9" w:rsidP="00AF02E9">
      <w:pPr>
        <w:widowControl w:val="0"/>
        <w:jc w:val="both"/>
        <w:rPr>
          <w:rFonts w:cs="Arial"/>
          <w:color w:val="000000"/>
        </w:rPr>
      </w:pPr>
    </w:p>
    <w:p w:rsidR="00AF02E9" w:rsidRPr="00AF02E9" w:rsidRDefault="00AF02E9" w:rsidP="00AF02E9">
      <w:pPr>
        <w:widowControl w:val="0"/>
        <w:jc w:val="center"/>
        <w:rPr>
          <w:rFonts w:cs="Arial"/>
          <w:b/>
          <w:color w:val="000000"/>
        </w:rPr>
      </w:pPr>
      <w:r w:rsidRPr="00AF02E9">
        <w:rPr>
          <w:rFonts w:cs="Arial"/>
          <w:b/>
          <w:color w:val="000000"/>
        </w:rPr>
        <w:t>II. Порядок проведения опроса и установления его результатов</w:t>
      </w:r>
    </w:p>
    <w:p w:rsidR="00AF02E9" w:rsidRPr="00AF02E9" w:rsidRDefault="00AF02E9" w:rsidP="00AF02E9">
      <w:pPr>
        <w:widowControl w:val="0"/>
        <w:jc w:val="both"/>
        <w:rPr>
          <w:rFonts w:cs="Arial"/>
          <w:color w:val="000000"/>
        </w:rPr>
      </w:pP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6. Инициатива проведения опроса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6.1. Инициатива проведения опроса принадлежит: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Совету депутатов муниципального образования;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главе муниципального образования.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6.2. Инициатива Совета депутатов муниципального образования о проведении опроса может исходить от депутата или постоянных комиссий Совета депутатов муниципального образования.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6.3. Инициатива главы муниципального образования о проведении опроса оформляется постановлением, к которому прилагается проект решения Совета депутатов муниципального образования о назначении опроса, и рассматривается Советом депутатов муниципального образования на очередном заседании.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6.4. Граждане и их объединения вправе обратиться в Совет депутатов муниципального образования или к главе муниципального образования с предложением о проведении опроса, которое рассматривается в порядке, предусмотренном статьей 32 Федерального закона "Об общих принципах организации местного самоуправления в Российской Федерации".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7. Назначение опроса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7.1. Назначение опроса осуществляется Советом депутатов муниципального образования в порядке, предусмотренном Регламентом.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7.2. Решение о назначении опроса считается принятым, если за него проголосовало более половины депутатов Совета депутатов муниципального образования, присутствующих на сессии.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7.3. В нормативном правовом акте Совета депутатов муниципального образования о назначении опроса граждан указываются: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обоснование необходимости проведения опроса;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инициатор (инициаторы) проведения опроса;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 и время ежедневного заполнения опросных листов);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- территория опроса (если опрос проводится </w:t>
      </w:r>
      <w:proofErr w:type="gramStart"/>
      <w:r w:rsidRPr="00AF02E9">
        <w:rPr>
          <w:rFonts w:cs="Arial"/>
          <w:color w:val="000000"/>
        </w:rPr>
        <w:t>на части территории</w:t>
      </w:r>
      <w:proofErr w:type="gramEnd"/>
      <w:r w:rsidRPr="00AF02E9">
        <w:rPr>
          <w:rFonts w:cs="Arial"/>
          <w:color w:val="000000"/>
        </w:rPr>
        <w:t xml:space="preserve"> муниципального образования, указываются наименования микрорайона, сельского населенного пункта, не являющегося поселением, иной территории проживания граждан, улиц, номера домов);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proofErr w:type="gramStart"/>
      <w:r w:rsidRPr="00AF02E9">
        <w:rPr>
          <w:rFonts w:cs="Arial"/>
          <w:color w:val="000000"/>
        </w:rPr>
        <w:t>- формулировка вопроса (вопросов), предлагаемого (предлагаемых) при проведении опроса;</w:t>
      </w:r>
      <w:proofErr w:type="gramEnd"/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методика проведения опроса;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форма опросного листа;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минимальная численность жителей муниципального образования, участвующих в опросе;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состав Комиссии по проведению опроса;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дата первого заседания Комиссии по проведению опроса (не позднее 3 дней с момента принятия решения);</w:t>
      </w:r>
    </w:p>
    <w:p w:rsidR="00AF02E9" w:rsidRPr="00AF02E9" w:rsidRDefault="00AF02E9" w:rsidP="00AF02E9">
      <w:pPr>
        <w:widowControl w:val="0"/>
        <w:numPr>
          <w:ilvl w:val="1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- адрес местонахождения Комиссии.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7.4. Решение о назначении опроса подлежит обязательному опубликованию.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 Комиссия по проведению опроса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8.1. Подготовку и проведения опроса граждан осуществляет Комиссия по проведению опроса (далее - Комиссия).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lastRenderedPageBreak/>
        <w:t>8.2. Комиссия назначается Советом депутатов муниципального образования в количестве 3 - 15 человек в зависимости от территории проведения опроса на основе предложений инициаторов, общественных объединений, жителей муниципального образования.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8.3. В состав Комиссии в обязательном порядке включаются представители администрации, Совета депутатов муниципального образования, а также представители общественности территории, на которой проводится опрос.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8.4. Председатель Комиссии избирается открытым голосованием на первом заседании из числа членов Комиссии.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 Комиссия: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8.6.1 организует исполнение настоящего Положения при проведении опроса и обеспечивает его соблюдение;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8.6.2 осуществляет </w:t>
      </w:r>
      <w:proofErr w:type="gramStart"/>
      <w:r w:rsidRPr="00AF02E9">
        <w:rPr>
          <w:rFonts w:cs="Arial"/>
          <w:color w:val="000000"/>
        </w:rPr>
        <w:t>контроль за</w:t>
      </w:r>
      <w:proofErr w:type="gramEnd"/>
      <w:r w:rsidRPr="00AF02E9">
        <w:rPr>
          <w:rFonts w:cs="Arial"/>
          <w:color w:val="000000"/>
        </w:rPr>
        <w:t xml:space="preserve"> соблюдением права жителей муниципального образования на участие в опросе;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8.6.3 не </w:t>
      </w:r>
      <w:proofErr w:type="gramStart"/>
      <w:r w:rsidRPr="00AF02E9">
        <w:rPr>
          <w:rFonts w:cs="Arial"/>
          <w:color w:val="000000"/>
        </w:rPr>
        <w:t>позднее</w:t>
      </w:r>
      <w:proofErr w:type="gramEnd"/>
      <w:r w:rsidRPr="00AF02E9">
        <w:rPr>
          <w:rFonts w:cs="Arial"/>
          <w:color w:val="000000"/>
        </w:rPr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8.6.4 обеспечивает изготовление опросных листов по форме, указанной в решении Совета депутатов муниципального образования;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8.6.5 совместно с органами территориального общественного самоуправления организует сбор подписей при опросе;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8.6.6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8.6.7 устанавливает итоги опроса и обнародует их;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8.6.8 по вопросам материально-технического и организационного обеспечения сотрудничает с ответственным структурным подразделением исполнительно-распорядительным органом муниципального образования;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8.6.9 осуществляет иные полномочия, предусмотренные настоящим Положением.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8.7.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8.8. Деятельность членов Комиссии осуществляется на общественных началах.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8.9. Материально-техническое и организационное обеспечение деятельности Комиссии осуществляется администрацией муниципального образования.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8.10.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9. Процедура проведения опроса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9.1. Опрос проводится путем заполнения опросного листа в период и время, определенные в решении Совета депутатов муниципального образования о назначении опроса.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9.2. </w:t>
      </w:r>
      <w:proofErr w:type="gramStart"/>
      <w:r w:rsidRPr="00AF02E9">
        <w:rPr>
          <w:rFonts w:cs="Arial"/>
          <w:color w:val="000000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9.4. В конце каждого дня в течение всего срока проведения </w:t>
      </w:r>
      <w:proofErr w:type="gramStart"/>
      <w:r w:rsidRPr="00AF02E9">
        <w:rPr>
          <w:rFonts w:cs="Arial"/>
          <w:color w:val="000000"/>
        </w:rPr>
        <w:t>опроса</w:t>
      </w:r>
      <w:proofErr w:type="gramEnd"/>
      <w:r w:rsidRPr="00AF02E9">
        <w:rPr>
          <w:rFonts w:cs="Arial"/>
          <w:color w:val="000000"/>
        </w:rPr>
        <w:t xml:space="preserve"> заполненные опросные листы доставляются лицами, осуществляющими опрос, в Комиссию.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 Установление результатов опроса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10.1.1 номер экземпляра протокола;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10.1.2. дата составления протокола;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lastRenderedPageBreak/>
        <w:t>10.1.3. сроки проведения опроса: дата начала и окончания;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10.1.4. территория опроса (если опрос проводился </w:t>
      </w:r>
      <w:proofErr w:type="gramStart"/>
      <w:r w:rsidRPr="00AF02E9">
        <w:rPr>
          <w:rFonts w:cs="Arial"/>
          <w:color w:val="000000"/>
        </w:rPr>
        <w:t>на части территории</w:t>
      </w:r>
      <w:proofErr w:type="gramEnd"/>
      <w:r w:rsidRPr="00AF02E9">
        <w:rPr>
          <w:rFonts w:cs="Arial"/>
          <w:color w:val="000000"/>
        </w:rPr>
        <w:t xml:space="preserve"> муниципального образования, обязательно указываются наименования микрорайонов, улиц, номера домов);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proofErr w:type="gramStart"/>
      <w:r w:rsidRPr="00AF02E9">
        <w:rPr>
          <w:rFonts w:cs="Arial"/>
          <w:color w:val="000000"/>
        </w:rPr>
        <w:t>10.1.5. формулировка вопроса (вопросов), предлагаемого (предлагаемых) при проведении опроса;</w:t>
      </w:r>
      <w:proofErr w:type="gramEnd"/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10.1.6.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10.1.7. число граждан, принявших участие в опросе;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10.1.8. результаты опроса;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10.1.9. Ф.И.О. и подпись председателя Комиссии.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10.3. Если число граждан, принявших участие в опросе, меньше минимального числа граждан, установленных в решении Совета депутатов муниципального образования о назначении опроса, Комиссия признает опрос несостоявшимся.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10.4. В течени</w:t>
      </w:r>
      <w:proofErr w:type="gramStart"/>
      <w:r w:rsidRPr="00AF02E9">
        <w:rPr>
          <w:rFonts w:cs="Arial"/>
          <w:color w:val="000000"/>
        </w:rPr>
        <w:t>и</w:t>
      </w:r>
      <w:proofErr w:type="gramEnd"/>
      <w:r w:rsidRPr="00AF02E9">
        <w:rPr>
          <w:rFonts w:cs="Arial"/>
          <w:color w:val="000000"/>
        </w:rPr>
        <w:t xml:space="preserve"> 7 дней со дня окончания опроса Комиссия направляет по одному экземпляру протокола Совету депутатов муниципального образования, главе муниципального образования, иным органам местного самоуправления, предусмотренным Уставом муниципального образования, а также публикует результаты опроса в средствах массовой информации. Вместе с экземпляром протокола Совету депутатов муниципального образования также представляются сшитые и пронумерованные опросные листы.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10.5. Один экземпляр протокола остается в Комиссии.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11. Рассмотрение результатов опроса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 xml:space="preserve">11.1.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AF02E9">
        <w:rPr>
          <w:rFonts w:cs="Arial"/>
          <w:color w:val="000000"/>
        </w:rPr>
        <w:t>их компетенцией, закрепленной в Уставе муниципального образования и учитывается</w:t>
      </w:r>
      <w:proofErr w:type="gramEnd"/>
      <w:r w:rsidRPr="00AF02E9">
        <w:rPr>
          <w:rFonts w:cs="Arial"/>
          <w:color w:val="000000"/>
        </w:rPr>
        <w:t xml:space="preserve"> при принятии решений, в течение двух месяцев после завершения опроса населения.</w:t>
      </w:r>
    </w:p>
    <w:p w:rsidR="00AF02E9" w:rsidRPr="00AF02E9" w:rsidRDefault="00AF02E9" w:rsidP="00AF02E9">
      <w:pPr>
        <w:widowControl w:val="0"/>
        <w:numPr>
          <w:ilvl w:val="0"/>
          <w:numId w:val="36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11.2. В случае невозможности принятия решения в том варианте, за который высказалось большинство при опросе, глава муниципального образования или Совет депутатов муниципального образования должны принять аргументированное решение и опубликовать его в средствах массовой информации.</w:t>
      </w:r>
    </w:p>
    <w:p w:rsidR="00AF02E9" w:rsidRPr="00AF02E9" w:rsidRDefault="00AF02E9" w:rsidP="00AF02E9">
      <w:pPr>
        <w:widowControl w:val="0"/>
        <w:jc w:val="center"/>
        <w:rPr>
          <w:rFonts w:cs="Arial"/>
          <w:b/>
          <w:color w:val="000000"/>
        </w:rPr>
      </w:pPr>
      <w:r w:rsidRPr="00AF02E9">
        <w:rPr>
          <w:rFonts w:cs="Arial"/>
          <w:b/>
          <w:color w:val="000000"/>
        </w:rPr>
        <w:t>III. Заключительные положения</w:t>
      </w:r>
    </w:p>
    <w:p w:rsidR="00AF02E9" w:rsidRPr="00AF02E9" w:rsidRDefault="00AF02E9" w:rsidP="00AF02E9">
      <w:pPr>
        <w:widowControl w:val="0"/>
        <w:jc w:val="center"/>
        <w:rPr>
          <w:rFonts w:cs="Arial"/>
          <w:color w:val="000000"/>
        </w:rPr>
      </w:pPr>
    </w:p>
    <w:p w:rsidR="00AF02E9" w:rsidRPr="00AF02E9" w:rsidRDefault="00AF02E9" w:rsidP="00AF02E9">
      <w:pPr>
        <w:widowControl w:val="0"/>
        <w:numPr>
          <w:ilvl w:val="0"/>
          <w:numId w:val="37"/>
        </w:numPr>
        <w:spacing w:line="252" w:lineRule="auto"/>
        <w:ind w:left="0"/>
        <w:jc w:val="both"/>
        <w:rPr>
          <w:rFonts w:cs="Arial"/>
          <w:color w:val="000000"/>
        </w:rPr>
      </w:pPr>
      <w:r w:rsidRPr="00AF02E9">
        <w:rPr>
          <w:rFonts w:cs="Arial"/>
          <w:color w:val="000000"/>
        </w:rPr>
        <w:t>12. Вступление в силу Положения</w:t>
      </w:r>
    </w:p>
    <w:p w:rsidR="00AF02E9" w:rsidRPr="006E1A62" w:rsidRDefault="00AF02E9" w:rsidP="006E1A62">
      <w:pPr>
        <w:spacing w:line="252" w:lineRule="auto"/>
        <w:jc w:val="center"/>
        <w:rPr>
          <w:lang w:eastAsia="en-US"/>
        </w:rPr>
      </w:pPr>
      <w:r w:rsidRPr="00AF02E9">
        <w:rPr>
          <w:rFonts w:cs="Arial"/>
          <w:color w:val="000000"/>
        </w:rPr>
        <w:t>12.1. Настоящее Положение вступает в силу со дня его официального опубликования.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1A62">
        <w:rPr>
          <w:b/>
        </w:rPr>
        <w:t>Архангельская область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left="708" w:hanging="708"/>
        <w:jc w:val="center"/>
        <w:rPr>
          <w:b/>
        </w:rPr>
      </w:pPr>
      <w:proofErr w:type="spellStart"/>
      <w:r w:rsidRPr="006E1A62">
        <w:rPr>
          <w:b/>
        </w:rPr>
        <w:t>Пинежский</w:t>
      </w:r>
      <w:proofErr w:type="spellEnd"/>
      <w:r w:rsidRPr="006E1A62">
        <w:rPr>
          <w:b/>
        </w:rPr>
        <w:t xml:space="preserve"> муниципальный район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6E1A62">
        <w:rPr>
          <w:b/>
        </w:rPr>
        <w:t>Совет депутатов муниципального образования «Сурское»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1A62">
        <w:rPr>
          <w:b/>
        </w:rPr>
        <w:t>четвертого созыва /тридцать девятое заседание/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color w:val="212121"/>
          <w:spacing w:val="-2"/>
        </w:rPr>
      </w:pPr>
      <w:r w:rsidRPr="006E1A62">
        <w:rPr>
          <w:b/>
          <w:bCs/>
          <w:color w:val="212121"/>
          <w:spacing w:val="-2"/>
        </w:rPr>
        <w:t>РЕШЕНИЕ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Cs/>
          <w:color w:val="212121"/>
          <w:spacing w:val="-2"/>
        </w:rPr>
      </w:pPr>
      <w:proofErr w:type="gramStart"/>
      <w:r w:rsidRPr="006E1A62">
        <w:rPr>
          <w:bCs/>
          <w:color w:val="212121"/>
          <w:spacing w:val="-2"/>
        </w:rPr>
        <w:t>с</w:t>
      </w:r>
      <w:proofErr w:type="gramEnd"/>
      <w:r w:rsidRPr="006E1A62">
        <w:rPr>
          <w:bCs/>
          <w:color w:val="212121"/>
          <w:spacing w:val="-2"/>
        </w:rPr>
        <w:t>. Сура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</w:pPr>
    </w:p>
    <w:p w:rsidR="006E1A62" w:rsidRPr="006E1A62" w:rsidRDefault="006E1A62" w:rsidP="006E1A6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left="14"/>
        <w:jc w:val="center"/>
      </w:pPr>
      <w:r w:rsidRPr="006E1A62">
        <w:rPr>
          <w:b/>
          <w:bCs/>
          <w:color w:val="212121"/>
          <w:spacing w:val="-4"/>
        </w:rPr>
        <w:t xml:space="preserve">от  5 апреля 2021  </w:t>
      </w:r>
      <w:r w:rsidRPr="006E1A62">
        <w:rPr>
          <w:b/>
          <w:bCs/>
          <w:color w:val="212121"/>
          <w:spacing w:val="-1"/>
        </w:rPr>
        <w:t>г.                                                  № 137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before="331" w:line="317" w:lineRule="exact"/>
        <w:ind w:left="120"/>
        <w:jc w:val="center"/>
        <w:rPr>
          <w:b/>
          <w:bCs/>
        </w:rPr>
      </w:pPr>
      <w:r w:rsidRPr="006E1A62">
        <w:rPr>
          <w:b/>
          <w:bCs/>
        </w:rPr>
        <w:t xml:space="preserve">Об утверждении Перечня должностных лиц органов местного самоуправления сельского поселения «Сурское» </w:t>
      </w:r>
      <w:proofErr w:type="spellStart"/>
      <w:r w:rsidRPr="006E1A62">
        <w:rPr>
          <w:b/>
          <w:bCs/>
        </w:rPr>
        <w:t>Пинежского</w:t>
      </w:r>
      <w:proofErr w:type="spellEnd"/>
      <w:r w:rsidRPr="006E1A62">
        <w:rPr>
          <w:b/>
          <w:bCs/>
        </w:rPr>
        <w:t xml:space="preserve"> муниципального района Архангельской области, уполномоченных составлять протоколы об</w:t>
      </w:r>
      <w:r w:rsidRPr="006E1A62">
        <w:t xml:space="preserve"> </w:t>
      </w:r>
      <w:r w:rsidRPr="006E1A62">
        <w:rPr>
          <w:b/>
          <w:bCs/>
        </w:rPr>
        <w:t>административных правонарушениях, предусмотренных Кодексом Российской Федерации об административных правонарушениях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</w:pP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6E1A62">
        <w:t xml:space="preserve">В соответствие с частью 3 статьи 1.3.1 Кодекса Российской Федерации об </w:t>
      </w:r>
      <w:r w:rsidRPr="006E1A62">
        <w:lastRenderedPageBreak/>
        <w:t>административных правонарушениях, введенной Федеральным законом от 28 декабря 2009 года № 380-ФЗ, с частью 6 статьи 12.1 закона Архангельской области от 03 июня 2003 года № 172-22-ОЗ «Об административных правонарушениях» и статьей 18 закона Архангельской области о 20 сентября 2005 г. № 84-5-ОЗ «О порядке наделения органов местного самоуправления муниципальных образований Архангельской</w:t>
      </w:r>
      <w:proofErr w:type="gramEnd"/>
      <w:r w:rsidRPr="006E1A62">
        <w:t xml:space="preserve"> области и муниципальных образований Ненецкого автономного округа отдельными государственными полномочиями» Совет депутатов муниципального образования «Сурское» </w:t>
      </w:r>
      <w:r w:rsidRPr="006E1A62">
        <w:rPr>
          <w:b/>
        </w:rPr>
        <w:t>решает</w:t>
      </w:r>
      <w:r w:rsidRPr="006E1A62">
        <w:rPr>
          <w:b/>
          <w:bCs/>
          <w:spacing w:val="-3"/>
        </w:rPr>
        <w:t>: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firstLine="708"/>
        <w:jc w:val="both"/>
      </w:pPr>
      <w:r w:rsidRPr="006E1A62">
        <w:rPr>
          <w:spacing w:val="-29"/>
        </w:rPr>
        <w:t>1.</w:t>
      </w:r>
      <w:r w:rsidRPr="006E1A62">
        <w:t xml:space="preserve"> Утвердить Перечень должностных лиц органов местного самоуправления сельского поселения «Сурское» </w:t>
      </w:r>
      <w:proofErr w:type="spellStart"/>
      <w:r w:rsidRPr="006E1A62">
        <w:t>Пинежского</w:t>
      </w:r>
      <w:proofErr w:type="spellEnd"/>
      <w:r w:rsidRPr="006E1A62">
        <w:t xml:space="preserve"> муниципального района Архангельской области,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 (при осуществлении органами местного самоуправления муниципального контроля) (прилагается).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firstLine="708"/>
      </w:pPr>
      <w:r w:rsidRPr="006E1A62">
        <w:t>2. Настоящее решение вступает в силу со дня официального опубликования.</w:t>
      </w:r>
    </w:p>
    <w:p w:rsidR="006E1A62" w:rsidRPr="006E1A62" w:rsidRDefault="006E1A62" w:rsidP="006E1A62">
      <w:pPr>
        <w:jc w:val="both"/>
      </w:pPr>
      <w:r w:rsidRPr="006E1A62">
        <w:t xml:space="preserve">Председатель Совета депутатов МО «Сурское»                    Н.Н. </w:t>
      </w:r>
      <w:proofErr w:type="spellStart"/>
      <w:r w:rsidRPr="006E1A62">
        <w:t>Нехорошкова</w:t>
      </w:r>
      <w:proofErr w:type="spellEnd"/>
    </w:p>
    <w:p w:rsidR="006E1A62" w:rsidRPr="006E1A62" w:rsidRDefault="006E1A62" w:rsidP="006E1A62">
      <w:pPr>
        <w:jc w:val="both"/>
      </w:pPr>
      <w:r w:rsidRPr="006E1A62">
        <w:t xml:space="preserve">Глава муниципального образования «Сурское»                            А.В. </w:t>
      </w:r>
      <w:proofErr w:type="spellStart"/>
      <w:r w:rsidRPr="006E1A62">
        <w:t>Порохин</w:t>
      </w:r>
      <w:proofErr w:type="spellEnd"/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</w:pP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  <w:rPr>
          <w:sz w:val="20"/>
          <w:szCs w:val="20"/>
        </w:rPr>
      </w:pPr>
      <w:r w:rsidRPr="006E1A62">
        <w:rPr>
          <w:sz w:val="20"/>
          <w:szCs w:val="20"/>
        </w:rPr>
        <w:t>Утвержден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  <w:rPr>
          <w:sz w:val="20"/>
          <w:szCs w:val="20"/>
        </w:rPr>
      </w:pPr>
      <w:r w:rsidRPr="006E1A62">
        <w:rPr>
          <w:sz w:val="20"/>
          <w:szCs w:val="20"/>
        </w:rPr>
        <w:t xml:space="preserve">решением Совета 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  <w:rPr>
          <w:sz w:val="20"/>
          <w:szCs w:val="20"/>
        </w:rPr>
      </w:pPr>
      <w:r w:rsidRPr="006E1A62">
        <w:rPr>
          <w:sz w:val="20"/>
          <w:szCs w:val="20"/>
        </w:rPr>
        <w:t xml:space="preserve">депутатов МО «Сурское» 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ind w:left="6521"/>
        <w:jc w:val="right"/>
        <w:rPr>
          <w:b/>
          <w:sz w:val="20"/>
          <w:szCs w:val="20"/>
        </w:rPr>
      </w:pPr>
      <w:r w:rsidRPr="006E1A62">
        <w:rPr>
          <w:spacing w:val="-2"/>
          <w:sz w:val="20"/>
          <w:szCs w:val="20"/>
        </w:rPr>
        <w:t xml:space="preserve">  от 5 апреля </w:t>
      </w:r>
      <w:r w:rsidRPr="006E1A62">
        <w:rPr>
          <w:sz w:val="20"/>
          <w:szCs w:val="20"/>
        </w:rPr>
        <w:t xml:space="preserve">2021 г. №  137  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before="312" w:line="317" w:lineRule="exact"/>
        <w:ind w:left="10"/>
        <w:jc w:val="center"/>
        <w:rPr>
          <w:b/>
        </w:rPr>
      </w:pPr>
      <w:r w:rsidRPr="006E1A62">
        <w:rPr>
          <w:b/>
        </w:rPr>
        <w:t>ПЕРЕЧЕНЬ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99"/>
        <w:jc w:val="center"/>
        <w:rPr>
          <w:b/>
        </w:rPr>
      </w:pPr>
      <w:r w:rsidRPr="006E1A62">
        <w:rPr>
          <w:b/>
        </w:rPr>
        <w:t xml:space="preserve">должностных лиц органов местного самоуправления сельского поселения «Сурское» </w:t>
      </w:r>
      <w:proofErr w:type="spellStart"/>
      <w:r w:rsidRPr="006E1A62">
        <w:rPr>
          <w:b/>
        </w:rPr>
        <w:t>Пинежского</w:t>
      </w:r>
      <w:proofErr w:type="spellEnd"/>
      <w:r w:rsidRPr="006E1A62">
        <w:rPr>
          <w:b/>
        </w:rPr>
        <w:t xml:space="preserve"> муниципального района Архангельской области,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 (при осуществлении муниципального контроля)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99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5"/>
        <w:gridCol w:w="5386"/>
      </w:tblGrid>
      <w:tr w:rsidR="006E1A62" w:rsidRPr="006E1A62" w:rsidTr="009A083A">
        <w:tc>
          <w:tcPr>
            <w:tcW w:w="828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A62">
              <w:rPr>
                <w:b/>
              </w:rPr>
              <w:t>№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E1A62">
              <w:rPr>
                <w:b/>
              </w:rPr>
              <w:t>пп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A62">
              <w:rPr>
                <w:b/>
              </w:rPr>
              <w:t xml:space="preserve">Сфера муниципального </w:t>
            </w:r>
            <w:r w:rsidRPr="006E1A62">
              <w:rPr>
                <w:b/>
                <w:spacing w:val="-1"/>
              </w:rPr>
              <w:t xml:space="preserve">контроля и должностные </w:t>
            </w:r>
            <w:r w:rsidRPr="006E1A62">
              <w:rPr>
                <w:b/>
              </w:rPr>
              <w:t xml:space="preserve">лица, уполномоченные </w:t>
            </w:r>
            <w:r w:rsidRPr="006E1A62">
              <w:rPr>
                <w:b/>
                <w:spacing w:val="-1"/>
              </w:rPr>
              <w:t xml:space="preserve">составлять протоколы об </w:t>
            </w:r>
            <w:r w:rsidRPr="006E1A62">
              <w:rPr>
                <w:b/>
              </w:rPr>
              <w:t>административных правонарушениях</w:t>
            </w:r>
          </w:p>
        </w:tc>
        <w:tc>
          <w:tcPr>
            <w:tcW w:w="5386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A62">
              <w:rPr>
                <w:b/>
              </w:rPr>
              <w:t>Статья Кодекса Российской Федерации об административных правонарушениях</w:t>
            </w:r>
          </w:p>
        </w:tc>
      </w:tr>
      <w:tr w:rsidR="006E1A62" w:rsidRPr="006E1A62" w:rsidTr="009A083A">
        <w:tc>
          <w:tcPr>
            <w:tcW w:w="828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</w:pPr>
            <w:r w:rsidRPr="006E1A62">
              <w:t>1.</w:t>
            </w:r>
          </w:p>
        </w:tc>
        <w:tc>
          <w:tcPr>
            <w:tcW w:w="3675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5"/>
              <w:rPr>
                <w:b/>
                <w:spacing w:val="2"/>
              </w:rPr>
            </w:pPr>
            <w:r w:rsidRPr="006E1A62">
              <w:rPr>
                <w:b/>
                <w:spacing w:val="2"/>
              </w:rPr>
              <w:t xml:space="preserve">Муниципальный </w:t>
            </w:r>
            <w:proofErr w:type="gramStart"/>
            <w:r w:rsidRPr="006E1A62">
              <w:rPr>
                <w:b/>
                <w:spacing w:val="2"/>
              </w:rPr>
              <w:t>контроль за</w:t>
            </w:r>
            <w:proofErr w:type="gramEnd"/>
            <w:r w:rsidRPr="006E1A62">
              <w:rPr>
                <w:b/>
                <w:spacing w:val="2"/>
              </w:rPr>
              <w:t xml:space="preserve"> соблюдением правил благоустройства 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5"/>
              <w:rPr>
                <w:b/>
                <w:bCs/>
              </w:rPr>
            </w:pP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b/>
                <w:bCs/>
              </w:rPr>
            </w:pPr>
            <w:r w:rsidRPr="006E1A62">
              <w:rPr>
                <w:b/>
                <w:bCs/>
              </w:rPr>
              <w:t>Должностные лица: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bCs/>
              </w:rPr>
            </w:pPr>
            <w:r w:rsidRPr="006E1A62">
              <w:rPr>
                <w:bCs/>
              </w:rPr>
              <w:t>- глава муниципального образования;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 w:rsidRPr="006E1A62">
              <w:rPr>
                <w:bCs/>
              </w:rPr>
              <w:t>- главный специалист;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5"/>
              <w:rPr>
                <w:b/>
                <w:bCs/>
              </w:rPr>
            </w:pPr>
            <w:r w:rsidRPr="006E1A62">
              <w:t>- ведущий специалист.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6.3.</w:t>
            </w:r>
            <w:r w:rsidRPr="006E1A62">
              <w:rPr>
                <w:bCs/>
                <w:kern w:val="36"/>
              </w:rPr>
              <w:t xml:space="preserve"> Нарушение законодательства в области обеспечения санитарно-эпидемиологического благополучия населения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6.4.</w:t>
            </w:r>
            <w:r w:rsidRPr="006E1A62">
              <w:rPr>
                <w:bCs/>
                <w:kern w:val="36"/>
              </w:rPr>
              <w:t xml:space="preserve"> Нарушение санитарно-эпидемиологических требований к эксплуатации жилых помещений и общественных помещений, зданий, сооружений и транспорта</w:t>
            </w:r>
            <w:bookmarkStart w:id="0" w:name="dst100339"/>
            <w:bookmarkEnd w:id="0"/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7.7.</w:t>
            </w:r>
            <w:r w:rsidRPr="006E1A62">
              <w:rPr>
                <w:bCs/>
                <w:kern w:val="36"/>
              </w:rPr>
              <w:t xml:space="preserve"> Повреждение объектов и систем водоснабжения, водоотведения, гидротехнических сооружений, устройств и установок водохозяйственного и </w:t>
            </w:r>
            <w:proofErr w:type="spellStart"/>
            <w:r w:rsidRPr="006E1A62">
              <w:rPr>
                <w:bCs/>
                <w:kern w:val="36"/>
              </w:rPr>
              <w:t>водоохранного</w:t>
            </w:r>
            <w:proofErr w:type="spellEnd"/>
            <w:r w:rsidRPr="006E1A62">
              <w:rPr>
                <w:bCs/>
                <w:kern w:val="36"/>
              </w:rPr>
              <w:t xml:space="preserve"> назначения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7.14.</w:t>
            </w:r>
            <w:r w:rsidRPr="006E1A62">
              <w:rPr>
                <w:bCs/>
                <w:kern w:val="36"/>
              </w:rPr>
              <w:t xml:space="preserve"> Организация или проведение земляных, строительных или иных работ без разрешения органа, осуществляющего государственный надзор за состоянием, содержанием, сохранением, использованием, </w:t>
            </w:r>
            <w:r w:rsidRPr="006E1A62">
              <w:rPr>
                <w:bCs/>
                <w:kern w:val="36"/>
              </w:rPr>
              <w:lastRenderedPageBreak/>
              <w:t>популяризацией и государственной охраной объектов культурного наследия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7.14.2.</w:t>
            </w:r>
            <w:r w:rsidRPr="006E1A62">
              <w:rPr>
                <w:bCs/>
                <w:kern w:val="36"/>
              </w:rPr>
              <w:t xml:space="preserve"> Неисполнение обязанности по приостановлению работ в случае обнаружения объекта, обладающего признаками объекта культурного наследия, или работ, проведение которых может ухудшить состояние объекта культурного наследия либо нарушить его целостность и сохранность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7.17</w:t>
            </w:r>
            <w:r w:rsidRPr="006E1A62">
              <w:rPr>
                <w:bCs/>
                <w:kern w:val="36"/>
              </w:rPr>
              <w:t>. Уничтожение или повреждение чужого имущества</w:t>
            </w:r>
            <w:bookmarkStart w:id="1" w:name="dst100440"/>
            <w:bookmarkEnd w:id="1"/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7.22.</w:t>
            </w:r>
            <w:r w:rsidRPr="006E1A62">
              <w:rPr>
                <w:bCs/>
                <w:kern w:val="36"/>
              </w:rPr>
              <w:t xml:space="preserve"> Нарушение правил содержания и ремонта жилых домов и (или) жилых помещений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8.1.</w:t>
            </w:r>
            <w:r w:rsidRPr="006E1A62">
              <w:rPr>
                <w:bCs/>
                <w:kern w:val="36"/>
              </w:rPr>
              <w:t xml:space="preserve"> 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8.2.</w:t>
            </w:r>
            <w:r w:rsidRPr="006E1A62">
              <w:rPr>
                <w:bCs/>
                <w:kern w:val="36"/>
              </w:rPr>
              <w:t xml:space="preserve">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Часть 1, 3 и 4 Статьи 8.8.</w:t>
            </w:r>
            <w:r w:rsidRPr="006E1A62">
              <w:rPr>
                <w:bCs/>
                <w:kern w:val="36"/>
              </w:rPr>
              <w:t xml:space="preserve">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8.14.</w:t>
            </w:r>
            <w:r w:rsidRPr="006E1A62">
              <w:rPr>
                <w:bCs/>
                <w:kern w:val="36"/>
              </w:rPr>
              <w:t xml:space="preserve"> Нарушение правил водопользования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</w:pPr>
            <w:r w:rsidRPr="006E1A62">
              <w:rPr>
                <w:b/>
                <w:bCs/>
                <w:kern w:val="36"/>
              </w:rPr>
              <w:t>Статья 8.15.</w:t>
            </w:r>
            <w:r w:rsidRPr="006E1A62">
              <w:rPr>
                <w:bCs/>
                <w:kern w:val="36"/>
              </w:rPr>
              <w:t xml:space="preserve"> Нарушение правил эксплуатации водохозяйственных или </w:t>
            </w:r>
            <w:proofErr w:type="spellStart"/>
            <w:r w:rsidRPr="006E1A62">
              <w:rPr>
                <w:bCs/>
                <w:kern w:val="36"/>
              </w:rPr>
              <w:t>водоохранных</w:t>
            </w:r>
            <w:proofErr w:type="spellEnd"/>
            <w:r w:rsidRPr="006E1A62">
              <w:rPr>
                <w:bCs/>
                <w:kern w:val="36"/>
              </w:rPr>
              <w:t xml:space="preserve"> сооружений и устройств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Часть 1, 3 статьи 12.19.</w:t>
            </w:r>
            <w:r w:rsidRPr="006E1A62">
              <w:rPr>
                <w:bCs/>
                <w:kern w:val="36"/>
              </w:rPr>
              <w:t xml:space="preserve"> Нарушение </w:t>
            </w:r>
            <w:hyperlink r:id="rId9" w:anchor="dst100285" w:history="1">
              <w:r w:rsidRPr="006E1A62">
                <w:rPr>
                  <w:bCs/>
                  <w:kern w:val="36"/>
                </w:rPr>
                <w:t>правил</w:t>
              </w:r>
            </w:hyperlink>
            <w:r w:rsidRPr="006E1A62">
              <w:rPr>
                <w:bCs/>
                <w:kern w:val="36"/>
              </w:rPr>
              <w:t xml:space="preserve"> остановки или стоянки транспортных средств</w:t>
            </w:r>
          </w:p>
        </w:tc>
      </w:tr>
    </w:tbl>
    <w:p w:rsidR="006E1A62" w:rsidRPr="006E1A62" w:rsidRDefault="006E1A62" w:rsidP="006E1A62">
      <w:pPr>
        <w:widowControl w:val="0"/>
        <w:autoSpaceDE w:val="0"/>
        <w:autoSpaceDN w:val="0"/>
        <w:adjustRightInd w:val="0"/>
        <w:rPr>
          <w:b/>
        </w:rPr>
      </w:pPr>
    </w:p>
    <w:p w:rsidR="006E1A62" w:rsidRPr="006E1A62" w:rsidRDefault="006E1A62" w:rsidP="006E1A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1A62">
        <w:rPr>
          <w:b/>
        </w:rPr>
        <w:t>Архангельская область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left="708" w:hanging="708"/>
        <w:jc w:val="center"/>
        <w:rPr>
          <w:b/>
        </w:rPr>
      </w:pPr>
      <w:proofErr w:type="spellStart"/>
      <w:r w:rsidRPr="006E1A62">
        <w:rPr>
          <w:b/>
        </w:rPr>
        <w:t>Пинежский</w:t>
      </w:r>
      <w:proofErr w:type="spellEnd"/>
      <w:r w:rsidRPr="006E1A62">
        <w:rPr>
          <w:b/>
        </w:rPr>
        <w:t xml:space="preserve"> муниципальный район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6E1A62">
        <w:rPr>
          <w:b/>
        </w:rPr>
        <w:t>Совет депутатов муниципального образования «Сурское»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1A62">
        <w:rPr>
          <w:b/>
        </w:rPr>
        <w:t>четвертого созыва /тридцать девятое заседание/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color w:val="212121"/>
          <w:spacing w:val="-2"/>
        </w:rPr>
      </w:pPr>
      <w:r w:rsidRPr="006E1A62">
        <w:rPr>
          <w:b/>
          <w:bCs/>
          <w:color w:val="212121"/>
          <w:spacing w:val="-2"/>
        </w:rPr>
        <w:t>РЕШЕНИЕ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color w:val="212121"/>
          <w:spacing w:val="-2"/>
        </w:rPr>
      </w:pP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Cs/>
          <w:color w:val="212121"/>
          <w:spacing w:val="-2"/>
        </w:rPr>
      </w:pPr>
      <w:proofErr w:type="gramStart"/>
      <w:r w:rsidRPr="006E1A62">
        <w:rPr>
          <w:bCs/>
          <w:color w:val="212121"/>
          <w:spacing w:val="-2"/>
        </w:rPr>
        <w:t>с</w:t>
      </w:r>
      <w:proofErr w:type="gramEnd"/>
      <w:r w:rsidRPr="006E1A62">
        <w:rPr>
          <w:bCs/>
          <w:color w:val="212121"/>
          <w:spacing w:val="-2"/>
        </w:rPr>
        <w:t>. Сура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</w:pPr>
    </w:p>
    <w:p w:rsidR="006E1A62" w:rsidRPr="006E1A62" w:rsidRDefault="006E1A62" w:rsidP="006E1A6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left="14"/>
        <w:jc w:val="center"/>
      </w:pPr>
      <w:r w:rsidRPr="006E1A62">
        <w:rPr>
          <w:b/>
          <w:bCs/>
          <w:color w:val="212121"/>
          <w:spacing w:val="-4"/>
        </w:rPr>
        <w:t xml:space="preserve">   от 5 апреля 2021  </w:t>
      </w:r>
      <w:r w:rsidRPr="006E1A62">
        <w:rPr>
          <w:b/>
          <w:bCs/>
          <w:color w:val="212121"/>
          <w:spacing w:val="-1"/>
        </w:rPr>
        <w:t>г.                                                    № 138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before="331" w:line="317" w:lineRule="exact"/>
        <w:ind w:left="120"/>
        <w:jc w:val="center"/>
        <w:rPr>
          <w:b/>
          <w:bCs/>
        </w:rPr>
      </w:pPr>
      <w:r w:rsidRPr="006E1A62">
        <w:rPr>
          <w:b/>
          <w:bCs/>
        </w:rPr>
        <w:t xml:space="preserve">Об утверждении Перечня должностных лиц органов местного самоуправления сельского поселения «Сурское» </w:t>
      </w:r>
      <w:proofErr w:type="spellStart"/>
      <w:r w:rsidRPr="006E1A62">
        <w:rPr>
          <w:b/>
          <w:bCs/>
        </w:rPr>
        <w:t>Пинежского</w:t>
      </w:r>
      <w:proofErr w:type="spellEnd"/>
      <w:r w:rsidRPr="006E1A62">
        <w:rPr>
          <w:b/>
          <w:bCs/>
        </w:rPr>
        <w:t xml:space="preserve"> муниципального района Архангельской области, уполномоченных составлять протоколы об</w:t>
      </w:r>
      <w:r w:rsidRPr="006E1A62">
        <w:t xml:space="preserve"> </w:t>
      </w:r>
      <w:r w:rsidRPr="006E1A62">
        <w:rPr>
          <w:b/>
          <w:bCs/>
        </w:rPr>
        <w:t>административных правонарушениях, предусмотренных областным законом от 03 июня 2003 года № 172-22-ОЗ «Об административных правонарушениях»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</w:pP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6E1A62">
        <w:lastRenderedPageBreak/>
        <w:t xml:space="preserve">В соответствие с пунктом 6 статьи 11.3 закона Архангельской области от 03 июня 2003 года № 172-22-ОЗ «Об административных правонарушениях» и подпунктом 4 пункта 1 статьи 20 закона Архангельской области от 20 сентября 2005 г. 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Совет депутатов муниципального образования «Сурское» </w:t>
      </w:r>
      <w:r w:rsidRPr="006E1A62">
        <w:rPr>
          <w:b/>
        </w:rPr>
        <w:t>решает</w:t>
      </w:r>
      <w:r w:rsidRPr="006E1A62">
        <w:rPr>
          <w:b/>
          <w:bCs/>
          <w:spacing w:val="-3"/>
        </w:rPr>
        <w:t>:</w:t>
      </w:r>
      <w:proofErr w:type="gramEnd"/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firstLine="708"/>
        <w:jc w:val="both"/>
      </w:pPr>
      <w:r w:rsidRPr="006E1A62">
        <w:rPr>
          <w:spacing w:val="-29"/>
        </w:rPr>
        <w:t>1.</w:t>
      </w:r>
      <w:r w:rsidRPr="006E1A62">
        <w:t xml:space="preserve"> Утвердить Перечень должностных лиц органов местного самоуправления сельского поселения «Сурское» </w:t>
      </w:r>
      <w:proofErr w:type="spellStart"/>
      <w:r w:rsidRPr="006E1A62">
        <w:t>Пинежского</w:t>
      </w:r>
      <w:proofErr w:type="spellEnd"/>
      <w:r w:rsidRPr="006E1A62">
        <w:t xml:space="preserve"> муниципального района Архангельской области, уполномоченных составлять протоколы об административных правонарушениях, предусмотренных законом Архангельской области от 03 июня 2003 года № 172-22-ОЗ «Об административных правонарушениях» (прилагается).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  <w:ind w:firstLine="708"/>
        <w:jc w:val="both"/>
      </w:pPr>
      <w:r w:rsidRPr="006E1A62">
        <w:t>2. Настоящее решение вступает в силу со дня официального опубликования.</w:t>
      </w:r>
    </w:p>
    <w:p w:rsidR="006E1A62" w:rsidRPr="006E1A62" w:rsidRDefault="006E1A62" w:rsidP="006E1A62">
      <w:pPr>
        <w:widowControl w:val="0"/>
        <w:autoSpaceDE w:val="0"/>
        <w:autoSpaceDN w:val="0"/>
        <w:adjustRightInd w:val="0"/>
      </w:pPr>
    </w:p>
    <w:p w:rsidR="006E1A62" w:rsidRPr="006E1A62" w:rsidRDefault="006E1A62" w:rsidP="006E1A62">
      <w:pPr>
        <w:jc w:val="both"/>
      </w:pPr>
      <w:r w:rsidRPr="006E1A62">
        <w:t xml:space="preserve">Председатель Совета депутатов МО «Сурское»                    Н.Н. </w:t>
      </w:r>
      <w:proofErr w:type="spellStart"/>
      <w:r w:rsidRPr="006E1A62">
        <w:t>Нехорошкова</w:t>
      </w:r>
      <w:proofErr w:type="spellEnd"/>
    </w:p>
    <w:p w:rsidR="006E1A62" w:rsidRPr="006E1A62" w:rsidRDefault="006E1A62" w:rsidP="006E1A62">
      <w:pPr>
        <w:jc w:val="both"/>
      </w:pPr>
      <w:r w:rsidRPr="006E1A62">
        <w:t xml:space="preserve">Глава муниципального образования «Сурское»        </w:t>
      </w:r>
      <w:r>
        <w:t xml:space="preserve">                    А.В. </w:t>
      </w:r>
      <w:proofErr w:type="spellStart"/>
      <w:r>
        <w:t>Порохин</w:t>
      </w:r>
      <w:proofErr w:type="spellEnd"/>
      <w:r>
        <w:t>.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</w:pP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  <w:rPr>
          <w:sz w:val="20"/>
          <w:szCs w:val="20"/>
        </w:rPr>
      </w:pPr>
      <w:r w:rsidRPr="006E1A62">
        <w:rPr>
          <w:sz w:val="20"/>
          <w:szCs w:val="20"/>
        </w:rPr>
        <w:t>Утвержден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  <w:rPr>
          <w:sz w:val="20"/>
          <w:szCs w:val="20"/>
        </w:rPr>
      </w:pPr>
      <w:r w:rsidRPr="006E1A62">
        <w:rPr>
          <w:sz w:val="20"/>
          <w:szCs w:val="20"/>
        </w:rPr>
        <w:t xml:space="preserve">решением Совета 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7944"/>
        </w:tabs>
        <w:autoSpaceDE w:val="0"/>
        <w:autoSpaceDN w:val="0"/>
        <w:adjustRightInd w:val="0"/>
        <w:ind w:left="5220" w:firstLine="2424"/>
        <w:jc w:val="right"/>
        <w:rPr>
          <w:sz w:val="20"/>
          <w:szCs w:val="20"/>
        </w:rPr>
      </w:pPr>
      <w:r w:rsidRPr="006E1A62">
        <w:rPr>
          <w:sz w:val="20"/>
          <w:szCs w:val="20"/>
        </w:rPr>
        <w:t xml:space="preserve">депутатов МО «Сурское» </w:t>
      </w:r>
    </w:p>
    <w:p w:rsidR="006E1A62" w:rsidRPr="006E1A62" w:rsidRDefault="006E1A62" w:rsidP="006E1A62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ind w:left="6521"/>
        <w:jc w:val="right"/>
        <w:rPr>
          <w:b/>
          <w:sz w:val="20"/>
          <w:szCs w:val="20"/>
        </w:rPr>
      </w:pPr>
      <w:r w:rsidRPr="006E1A62">
        <w:rPr>
          <w:spacing w:val="-2"/>
          <w:sz w:val="20"/>
          <w:szCs w:val="20"/>
        </w:rPr>
        <w:t xml:space="preserve"> от 5 апреля </w:t>
      </w:r>
      <w:r w:rsidRPr="006E1A62">
        <w:rPr>
          <w:sz w:val="20"/>
          <w:szCs w:val="20"/>
        </w:rPr>
        <w:t xml:space="preserve">2021 г. № 138  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before="312" w:line="317" w:lineRule="exact"/>
        <w:ind w:left="10"/>
        <w:jc w:val="center"/>
        <w:rPr>
          <w:b/>
        </w:rPr>
      </w:pPr>
      <w:r w:rsidRPr="006E1A62">
        <w:rPr>
          <w:b/>
        </w:rPr>
        <w:t>ПЕРЕЧЕНЬ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99"/>
        <w:jc w:val="center"/>
        <w:rPr>
          <w:b/>
        </w:rPr>
      </w:pPr>
      <w:r w:rsidRPr="006E1A62">
        <w:rPr>
          <w:b/>
        </w:rPr>
        <w:t xml:space="preserve">должностных лиц органов местного самоуправления сельского поселения «Сурское» </w:t>
      </w:r>
      <w:proofErr w:type="spellStart"/>
      <w:r w:rsidRPr="006E1A62">
        <w:rPr>
          <w:b/>
        </w:rPr>
        <w:t>Пинежского</w:t>
      </w:r>
      <w:proofErr w:type="spellEnd"/>
      <w:r w:rsidRPr="006E1A62">
        <w:rPr>
          <w:b/>
        </w:rPr>
        <w:t xml:space="preserve"> муниципального района Архангельской области, уполномоченных составлять протоколы об административных правонарушениях, предусмотренных законом Архангельской области от 03 июня 2003 года № 172-22-ОЗ «Об административных правонарушениях» (при осуществлении муниципального контроля)</w:t>
      </w:r>
    </w:p>
    <w:p w:rsidR="006E1A62" w:rsidRPr="006E1A62" w:rsidRDefault="006E1A62" w:rsidP="006E1A6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99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5"/>
        <w:gridCol w:w="5386"/>
      </w:tblGrid>
      <w:tr w:rsidR="006E1A62" w:rsidRPr="006E1A62" w:rsidTr="009A083A">
        <w:tc>
          <w:tcPr>
            <w:tcW w:w="828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A62">
              <w:rPr>
                <w:b/>
              </w:rPr>
              <w:t>№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E1A62">
              <w:rPr>
                <w:b/>
              </w:rPr>
              <w:t>пп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A62">
              <w:rPr>
                <w:b/>
              </w:rPr>
              <w:t xml:space="preserve">Сфера муниципального </w:t>
            </w:r>
            <w:r w:rsidRPr="006E1A62">
              <w:rPr>
                <w:b/>
                <w:spacing w:val="-1"/>
              </w:rPr>
              <w:t xml:space="preserve">контроля и должностные </w:t>
            </w:r>
            <w:r w:rsidRPr="006E1A62">
              <w:rPr>
                <w:b/>
              </w:rPr>
              <w:t xml:space="preserve">лица, уполномоченные </w:t>
            </w:r>
            <w:r w:rsidRPr="006E1A62">
              <w:rPr>
                <w:b/>
                <w:spacing w:val="-1"/>
              </w:rPr>
              <w:t xml:space="preserve">составлять протоколы об </w:t>
            </w:r>
            <w:r w:rsidRPr="006E1A62">
              <w:rPr>
                <w:b/>
              </w:rPr>
              <w:t>административных правонарушениях</w:t>
            </w:r>
          </w:p>
        </w:tc>
        <w:tc>
          <w:tcPr>
            <w:tcW w:w="5386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A62">
              <w:rPr>
                <w:b/>
              </w:rPr>
              <w:t>Статья закона Архангельской области от 03 июня 2003 года № 172-22-ОЗ «Об административных правонарушениях»</w:t>
            </w:r>
          </w:p>
        </w:tc>
      </w:tr>
      <w:tr w:rsidR="006E1A62" w:rsidRPr="006E1A62" w:rsidTr="009A083A">
        <w:tc>
          <w:tcPr>
            <w:tcW w:w="828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</w:pPr>
            <w:r w:rsidRPr="006E1A62">
              <w:t>1.</w:t>
            </w:r>
          </w:p>
        </w:tc>
        <w:tc>
          <w:tcPr>
            <w:tcW w:w="3675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5"/>
              <w:rPr>
                <w:b/>
                <w:spacing w:val="2"/>
              </w:rPr>
            </w:pPr>
            <w:r w:rsidRPr="006E1A62">
              <w:rPr>
                <w:b/>
                <w:spacing w:val="2"/>
              </w:rPr>
              <w:t xml:space="preserve">Муниципальный </w:t>
            </w:r>
            <w:proofErr w:type="gramStart"/>
            <w:r w:rsidRPr="006E1A62">
              <w:rPr>
                <w:b/>
                <w:spacing w:val="2"/>
              </w:rPr>
              <w:t>контроль за</w:t>
            </w:r>
            <w:proofErr w:type="gramEnd"/>
            <w:r w:rsidRPr="006E1A62">
              <w:rPr>
                <w:b/>
                <w:spacing w:val="2"/>
              </w:rPr>
              <w:t xml:space="preserve"> соблюдением правил благоустройства 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5"/>
              <w:rPr>
                <w:b/>
                <w:bCs/>
              </w:rPr>
            </w:pP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b/>
                <w:bCs/>
              </w:rPr>
            </w:pPr>
            <w:r w:rsidRPr="006E1A62">
              <w:rPr>
                <w:b/>
                <w:bCs/>
              </w:rPr>
              <w:t>Должностные лица: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bCs/>
              </w:rPr>
            </w:pPr>
            <w:r w:rsidRPr="006E1A62">
              <w:rPr>
                <w:bCs/>
              </w:rPr>
              <w:t>- глава муниципального образования;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 w:rsidRPr="006E1A62">
              <w:rPr>
                <w:bCs/>
              </w:rPr>
              <w:t>- главный специалист;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5"/>
              <w:rPr>
                <w:b/>
                <w:bCs/>
              </w:rPr>
            </w:pPr>
            <w:r w:rsidRPr="006E1A62">
              <w:t>- ведущий специалист.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shd w:val="clear" w:color="auto" w:fill="auto"/>
          </w:tcPr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/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 xml:space="preserve">Статья 2.1. </w:t>
            </w:r>
            <w:r w:rsidRPr="006E1A62">
              <w:rPr>
                <w:b/>
              </w:rPr>
              <w:t>Нарушение правил охраны жизни людей на водных объектах в Архангельской области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/>
                <w:bCs/>
                <w:kern w:val="36"/>
              </w:rPr>
            </w:pPr>
            <w:r w:rsidRPr="006E1A62">
              <w:rPr>
                <w:bCs/>
                <w:kern w:val="36"/>
              </w:rPr>
              <w:t xml:space="preserve"> </w:t>
            </w:r>
            <w:r w:rsidRPr="006E1A62">
              <w:rPr>
                <w:b/>
                <w:bCs/>
                <w:kern w:val="36"/>
              </w:rPr>
              <w:t>Статья 2.4.</w:t>
            </w:r>
            <w:r w:rsidRPr="006E1A62">
              <w:rPr>
                <w:b/>
              </w:rPr>
              <w:t xml:space="preserve"> Нарушение общественного порядка, выразившееся в нарушении тишины и покоя граждан</w:t>
            </w:r>
          </w:p>
          <w:p w:rsidR="006E1A62" w:rsidRPr="006E1A62" w:rsidRDefault="006E1A62" w:rsidP="006E1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4"/>
              <w:outlineLvl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2.5.</w:t>
            </w:r>
            <w:r w:rsidRPr="006E1A62">
              <w:rPr>
                <w:b/>
              </w:rPr>
              <w:t xml:space="preserve"> Нарушение порядка подготовки и проведения массовых мероприятий на территории Архангельской области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3.3.</w:t>
            </w:r>
            <w:r w:rsidRPr="006E1A62">
              <w:rPr>
                <w:b/>
              </w:rPr>
              <w:t xml:space="preserve"> Нарушение </w:t>
            </w:r>
            <w:proofErr w:type="gramStart"/>
            <w:r w:rsidRPr="006E1A62">
              <w:rPr>
                <w:b/>
              </w:rPr>
              <w:t>порядка официального использования официальных символов муниципальных образований Архангельской области</w:t>
            </w:r>
            <w:proofErr w:type="gramEnd"/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3.9.</w:t>
            </w:r>
            <w:r w:rsidRPr="006E1A62">
              <w:rPr>
                <w:b/>
              </w:rPr>
              <w:t xml:space="preserve"> Непредставление сведений (информации) в орган местного самоуправления (должностному лицу)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3.13.</w:t>
            </w:r>
            <w:r w:rsidRPr="006E1A62">
              <w:rPr>
                <w:b/>
              </w:rPr>
              <w:t xml:space="preserve"> Незаконные действия в отношении </w:t>
            </w:r>
            <w:proofErr w:type="gramStart"/>
            <w:r w:rsidRPr="006E1A62">
              <w:rPr>
                <w:b/>
              </w:rPr>
              <w:t>наград органов местного самоуправления муниципальных образований Архангельской области</w:t>
            </w:r>
            <w:proofErr w:type="gramEnd"/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5.1.</w:t>
            </w:r>
            <w:r w:rsidRPr="006E1A62">
              <w:rPr>
                <w:b/>
              </w:rPr>
              <w:t xml:space="preserve"> Нарушение порядка оплаты пассажиром проезда, провоза багажа и ручной клади на автомобильном транспорте общего пользования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Пункт 2 статьи 5.2.</w:t>
            </w:r>
            <w:r w:rsidRPr="006E1A62">
              <w:rPr>
                <w:b/>
              </w:rPr>
              <w:t xml:space="preserve"> </w:t>
            </w:r>
            <w:proofErr w:type="gramStart"/>
            <w:r w:rsidRPr="006E1A62">
              <w:rPr>
                <w:b/>
              </w:rPr>
              <w:t>Неуплата за размещение транспортного средства на платной парковке (платном парковочном месте), расположенной (расположенном) на автомобильной дороге общего пользования регионального или межмуниципального значения либо на автомобильной дороге общего пользования местного значения</w:t>
            </w:r>
            <w:proofErr w:type="gramEnd"/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6.6.</w:t>
            </w:r>
            <w:r w:rsidRPr="006E1A62">
              <w:rPr>
                <w:b/>
              </w:rPr>
              <w:t xml:space="preserve"> Нарушение установленных областными законами и иными нормативными правовыми актами Архангельской области требований в сфере использования, охраны, защиты и воспроизводства лесов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6.7.</w:t>
            </w:r>
            <w:r w:rsidRPr="006E1A62">
              <w:rPr>
                <w:b/>
              </w:rPr>
              <w:t xml:space="preserve"> Уничтожение редких и находящихся под угрозой исчезновения растений, животных и других организмов, занесенных в Красную книгу Архангельской области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6.10.</w:t>
            </w:r>
            <w:r w:rsidRPr="006E1A62">
              <w:rPr>
                <w:b/>
              </w:rPr>
              <w:t xml:space="preserve"> Нарушение правил использования водных объектов общего пользования для личных и бытовых нужд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7.6.</w:t>
            </w:r>
            <w:r w:rsidRPr="006E1A62">
              <w:rPr>
                <w:b/>
              </w:rPr>
              <w:t xml:space="preserve"> Нарушение требований по содержанию фасадов объектов нежилого фонда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7.7.</w:t>
            </w:r>
            <w:r w:rsidRPr="006E1A62">
              <w:rPr>
                <w:b/>
              </w:rPr>
              <w:t xml:space="preserve"> Сидение на спинках скамеек в зонах рекреационного назначения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7.10.</w:t>
            </w:r>
            <w:r w:rsidRPr="006E1A62">
              <w:rPr>
                <w:b/>
              </w:rPr>
              <w:t xml:space="preserve"> Нарушение правил содержания мест погребения, установленных органами местного самоуправления муниципальных образований Архангельской области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7.11.</w:t>
            </w:r>
            <w:r w:rsidRPr="006E1A62">
              <w:rPr>
                <w:b/>
              </w:rPr>
              <w:t xml:space="preserve"> Наклеивание, крепление, нанесение с использованием краски, размещение иным способом объявлений, листовок, плакатов, иных информационных материалов вне специально отведенных для этого мест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lastRenderedPageBreak/>
              <w:t>Статья 7.12.</w:t>
            </w:r>
            <w:r w:rsidRPr="006E1A62">
              <w:rPr>
                <w:b/>
              </w:rPr>
              <w:t xml:space="preserve"> Самовольное нанесение надписей и рисунков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8.7.</w:t>
            </w:r>
            <w:r w:rsidRPr="006E1A62">
              <w:rPr>
                <w:b/>
              </w:rPr>
              <w:t xml:space="preserve"> Нарушение упрощенного порядка предоставления торговых мест на сельскохозяйственном рынке и сельскохозяйственном кооперативном рынке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1A62">
              <w:rPr>
                <w:b/>
                <w:bCs/>
                <w:kern w:val="36"/>
              </w:rPr>
              <w:t>Статья 8.8.</w:t>
            </w:r>
            <w:r w:rsidRPr="006E1A62">
              <w:rPr>
                <w:b/>
              </w:rPr>
              <w:t xml:space="preserve"> Торговля в неустановленных местах</w:t>
            </w: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</w:p>
          <w:p w:rsidR="006E1A62" w:rsidRPr="006E1A62" w:rsidRDefault="006E1A62" w:rsidP="006E1A62">
            <w:pPr>
              <w:widowControl w:val="0"/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6E1A62">
              <w:rPr>
                <w:b/>
                <w:bCs/>
                <w:kern w:val="36"/>
              </w:rPr>
              <w:t>Статья 8.11.</w:t>
            </w:r>
            <w:r w:rsidRPr="006E1A62">
              <w:rPr>
                <w:b/>
              </w:rPr>
              <w:t xml:space="preserve"> Нарушение порядка организации ярмарок и продажи товаров (выполнения работ, оказания услуг) на них</w:t>
            </w:r>
          </w:p>
        </w:tc>
      </w:tr>
    </w:tbl>
    <w:p w:rsidR="006E1A62" w:rsidRPr="006E1A62" w:rsidRDefault="006E1A62" w:rsidP="006E1A62">
      <w:pPr>
        <w:widowControl w:val="0"/>
        <w:autoSpaceDE w:val="0"/>
        <w:autoSpaceDN w:val="0"/>
        <w:adjustRightInd w:val="0"/>
        <w:rPr>
          <w:b/>
        </w:rPr>
      </w:pPr>
    </w:p>
    <w:p w:rsidR="000C5437" w:rsidRPr="000C5437" w:rsidRDefault="000C5437" w:rsidP="000C5437">
      <w:pPr>
        <w:jc w:val="center"/>
        <w:rPr>
          <w:b/>
        </w:rPr>
      </w:pPr>
      <w:r w:rsidRPr="000C5437">
        <w:rPr>
          <w:b/>
        </w:rPr>
        <w:t>Архангельская область</w:t>
      </w:r>
    </w:p>
    <w:p w:rsidR="000C5437" w:rsidRPr="000C5437" w:rsidRDefault="000C5437" w:rsidP="000C5437">
      <w:pPr>
        <w:ind w:left="708" w:hanging="708"/>
        <w:jc w:val="center"/>
        <w:rPr>
          <w:b/>
        </w:rPr>
      </w:pPr>
      <w:proofErr w:type="spellStart"/>
      <w:r w:rsidRPr="000C5437">
        <w:rPr>
          <w:b/>
        </w:rPr>
        <w:t>Пинежский</w:t>
      </w:r>
      <w:proofErr w:type="spellEnd"/>
      <w:r w:rsidRPr="000C5437">
        <w:rPr>
          <w:b/>
        </w:rPr>
        <w:t xml:space="preserve"> муниципальный район</w:t>
      </w:r>
    </w:p>
    <w:p w:rsidR="000C5437" w:rsidRPr="000C5437" w:rsidRDefault="000C5437" w:rsidP="000C5437">
      <w:pPr>
        <w:ind w:left="708"/>
        <w:rPr>
          <w:b/>
        </w:rPr>
      </w:pPr>
      <w:r>
        <w:rPr>
          <w:b/>
        </w:rPr>
        <w:t xml:space="preserve">           </w:t>
      </w:r>
      <w:r w:rsidRPr="000C5437">
        <w:rPr>
          <w:b/>
        </w:rPr>
        <w:t>Совет  депутатов  муниципального  образования   «Сурское»</w:t>
      </w:r>
    </w:p>
    <w:p w:rsidR="000C5437" w:rsidRPr="000C5437" w:rsidRDefault="000C5437" w:rsidP="000C5437">
      <w:pPr>
        <w:jc w:val="center"/>
        <w:rPr>
          <w:b/>
        </w:rPr>
      </w:pPr>
      <w:r w:rsidRPr="000C5437">
        <w:rPr>
          <w:b/>
        </w:rPr>
        <w:t>четвертого созыва /тридцать девятое заседание/</w:t>
      </w:r>
    </w:p>
    <w:p w:rsidR="000C5437" w:rsidRPr="000C5437" w:rsidRDefault="000C5437" w:rsidP="000C5437">
      <w:pPr>
        <w:jc w:val="center"/>
        <w:rPr>
          <w:b/>
        </w:rPr>
      </w:pPr>
    </w:p>
    <w:p w:rsidR="000C5437" w:rsidRPr="000C5437" w:rsidRDefault="000C5437" w:rsidP="000C5437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0C5437">
        <w:rPr>
          <w:b/>
          <w:bCs/>
          <w:color w:val="212121"/>
          <w:spacing w:val="-2"/>
        </w:rPr>
        <w:t>РЕШЕНИЕ</w:t>
      </w:r>
    </w:p>
    <w:p w:rsidR="000C5437" w:rsidRPr="000C5437" w:rsidRDefault="000C5437" w:rsidP="000C5437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</w:p>
    <w:p w:rsidR="000C5437" w:rsidRPr="000C5437" w:rsidRDefault="000C5437" w:rsidP="000C5437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proofErr w:type="gramStart"/>
      <w:r w:rsidRPr="000C5437">
        <w:rPr>
          <w:bCs/>
          <w:color w:val="212121"/>
          <w:spacing w:val="-2"/>
        </w:rPr>
        <w:t>с</w:t>
      </w:r>
      <w:proofErr w:type="gramEnd"/>
      <w:r w:rsidRPr="000C5437">
        <w:rPr>
          <w:bCs/>
          <w:color w:val="212121"/>
          <w:spacing w:val="-2"/>
        </w:rPr>
        <w:t>. Сура</w:t>
      </w:r>
    </w:p>
    <w:p w:rsidR="000C5437" w:rsidRPr="000C5437" w:rsidRDefault="000C5437" w:rsidP="000C5437">
      <w:pPr>
        <w:shd w:val="clear" w:color="auto" w:fill="FFFFFF"/>
      </w:pPr>
    </w:p>
    <w:p w:rsidR="000C5437" w:rsidRPr="000C5437" w:rsidRDefault="000C5437" w:rsidP="000C5437">
      <w:pPr>
        <w:shd w:val="clear" w:color="auto" w:fill="FFFFFF"/>
        <w:tabs>
          <w:tab w:val="left" w:pos="1070"/>
        </w:tabs>
        <w:ind w:left="14"/>
        <w:jc w:val="both"/>
      </w:pPr>
      <w:r w:rsidRPr="000C5437">
        <w:rPr>
          <w:b/>
          <w:bCs/>
          <w:color w:val="212121"/>
          <w:spacing w:val="-4"/>
        </w:rPr>
        <w:t xml:space="preserve">         от  5 апреля 2021  </w:t>
      </w:r>
      <w:r w:rsidRPr="000C5437">
        <w:rPr>
          <w:b/>
          <w:bCs/>
          <w:color w:val="212121"/>
          <w:spacing w:val="-1"/>
        </w:rPr>
        <w:t xml:space="preserve">г.                                                    №   139   </w:t>
      </w:r>
    </w:p>
    <w:p w:rsidR="000C5437" w:rsidRPr="000C5437" w:rsidRDefault="000C5437" w:rsidP="000C5437">
      <w:pPr>
        <w:tabs>
          <w:tab w:val="left" w:pos="3480"/>
        </w:tabs>
        <w:rPr>
          <w:color w:val="000000"/>
        </w:rPr>
      </w:pPr>
    </w:p>
    <w:p w:rsidR="000C5437" w:rsidRPr="000C5437" w:rsidRDefault="000C5437" w:rsidP="000C5437">
      <w:pPr>
        <w:tabs>
          <w:tab w:val="left" w:pos="600"/>
          <w:tab w:val="left" w:pos="8325"/>
        </w:tabs>
        <w:rPr>
          <w:b/>
        </w:rPr>
      </w:pPr>
    </w:p>
    <w:p w:rsidR="000C5437" w:rsidRPr="000C5437" w:rsidRDefault="000C5437" w:rsidP="000C5437">
      <w:pPr>
        <w:autoSpaceDE w:val="0"/>
        <w:autoSpaceDN w:val="0"/>
        <w:adjustRightInd w:val="0"/>
        <w:jc w:val="center"/>
        <w:rPr>
          <w:b/>
          <w:bCs/>
        </w:rPr>
      </w:pPr>
      <w:r w:rsidRPr="000C5437">
        <w:rPr>
          <w:b/>
        </w:rPr>
        <w:t xml:space="preserve">    </w:t>
      </w:r>
      <w:proofErr w:type="gramStart"/>
      <w:r w:rsidRPr="000C5437">
        <w:rPr>
          <w:b/>
        </w:rPr>
        <w:t>Об</w:t>
      </w:r>
      <w:proofErr w:type="gramEnd"/>
      <w:r w:rsidRPr="000C5437">
        <w:rPr>
          <w:b/>
        </w:rPr>
        <w:t xml:space="preserve"> ежегодном отчете главы  сельского поселения «Сурское» </w:t>
      </w:r>
      <w:proofErr w:type="spellStart"/>
      <w:r w:rsidRPr="000C5437">
        <w:rPr>
          <w:b/>
        </w:rPr>
        <w:t>Пинежского</w:t>
      </w:r>
      <w:proofErr w:type="spellEnd"/>
      <w:r w:rsidRPr="000C5437">
        <w:rPr>
          <w:b/>
        </w:rPr>
        <w:t xml:space="preserve"> муниципального района Архангельской области  </w:t>
      </w:r>
      <w:r w:rsidRPr="000C5437">
        <w:rPr>
          <w:b/>
          <w:bCs/>
        </w:rPr>
        <w:t>о результатах своей деятельности  и деятельности администрации сельского поселения «Сурское»</w:t>
      </w:r>
    </w:p>
    <w:p w:rsidR="000C5437" w:rsidRPr="000C5437" w:rsidRDefault="000C5437" w:rsidP="000C5437">
      <w:pPr>
        <w:autoSpaceDE w:val="0"/>
        <w:autoSpaceDN w:val="0"/>
        <w:adjustRightInd w:val="0"/>
        <w:jc w:val="center"/>
        <w:rPr>
          <w:b/>
        </w:rPr>
      </w:pPr>
      <w:r w:rsidRPr="000C5437">
        <w:rPr>
          <w:b/>
          <w:bCs/>
        </w:rPr>
        <w:t xml:space="preserve"> за 2020 год</w:t>
      </w:r>
      <w:r w:rsidRPr="000C5437">
        <w:rPr>
          <w:b/>
        </w:rPr>
        <w:t xml:space="preserve"> </w:t>
      </w:r>
    </w:p>
    <w:p w:rsidR="000C5437" w:rsidRPr="000C5437" w:rsidRDefault="000C5437" w:rsidP="000C5437">
      <w:pPr>
        <w:rPr>
          <w:b/>
          <w:bCs/>
        </w:rPr>
      </w:pPr>
    </w:p>
    <w:p w:rsidR="000C5437" w:rsidRPr="000C5437" w:rsidRDefault="000C5437" w:rsidP="000C5437">
      <w:pPr>
        <w:jc w:val="both"/>
      </w:pPr>
      <w:r w:rsidRPr="000C5437">
        <w:t xml:space="preserve">       В соответствии с Федеральным Законом № 131-ФЗ от 06.10.2003 года «Об общих принципах организации местного самоуправления в РФ» на основании части 4 ст.22 Устава муниципального образования «Сурское» Совет депутатов муниципального образования «Сурское» </w:t>
      </w:r>
      <w:r w:rsidRPr="000C5437">
        <w:rPr>
          <w:b/>
        </w:rPr>
        <w:t>решает:</w:t>
      </w:r>
    </w:p>
    <w:p w:rsidR="000C5437" w:rsidRPr="000C5437" w:rsidRDefault="000C5437" w:rsidP="000C5437">
      <w:pPr>
        <w:jc w:val="both"/>
      </w:pPr>
    </w:p>
    <w:p w:rsidR="000C5437" w:rsidRPr="000C5437" w:rsidRDefault="000C5437" w:rsidP="000C5437">
      <w:pPr>
        <w:numPr>
          <w:ilvl w:val="0"/>
          <w:numId w:val="38"/>
        </w:numPr>
        <w:jc w:val="both"/>
      </w:pPr>
      <w:r w:rsidRPr="000C5437">
        <w:t>На основании ежегодного отчета  главы сельского поселения «Сурское»  результаты деятельности главы и деятельности администрации сельского поселения «Сурское» за 2020 год признать удовлетворительным.</w:t>
      </w:r>
    </w:p>
    <w:p w:rsidR="000C5437" w:rsidRPr="000C5437" w:rsidRDefault="000C5437" w:rsidP="000C5437">
      <w:pPr>
        <w:numPr>
          <w:ilvl w:val="0"/>
          <w:numId w:val="38"/>
        </w:numPr>
        <w:jc w:val="both"/>
      </w:pPr>
      <w:r w:rsidRPr="000C5437"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МО «</w:t>
      </w:r>
      <w:proofErr w:type="spellStart"/>
      <w:r w:rsidRPr="000C5437">
        <w:t>Пинежский</w:t>
      </w:r>
      <w:proofErr w:type="spellEnd"/>
      <w:r w:rsidRPr="000C5437">
        <w:t xml:space="preserve"> район» в информационно-телекоммуникационной сети Интернет.</w:t>
      </w:r>
    </w:p>
    <w:p w:rsidR="000C5437" w:rsidRPr="000C5437" w:rsidRDefault="000C5437" w:rsidP="000C5437">
      <w:pPr>
        <w:numPr>
          <w:ilvl w:val="0"/>
          <w:numId w:val="38"/>
        </w:numPr>
        <w:jc w:val="both"/>
      </w:pPr>
      <w:r w:rsidRPr="000C5437">
        <w:t>Настоящее решение вступает в законную силу с момента его подписания.</w:t>
      </w:r>
    </w:p>
    <w:p w:rsidR="000C5437" w:rsidRPr="000C5437" w:rsidRDefault="000C5437" w:rsidP="000C5437">
      <w:pPr>
        <w:tabs>
          <w:tab w:val="left" w:pos="1455"/>
        </w:tabs>
        <w:jc w:val="both"/>
      </w:pPr>
      <w:r w:rsidRPr="000C5437">
        <w:tab/>
      </w:r>
    </w:p>
    <w:p w:rsidR="000C5437" w:rsidRPr="000C5437" w:rsidRDefault="000C5437" w:rsidP="000C5437">
      <w:pPr>
        <w:tabs>
          <w:tab w:val="left" w:pos="1455"/>
        </w:tabs>
        <w:jc w:val="both"/>
      </w:pPr>
    </w:p>
    <w:p w:rsidR="000C5437" w:rsidRPr="000C5437" w:rsidRDefault="000C5437" w:rsidP="000C5437">
      <w:pPr>
        <w:jc w:val="both"/>
      </w:pPr>
      <w:r w:rsidRPr="000C5437">
        <w:rPr>
          <w:lang w:val="x-none"/>
        </w:rPr>
        <w:t xml:space="preserve">Председатель Совета депутатов МО «Сурское»                  </w:t>
      </w:r>
      <w:r w:rsidRPr="000C5437">
        <w:t xml:space="preserve"> </w:t>
      </w:r>
      <w:r w:rsidRPr="000C5437">
        <w:rPr>
          <w:lang w:val="x-none"/>
        </w:rPr>
        <w:t xml:space="preserve">  Н.Н. </w:t>
      </w:r>
      <w:proofErr w:type="spellStart"/>
      <w:r w:rsidRPr="000C5437">
        <w:rPr>
          <w:lang w:val="x-none"/>
        </w:rPr>
        <w:t>Нехорошкова</w:t>
      </w:r>
      <w:proofErr w:type="spellEnd"/>
      <w:r w:rsidRPr="000C5437">
        <w:rPr>
          <w:lang w:val="x-none"/>
        </w:rPr>
        <w:t xml:space="preserve">              </w:t>
      </w:r>
    </w:p>
    <w:p w:rsidR="000C5437" w:rsidRPr="000C5437" w:rsidRDefault="000C5437" w:rsidP="000C5437">
      <w:pPr>
        <w:jc w:val="both"/>
        <w:rPr>
          <w:lang w:val="x-none"/>
        </w:rPr>
      </w:pPr>
      <w:r w:rsidRPr="000C5437">
        <w:rPr>
          <w:lang w:val="x-none"/>
        </w:rPr>
        <w:t xml:space="preserve">Глава муниципального образования «Сурское»                            А.В. </w:t>
      </w:r>
      <w:proofErr w:type="spellStart"/>
      <w:r w:rsidRPr="000C5437">
        <w:rPr>
          <w:lang w:val="x-none"/>
        </w:rPr>
        <w:t>Порохин</w:t>
      </w:r>
      <w:proofErr w:type="spellEnd"/>
    </w:p>
    <w:p w:rsidR="00AD37B8" w:rsidRDefault="00AD37B8" w:rsidP="00AD37B8">
      <w:pPr>
        <w:rPr>
          <w:rFonts w:eastAsiaTheme="minorHAnsi"/>
          <w:lang w:eastAsia="en-US"/>
        </w:rPr>
      </w:pPr>
    </w:p>
    <w:p w:rsidR="00AD37B8" w:rsidRPr="00AD37B8" w:rsidRDefault="00AD37B8" w:rsidP="00AD37B8">
      <w:pPr>
        <w:jc w:val="right"/>
        <w:rPr>
          <w:rFonts w:eastAsiaTheme="minorHAnsi"/>
          <w:sz w:val="20"/>
          <w:szCs w:val="20"/>
          <w:lang w:eastAsia="en-US"/>
        </w:rPr>
      </w:pPr>
      <w:r w:rsidRPr="00AD37B8">
        <w:rPr>
          <w:rFonts w:eastAsiaTheme="minorHAnsi"/>
          <w:sz w:val="20"/>
          <w:szCs w:val="20"/>
          <w:lang w:eastAsia="en-US"/>
        </w:rPr>
        <w:t xml:space="preserve">Приложение </w:t>
      </w:r>
    </w:p>
    <w:p w:rsidR="00AD37B8" w:rsidRPr="00AD37B8" w:rsidRDefault="00AD37B8" w:rsidP="00AD37B8">
      <w:pPr>
        <w:jc w:val="right"/>
        <w:rPr>
          <w:rFonts w:eastAsiaTheme="minorHAnsi"/>
          <w:sz w:val="20"/>
          <w:szCs w:val="20"/>
          <w:lang w:eastAsia="en-US"/>
        </w:rPr>
      </w:pPr>
      <w:r w:rsidRPr="00AD37B8">
        <w:rPr>
          <w:rFonts w:eastAsiaTheme="minorHAnsi"/>
          <w:sz w:val="20"/>
          <w:szCs w:val="20"/>
          <w:lang w:eastAsia="en-US"/>
        </w:rPr>
        <w:t>к решению Совета депутатов МО «Сурское»</w:t>
      </w:r>
    </w:p>
    <w:p w:rsidR="00AD37B8" w:rsidRPr="00AD37B8" w:rsidRDefault="00AD37B8" w:rsidP="00AD37B8">
      <w:pPr>
        <w:jc w:val="right"/>
        <w:rPr>
          <w:rFonts w:eastAsiaTheme="minorHAnsi"/>
          <w:sz w:val="20"/>
          <w:szCs w:val="20"/>
          <w:lang w:eastAsia="en-US"/>
        </w:rPr>
      </w:pPr>
      <w:r w:rsidRPr="00AD37B8">
        <w:rPr>
          <w:rFonts w:eastAsiaTheme="minorHAnsi"/>
          <w:sz w:val="20"/>
          <w:szCs w:val="20"/>
          <w:lang w:eastAsia="en-US"/>
        </w:rPr>
        <w:t>«05» апреля 2021 г. № 139</w:t>
      </w:r>
    </w:p>
    <w:p w:rsidR="00AD37B8" w:rsidRPr="00AD37B8" w:rsidRDefault="00AD37B8" w:rsidP="00AD37B8">
      <w:pPr>
        <w:jc w:val="right"/>
        <w:rPr>
          <w:rFonts w:eastAsiaTheme="minorHAnsi"/>
          <w:lang w:eastAsia="en-US"/>
        </w:rPr>
      </w:pPr>
    </w:p>
    <w:p w:rsidR="00AD37B8" w:rsidRPr="00AD37B8" w:rsidRDefault="00AD37B8" w:rsidP="00AD37B8">
      <w:pPr>
        <w:jc w:val="right"/>
        <w:rPr>
          <w:rFonts w:eastAsiaTheme="minorHAnsi"/>
          <w:sz w:val="4"/>
          <w:lang w:eastAsia="en-US"/>
        </w:rPr>
      </w:pPr>
    </w:p>
    <w:p w:rsidR="005551C2" w:rsidRDefault="005551C2" w:rsidP="00AD37B8">
      <w:pPr>
        <w:jc w:val="center"/>
        <w:rPr>
          <w:rFonts w:eastAsiaTheme="minorHAnsi"/>
          <w:b/>
          <w:lang w:eastAsia="en-US"/>
        </w:rPr>
      </w:pPr>
    </w:p>
    <w:p w:rsidR="005551C2" w:rsidRDefault="005551C2" w:rsidP="00AD37B8">
      <w:pPr>
        <w:jc w:val="center"/>
        <w:rPr>
          <w:rFonts w:eastAsiaTheme="minorHAnsi"/>
          <w:b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lang w:eastAsia="en-US"/>
        </w:rPr>
      </w:pPr>
      <w:r w:rsidRPr="00AD37B8">
        <w:rPr>
          <w:rFonts w:eastAsiaTheme="minorHAnsi"/>
          <w:b/>
          <w:lang w:eastAsia="en-US"/>
        </w:rPr>
        <w:lastRenderedPageBreak/>
        <w:t>ОТЧЕТ</w:t>
      </w:r>
    </w:p>
    <w:p w:rsidR="00AD37B8" w:rsidRPr="00AD37B8" w:rsidRDefault="00AD37B8" w:rsidP="00AD37B8">
      <w:pPr>
        <w:jc w:val="center"/>
        <w:rPr>
          <w:rFonts w:eastAsiaTheme="minorHAnsi"/>
          <w:b/>
          <w:lang w:eastAsia="en-US"/>
        </w:rPr>
      </w:pPr>
      <w:r w:rsidRPr="00AD37B8">
        <w:rPr>
          <w:rFonts w:eastAsiaTheme="minorHAnsi"/>
          <w:b/>
          <w:lang w:eastAsia="en-US"/>
        </w:rPr>
        <w:t xml:space="preserve">главы сельского поселения «Сурское» </w:t>
      </w:r>
      <w:proofErr w:type="spellStart"/>
      <w:r w:rsidRPr="00AD37B8">
        <w:rPr>
          <w:rFonts w:eastAsiaTheme="minorHAnsi"/>
          <w:b/>
          <w:lang w:eastAsia="en-US"/>
        </w:rPr>
        <w:t>Пинежского</w:t>
      </w:r>
      <w:proofErr w:type="spellEnd"/>
      <w:r w:rsidRPr="00AD37B8">
        <w:rPr>
          <w:rFonts w:eastAsiaTheme="minorHAnsi"/>
          <w:b/>
          <w:lang w:eastAsia="en-US"/>
        </w:rPr>
        <w:t xml:space="preserve"> муниципального района Архангельской области «Об итогах своей деятельности и деятельности администрации </w:t>
      </w:r>
    </w:p>
    <w:p w:rsidR="00AD37B8" w:rsidRPr="00AD37B8" w:rsidRDefault="00AD37B8" w:rsidP="00AD37B8">
      <w:pPr>
        <w:jc w:val="center"/>
        <w:rPr>
          <w:rFonts w:eastAsiaTheme="minorHAnsi"/>
          <w:b/>
          <w:lang w:eastAsia="en-US"/>
        </w:rPr>
      </w:pPr>
      <w:r w:rsidRPr="00AD37B8">
        <w:rPr>
          <w:rFonts w:eastAsiaTheme="minorHAnsi"/>
          <w:b/>
          <w:lang w:eastAsia="en-US"/>
        </w:rPr>
        <w:t>сельского поселения «Сурское»  за 2020 год»</w:t>
      </w:r>
    </w:p>
    <w:p w:rsidR="00AD37B8" w:rsidRPr="00AD37B8" w:rsidRDefault="00AD37B8" w:rsidP="00AD37B8">
      <w:pPr>
        <w:jc w:val="center"/>
        <w:rPr>
          <w:rFonts w:eastAsiaTheme="minorHAnsi"/>
          <w:b/>
          <w:lang w:eastAsia="en-US"/>
        </w:rPr>
      </w:pPr>
    </w:p>
    <w:p w:rsidR="00AD37B8" w:rsidRPr="00AD37B8" w:rsidRDefault="00AD37B8" w:rsidP="00AD37B8">
      <w:pPr>
        <w:shd w:val="clear" w:color="auto" w:fill="FFFFFF"/>
        <w:jc w:val="both"/>
        <w:textAlignment w:val="baseline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Работа администрации сельского поселения «Сурское» в 2020 году была нацелена на решение вопросов местного значения, определенных Федеральным законом № 131-ФЗ «Об общих принципах организации местного самоуправления в Российской Федерации», Уставом сельского поселения.</w:t>
      </w:r>
    </w:p>
    <w:p w:rsidR="00AD37B8" w:rsidRPr="00AD37B8" w:rsidRDefault="00AD37B8" w:rsidP="00AD37B8">
      <w:pPr>
        <w:jc w:val="center"/>
        <w:rPr>
          <w:rFonts w:eastAsiaTheme="minorHAnsi"/>
          <w:sz w:val="14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ОБЩИЕ СТАТИСТИЧЕСКИЕ СВЕДЕНИЯ</w:t>
      </w:r>
    </w:p>
    <w:p w:rsidR="00AD37B8" w:rsidRPr="00AD37B8" w:rsidRDefault="00AD37B8" w:rsidP="00AD37B8">
      <w:pPr>
        <w:ind w:firstLine="284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Территория муниципального образования занимает </w:t>
      </w:r>
      <w:r w:rsidRPr="00AD37B8">
        <w:rPr>
          <w:rFonts w:eastAsia="Calibri"/>
          <w:lang w:eastAsia="en-US"/>
        </w:rPr>
        <w:t>261</w:t>
      </w:r>
      <w:r w:rsidRPr="00AD37B8">
        <w:rPr>
          <w:rFonts w:eastAsiaTheme="minorHAnsi"/>
          <w:lang w:eastAsia="en-US"/>
        </w:rPr>
        <w:t xml:space="preserve"> </w:t>
      </w:r>
      <w:r w:rsidRPr="00AD37B8">
        <w:rPr>
          <w:rFonts w:eastAsia="Calibri"/>
          <w:lang w:eastAsia="en-US"/>
        </w:rPr>
        <w:t>527</w:t>
      </w:r>
      <w:r w:rsidRPr="00AD37B8">
        <w:rPr>
          <w:rFonts w:eastAsiaTheme="minorHAnsi"/>
          <w:lang w:eastAsia="en-US"/>
        </w:rPr>
        <w:t xml:space="preserve"> га.    </w:t>
      </w:r>
    </w:p>
    <w:p w:rsidR="00AD37B8" w:rsidRPr="00AD37B8" w:rsidRDefault="00AD37B8" w:rsidP="00AD37B8">
      <w:pPr>
        <w:ind w:firstLine="284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В состав поселения входит 16 населенных пунктов. </w:t>
      </w:r>
    </w:p>
    <w:p w:rsidR="00AD37B8" w:rsidRPr="00AD37B8" w:rsidRDefault="00AD37B8" w:rsidP="00AD37B8">
      <w:pPr>
        <w:ind w:firstLine="284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Количество постоянных хозяйств – 780 (790). Численность населения на 1 января 2021 года составила 1978 (2014) человек, что на 36 (59) человек меньше, чем в прошлом году. Фактически на территории поселения не проживает 633 человека, </w:t>
      </w:r>
      <w:proofErr w:type="gramStart"/>
      <w:r w:rsidRPr="00AD37B8">
        <w:rPr>
          <w:rFonts w:eastAsiaTheme="minorHAnsi"/>
          <w:lang w:eastAsia="en-US"/>
        </w:rPr>
        <w:t>имеющих</w:t>
      </w:r>
      <w:proofErr w:type="gramEnd"/>
      <w:r w:rsidRPr="00AD37B8">
        <w:rPr>
          <w:rFonts w:eastAsiaTheme="minorHAnsi"/>
          <w:lang w:eastAsia="en-US"/>
        </w:rPr>
        <w:t xml:space="preserve"> постоянную регистрацию. На сегодня числится: пенсионеров – 760 человек; работающего населения - 933 человека, дети (от 0 до 18 лет) – 285.  За прошедший год умерло - 28,  родилось - 4 человека. </w:t>
      </w:r>
    </w:p>
    <w:p w:rsidR="00AD37B8" w:rsidRPr="00AD37B8" w:rsidRDefault="00AD37B8" w:rsidP="00AD37B8">
      <w:pPr>
        <w:ind w:firstLine="851"/>
        <w:jc w:val="both"/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МУНИЦИПАЛЬНОЕ ИМУЩЕСТВО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В составе муниципального имущества, внесенного в реестр и казну поселения, числится: 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здания: администрации МО «Сурское», гараж, сарай для дров,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здание библиотеки д. </w:t>
      </w:r>
      <w:proofErr w:type="spellStart"/>
      <w:r w:rsidRPr="00AD37B8">
        <w:rPr>
          <w:rFonts w:eastAsiaTheme="minorHAnsi"/>
          <w:lang w:eastAsia="en-US"/>
        </w:rPr>
        <w:t>Городецк</w:t>
      </w:r>
      <w:proofErr w:type="spellEnd"/>
      <w:r w:rsidRPr="00AD37B8">
        <w:rPr>
          <w:rFonts w:eastAsiaTheme="minorHAnsi"/>
          <w:lang w:eastAsia="en-US"/>
        </w:rPr>
        <w:t xml:space="preserve"> (не используется, не востребовано),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здание библиотеки </w:t>
      </w:r>
      <w:proofErr w:type="gramStart"/>
      <w:r w:rsidRPr="00AD37B8">
        <w:rPr>
          <w:rFonts w:eastAsiaTheme="minorHAnsi"/>
          <w:lang w:eastAsia="en-US"/>
        </w:rPr>
        <w:t>с</w:t>
      </w:r>
      <w:proofErr w:type="gramEnd"/>
      <w:r w:rsidRPr="00AD37B8">
        <w:rPr>
          <w:rFonts w:eastAsiaTheme="minorHAnsi"/>
          <w:lang w:eastAsia="en-US"/>
        </w:rPr>
        <w:t xml:space="preserve">. Сура (1/2 передана в оперативное управление), 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здание клуба п. </w:t>
      </w:r>
      <w:proofErr w:type="spellStart"/>
      <w:r w:rsidRPr="00AD37B8">
        <w:rPr>
          <w:rFonts w:eastAsiaTheme="minorHAnsi"/>
          <w:lang w:eastAsia="en-US"/>
        </w:rPr>
        <w:t>Шуйга</w:t>
      </w:r>
      <w:proofErr w:type="spellEnd"/>
      <w:r w:rsidRPr="00AD37B8">
        <w:rPr>
          <w:rFonts w:eastAsiaTheme="minorHAnsi"/>
          <w:lang w:eastAsia="en-US"/>
        </w:rPr>
        <w:t xml:space="preserve">, туалет п. </w:t>
      </w:r>
      <w:proofErr w:type="spellStart"/>
      <w:r w:rsidRPr="00AD37B8">
        <w:rPr>
          <w:rFonts w:eastAsiaTheme="minorHAnsi"/>
          <w:lang w:eastAsia="en-US"/>
        </w:rPr>
        <w:t>Шуйга</w:t>
      </w:r>
      <w:proofErr w:type="spellEnd"/>
      <w:r w:rsidRPr="00AD37B8">
        <w:rPr>
          <w:rFonts w:eastAsiaTheme="minorHAnsi"/>
          <w:lang w:eastAsia="en-US"/>
        </w:rPr>
        <w:t xml:space="preserve"> (передано в оперативное управление),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здание ДК д. </w:t>
      </w:r>
      <w:proofErr w:type="spellStart"/>
      <w:r w:rsidRPr="00AD37B8">
        <w:rPr>
          <w:rFonts w:eastAsiaTheme="minorHAnsi"/>
          <w:lang w:eastAsia="en-US"/>
        </w:rPr>
        <w:t>Городецк</w:t>
      </w:r>
      <w:proofErr w:type="spellEnd"/>
      <w:r w:rsidRPr="00AD37B8">
        <w:rPr>
          <w:rFonts w:eastAsiaTheme="minorHAnsi"/>
          <w:lang w:eastAsia="en-US"/>
        </w:rPr>
        <w:t xml:space="preserve"> (передано в оперативное управление),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здание ДК </w:t>
      </w:r>
      <w:proofErr w:type="gramStart"/>
      <w:r w:rsidRPr="00AD37B8">
        <w:rPr>
          <w:rFonts w:eastAsiaTheme="minorHAnsi"/>
          <w:lang w:eastAsia="en-US"/>
        </w:rPr>
        <w:t>с</w:t>
      </w:r>
      <w:proofErr w:type="gramEnd"/>
      <w:r w:rsidRPr="00AD37B8">
        <w:rPr>
          <w:rFonts w:eastAsiaTheme="minorHAnsi"/>
          <w:lang w:eastAsia="en-US"/>
        </w:rPr>
        <w:t>. Сура (передано в оперативное управление),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водонапорная башня п. </w:t>
      </w:r>
      <w:proofErr w:type="spellStart"/>
      <w:r w:rsidRPr="00AD37B8">
        <w:rPr>
          <w:rFonts w:eastAsiaTheme="minorHAnsi"/>
          <w:lang w:eastAsia="en-US"/>
        </w:rPr>
        <w:t>Шуйга</w:t>
      </w:r>
      <w:proofErr w:type="spellEnd"/>
      <w:r w:rsidRPr="00AD37B8">
        <w:rPr>
          <w:rFonts w:eastAsiaTheme="minorHAnsi"/>
          <w:lang w:eastAsia="en-US"/>
        </w:rPr>
        <w:t>, ул. Молодежная, стр.1,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32 пожарных водоема,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5 колодцев (2 переданы в управление МО «</w:t>
      </w:r>
      <w:proofErr w:type="spellStart"/>
      <w:r w:rsidRPr="00AD37B8">
        <w:rPr>
          <w:rFonts w:eastAsiaTheme="minorHAnsi"/>
          <w:lang w:eastAsia="en-US"/>
        </w:rPr>
        <w:t>Пинежский</w:t>
      </w:r>
      <w:proofErr w:type="spellEnd"/>
      <w:r w:rsidRPr="00AD37B8">
        <w:rPr>
          <w:rFonts w:eastAsiaTheme="minorHAnsi"/>
          <w:lang w:eastAsia="en-US"/>
        </w:rPr>
        <w:t xml:space="preserve"> </w:t>
      </w:r>
      <w:proofErr w:type="spellStart"/>
      <w:r w:rsidRPr="00AD37B8">
        <w:rPr>
          <w:rFonts w:eastAsiaTheme="minorHAnsi"/>
          <w:lang w:eastAsia="en-US"/>
        </w:rPr>
        <w:t>муниц</w:t>
      </w:r>
      <w:proofErr w:type="spellEnd"/>
      <w:r w:rsidRPr="00AD37B8">
        <w:rPr>
          <w:rFonts w:eastAsiaTheme="minorHAnsi"/>
          <w:lang w:eastAsia="en-US"/>
        </w:rPr>
        <w:t xml:space="preserve"> район»);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земельные участки: паи - 44,2 га  ТОО «Сурское», 13,6 га в ТОО «</w:t>
      </w:r>
      <w:proofErr w:type="spellStart"/>
      <w:r w:rsidRPr="00AD37B8">
        <w:rPr>
          <w:rFonts w:eastAsiaTheme="minorHAnsi"/>
          <w:lang w:eastAsia="en-US"/>
        </w:rPr>
        <w:t>Городецк</w:t>
      </w:r>
      <w:proofErr w:type="spellEnd"/>
      <w:r w:rsidRPr="00AD37B8">
        <w:rPr>
          <w:rFonts w:eastAsiaTheme="minorHAnsi"/>
          <w:lang w:eastAsia="en-US"/>
        </w:rPr>
        <w:t>»,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                                 земли для ведения ЛПХ, пашни – 497,5 м</w:t>
      </w:r>
      <w:proofErr w:type="gramStart"/>
      <w:r w:rsidRPr="00AD37B8">
        <w:rPr>
          <w:rFonts w:eastAsiaTheme="minorHAnsi"/>
          <w:vertAlign w:val="superscript"/>
          <w:lang w:eastAsia="en-US"/>
        </w:rPr>
        <w:t>2</w:t>
      </w:r>
      <w:proofErr w:type="gramEnd"/>
      <w:r w:rsidRPr="00AD37B8">
        <w:rPr>
          <w:rFonts w:eastAsiaTheme="minorHAnsi"/>
          <w:lang w:eastAsia="en-US"/>
        </w:rPr>
        <w:t xml:space="preserve">; 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автомобиль УАЗ, 5 мотопомп, пожарные рукава (не менее 200 м на каждую мотопомпу).</w:t>
      </w:r>
    </w:p>
    <w:p w:rsidR="00AD37B8" w:rsidRPr="00AD37B8" w:rsidRDefault="00AD37B8" w:rsidP="00AD37B8">
      <w:pPr>
        <w:rPr>
          <w:rFonts w:eastAsiaTheme="minorHAnsi"/>
          <w:b/>
          <w:sz w:val="10"/>
          <w:lang w:eastAsia="en-US"/>
        </w:rPr>
      </w:pPr>
    </w:p>
    <w:p w:rsidR="00AD37B8" w:rsidRPr="00AD37B8" w:rsidRDefault="00AD37B8" w:rsidP="00AD37B8">
      <w:pPr>
        <w:rPr>
          <w:rFonts w:eastAsiaTheme="minorHAnsi"/>
          <w:lang w:eastAsia="en-US"/>
        </w:rPr>
      </w:pPr>
      <w:r w:rsidRPr="00AD37B8">
        <w:rPr>
          <w:rFonts w:eastAsiaTheme="minorHAnsi"/>
          <w:b/>
          <w:lang w:eastAsia="en-US"/>
        </w:rPr>
        <w:t xml:space="preserve">               </w:t>
      </w:r>
      <w:r w:rsidRPr="00AD37B8">
        <w:rPr>
          <w:rFonts w:eastAsiaTheme="minorHAnsi"/>
          <w:lang w:eastAsia="en-US"/>
        </w:rPr>
        <w:t>Здание администрации арендуют:</w:t>
      </w:r>
    </w:p>
    <w:p w:rsidR="00AD37B8" w:rsidRPr="00AD37B8" w:rsidRDefault="00AD37B8" w:rsidP="00AD37B8">
      <w:pPr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по договору возмещения расходов на содержание  - ЦЗН, ОМВД по </w:t>
      </w:r>
      <w:proofErr w:type="spellStart"/>
      <w:r w:rsidRPr="00AD37B8">
        <w:rPr>
          <w:rFonts w:eastAsiaTheme="minorHAnsi"/>
          <w:lang w:eastAsia="en-US"/>
        </w:rPr>
        <w:t>Пинежскому</w:t>
      </w:r>
      <w:proofErr w:type="spellEnd"/>
      <w:r w:rsidRPr="00AD37B8">
        <w:rPr>
          <w:rFonts w:eastAsiaTheme="minorHAnsi"/>
          <w:lang w:eastAsia="en-US"/>
        </w:rPr>
        <w:t xml:space="preserve"> району,</w:t>
      </w:r>
    </w:p>
    <w:p w:rsidR="00AD37B8" w:rsidRPr="00AD37B8" w:rsidRDefault="00AD37B8" w:rsidP="00AD37B8">
      <w:pPr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по договору аренды и возмещения расходов по содержанию – ПАО «Сбербанк России», АО «Ростелеком».</w:t>
      </w:r>
    </w:p>
    <w:p w:rsidR="00AD37B8" w:rsidRPr="00AD37B8" w:rsidRDefault="00AD37B8" w:rsidP="00AD37B8">
      <w:pPr>
        <w:rPr>
          <w:rFonts w:eastAsiaTheme="minorHAnsi"/>
          <w:b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БЮДЖЕТ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Основной целью деятельности местного самоуправления является исполнение полномочий (решение вопросов местного значения), определенных Федеральным законом № 131-ФЗ «Об общих принципах организации местного самоуправления в РФ», что напрямую связано с формированием и исполнением бюджета поселения.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Местный бюджет (прогнозируемый общий объем доходов местного бюджета) на 2020 год  был утвержден Решением Совета депутатов МО «Сурское» от 23.12.2019 № 68 «О бюджете на 2020 год» в сумме 7994,7 тыс. рублей, в том числе собственные 1249,0  тыс. рублей. По конце года бюджет составил 9 364,00 тыс. рублей, в том числе </w:t>
      </w:r>
      <w:proofErr w:type="gramStart"/>
      <w:r w:rsidRPr="00AD37B8">
        <w:rPr>
          <w:rFonts w:eastAsiaTheme="minorHAnsi"/>
          <w:lang w:eastAsia="en-US"/>
        </w:rPr>
        <w:t>собственные</w:t>
      </w:r>
      <w:proofErr w:type="gramEnd"/>
      <w:r w:rsidRPr="00AD37B8">
        <w:rPr>
          <w:rFonts w:eastAsiaTheme="minorHAnsi"/>
          <w:lang w:eastAsia="en-US"/>
        </w:rPr>
        <w:t xml:space="preserve"> 1 528,7 тыс. рублей. Увеличение на 1 370 тыс. рублей (проекты ТОС 557 тыс. рублей, 413 тыс. рублей дополнительно, 100 тыс. рублей резервный фонд главы района, 250 тыс. рублей благотворительный фонд «</w:t>
      </w:r>
      <w:proofErr w:type="spellStart"/>
      <w:r w:rsidRPr="00AD37B8">
        <w:rPr>
          <w:rFonts w:eastAsiaTheme="minorHAnsi"/>
          <w:lang w:eastAsia="en-US"/>
        </w:rPr>
        <w:t>Иоанновская</w:t>
      </w:r>
      <w:proofErr w:type="spellEnd"/>
      <w:r w:rsidRPr="00AD37B8">
        <w:rPr>
          <w:rFonts w:eastAsiaTheme="minorHAnsi"/>
          <w:lang w:eastAsia="en-US"/>
        </w:rPr>
        <w:t xml:space="preserve"> семья»)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Основным источником местных доходов поселения является земельный налог (772,2 тыс. рублей) и налог на доходы физических лиц (264,6 тыс. рублей).</w:t>
      </w:r>
    </w:p>
    <w:p w:rsidR="00AD37B8" w:rsidRPr="00AD37B8" w:rsidRDefault="00AD37B8" w:rsidP="00AD37B8">
      <w:pPr>
        <w:shd w:val="clear" w:color="auto" w:fill="FFFFFF"/>
        <w:tabs>
          <w:tab w:val="left" w:leader="underscore" w:pos="3759"/>
        </w:tabs>
        <w:jc w:val="both"/>
        <w:outlineLvl w:val="0"/>
        <w:rPr>
          <w:rFonts w:eastAsiaTheme="minorHAnsi"/>
          <w:color w:val="000000"/>
          <w:spacing w:val="-4"/>
          <w:lang w:eastAsia="en-US"/>
        </w:rPr>
      </w:pPr>
      <w:r w:rsidRPr="00AD37B8">
        <w:rPr>
          <w:rFonts w:eastAsiaTheme="minorHAnsi"/>
          <w:lang w:eastAsia="en-US"/>
        </w:rPr>
        <w:t xml:space="preserve">     Налоговая ставка на землю (земельный налог) утверждена Решением Совета депутатов «</w:t>
      </w:r>
      <w:r w:rsidRPr="00AD37B8">
        <w:rPr>
          <w:rFonts w:eastAsiaTheme="minorHAnsi"/>
          <w:color w:val="000000"/>
          <w:spacing w:val="-4"/>
          <w:lang w:eastAsia="en-US"/>
        </w:rPr>
        <w:t xml:space="preserve">О земельном налоге на территории муниципального образования «Сурское» </w:t>
      </w:r>
      <w:proofErr w:type="spellStart"/>
      <w:r w:rsidRPr="00AD37B8">
        <w:rPr>
          <w:rFonts w:eastAsiaTheme="minorHAnsi"/>
          <w:color w:val="000000"/>
          <w:spacing w:val="-4"/>
          <w:lang w:eastAsia="en-US"/>
        </w:rPr>
        <w:t>Пинежского</w:t>
      </w:r>
      <w:proofErr w:type="spellEnd"/>
      <w:r w:rsidRPr="00AD37B8">
        <w:rPr>
          <w:rFonts w:eastAsiaTheme="minorHAnsi"/>
          <w:color w:val="000000"/>
          <w:spacing w:val="-4"/>
          <w:lang w:eastAsia="en-US"/>
        </w:rPr>
        <w:t xml:space="preserve"> муниципального района»</w:t>
      </w:r>
      <w:r w:rsidRPr="00AD37B8">
        <w:rPr>
          <w:rFonts w:eastAsiaTheme="minorHAnsi"/>
          <w:lang w:eastAsia="en-US"/>
        </w:rPr>
        <w:t xml:space="preserve"> от 18.11.2019 г. № 66.  </w:t>
      </w:r>
    </w:p>
    <w:p w:rsidR="00AD37B8" w:rsidRPr="00AD37B8" w:rsidRDefault="00AD37B8" w:rsidP="00AD37B8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AD37B8">
        <w:rPr>
          <w:rFonts w:eastAsia="Calibri"/>
          <w:color w:val="FF0000"/>
          <w:shd w:val="clear" w:color="auto" w:fill="FFFFFF"/>
          <w:lang w:eastAsia="en-US"/>
        </w:rPr>
        <w:lastRenderedPageBreak/>
        <w:t xml:space="preserve">              </w:t>
      </w:r>
      <w:r w:rsidRPr="00AD37B8">
        <w:rPr>
          <w:rFonts w:eastAsia="Calibri"/>
          <w:color w:val="000000" w:themeColor="text1"/>
          <w:shd w:val="clear" w:color="auto" w:fill="FFFFFF"/>
          <w:lang w:eastAsia="en-US"/>
        </w:rPr>
        <w:t>Для снижения недоимки по налоговым платежам в бюджет поселения администрацией будет направлен запрос в ФНС, будет проведена работа по уведомлению должников.</w:t>
      </w:r>
      <w:r w:rsidRPr="00AD37B8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AD37B8" w:rsidRPr="00AD37B8" w:rsidRDefault="00AD37B8" w:rsidP="00AD37B8">
      <w:pPr>
        <w:ind w:firstLine="851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Экономику производственной сферы поселения (а это и НДФЛ, и земельный налог) представляют такие предприятия, как: ПК «</w:t>
      </w:r>
      <w:proofErr w:type="spellStart"/>
      <w:r w:rsidRPr="00AD37B8">
        <w:rPr>
          <w:rFonts w:eastAsiaTheme="minorHAnsi"/>
          <w:lang w:eastAsia="en-US"/>
        </w:rPr>
        <w:t>Сурский</w:t>
      </w:r>
      <w:proofErr w:type="spellEnd"/>
      <w:r w:rsidRPr="00AD37B8">
        <w:rPr>
          <w:rFonts w:eastAsiaTheme="minorHAnsi"/>
          <w:lang w:eastAsia="en-US"/>
        </w:rPr>
        <w:t xml:space="preserve">»: основной вид деятельности - торговля, количество работающих человек от 35 до 56; ООО «Сура-хлеб»: основной вид деятельности – производство </w:t>
      </w:r>
      <w:proofErr w:type="spellStart"/>
      <w:proofErr w:type="gramStart"/>
      <w:r w:rsidRPr="00AD37B8">
        <w:rPr>
          <w:rFonts w:eastAsiaTheme="minorHAnsi"/>
          <w:lang w:eastAsia="en-US"/>
        </w:rPr>
        <w:t>хлебо</w:t>
      </w:r>
      <w:proofErr w:type="spellEnd"/>
      <w:r w:rsidRPr="00AD37B8">
        <w:rPr>
          <w:rFonts w:eastAsiaTheme="minorHAnsi"/>
          <w:lang w:eastAsia="en-US"/>
        </w:rPr>
        <w:t>-булочных</w:t>
      </w:r>
      <w:proofErr w:type="gramEnd"/>
      <w:r w:rsidRPr="00AD37B8">
        <w:rPr>
          <w:rFonts w:eastAsiaTheme="minorHAnsi"/>
          <w:lang w:eastAsia="en-US"/>
        </w:rPr>
        <w:t xml:space="preserve"> изделий, количество работающих человек от 12 до 16;, ГБУЗ АО «</w:t>
      </w:r>
      <w:proofErr w:type="spellStart"/>
      <w:r w:rsidRPr="00AD37B8">
        <w:rPr>
          <w:rFonts w:eastAsiaTheme="minorHAnsi"/>
          <w:lang w:eastAsia="en-US"/>
        </w:rPr>
        <w:t>Карпогорская</w:t>
      </w:r>
      <w:proofErr w:type="spellEnd"/>
      <w:r w:rsidRPr="00AD37B8">
        <w:rPr>
          <w:rFonts w:eastAsiaTheme="minorHAnsi"/>
          <w:lang w:eastAsia="en-US"/>
        </w:rPr>
        <w:t xml:space="preserve"> ЦРБ» (</w:t>
      </w:r>
      <w:proofErr w:type="spellStart"/>
      <w:r w:rsidRPr="00AD37B8">
        <w:rPr>
          <w:rFonts w:eastAsiaTheme="minorHAnsi"/>
          <w:lang w:eastAsia="en-US"/>
        </w:rPr>
        <w:t>Сурская</w:t>
      </w:r>
      <w:proofErr w:type="spellEnd"/>
      <w:r w:rsidRPr="00AD37B8">
        <w:rPr>
          <w:rFonts w:eastAsiaTheme="minorHAnsi"/>
          <w:lang w:eastAsia="en-US"/>
        </w:rPr>
        <w:t xml:space="preserve"> участковая больница, 2 </w:t>
      </w:r>
      <w:proofErr w:type="spellStart"/>
      <w:r w:rsidRPr="00AD37B8">
        <w:rPr>
          <w:rFonts w:eastAsiaTheme="minorHAnsi"/>
          <w:lang w:eastAsia="en-US"/>
        </w:rPr>
        <w:t>ФАПа</w:t>
      </w:r>
      <w:proofErr w:type="spellEnd"/>
      <w:r w:rsidRPr="00AD37B8">
        <w:rPr>
          <w:rFonts w:eastAsiaTheme="minorHAnsi"/>
          <w:lang w:eastAsia="en-US"/>
        </w:rPr>
        <w:t>): основной вид деятельности - оказание медицинских услуг, количество работающих человек - 18; МБОУ «</w:t>
      </w:r>
      <w:proofErr w:type="spellStart"/>
      <w:r w:rsidRPr="00AD37B8">
        <w:rPr>
          <w:rFonts w:eastAsiaTheme="minorHAnsi"/>
          <w:lang w:eastAsia="en-US"/>
        </w:rPr>
        <w:t>Сурская</w:t>
      </w:r>
      <w:proofErr w:type="spellEnd"/>
      <w:r w:rsidRPr="00AD37B8">
        <w:rPr>
          <w:rFonts w:eastAsiaTheme="minorHAnsi"/>
          <w:lang w:eastAsia="en-US"/>
        </w:rPr>
        <w:t xml:space="preserve"> СШ №2» (два структурных подразделения): вид деятельности - образование, занято 52 человека, ГКУ АО «Сурское лесничество»: основной вид деятельности – государственное управление и лесное хозяйство, занято 20 человек и другие учреждения </w:t>
      </w:r>
    </w:p>
    <w:p w:rsidR="00AD37B8" w:rsidRPr="00AD37B8" w:rsidRDefault="00AD37B8" w:rsidP="00AD37B8">
      <w:pPr>
        <w:ind w:firstLine="851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Субъекты малого и среднего предпринимательства представлены лесозаготовкой в количестве 5 человек.</w:t>
      </w:r>
    </w:p>
    <w:p w:rsidR="00AD37B8" w:rsidRPr="00AD37B8" w:rsidRDefault="00AD37B8" w:rsidP="00AD37B8">
      <w:pPr>
        <w:jc w:val="both"/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ind w:firstLine="851"/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АДМИНИСТРАТИВНАЯ РАБОТА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Принято </w:t>
      </w:r>
      <w:r w:rsidRPr="00AD37B8">
        <w:rPr>
          <w:rFonts w:eastAsiaTheme="minorHAnsi"/>
          <w:color w:val="000000" w:themeColor="text1"/>
          <w:lang w:eastAsia="en-US"/>
        </w:rPr>
        <w:t>92</w:t>
      </w:r>
      <w:r w:rsidRPr="00AD37B8">
        <w:rPr>
          <w:rFonts w:eastAsiaTheme="minorHAnsi"/>
          <w:lang w:eastAsia="en-US"/>
        </w:rPr>
        <w:t xml:space="preserve"> муниципальных правовых актов (в том числе </w:t>
      </w:r>
      <w:r w:rsidRPr="00AD37B8">
        <w:rPr>
          <w:rFonts w:eastAsiaTheme="minorHAnsi"/>
          <w:color w:val="000000" w:themeColor="text1"/>
          <w:lang w:eastAsia="en-US"/>
        </w:rPr>
        <w:t>56</w:t>
      </w:r>
      <w:r w:rsidRPr="00AD37B8">
        <w:rPr>
          <w:rFonts w:eastAsiaTheme="minorHAnsi"/>
          <w:lang w:eastAsia="en-US"/>
        </w:rPr>
        <w:t xml:space="preserve"> решения Совет депутатов), из них 62 нормативных, которые включены в регистр муниципальных нормативных правовых актов Архангельской области. Издано 49 организационно-распорядительных документов.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На сайте администрации МО «Сурское» размещены все нормативно-правовые акты и другая информация о деятельности сельской администрации поселения.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color w:val="000000"/>
          <w:lang w:eastAsia="en-US"/>
        </w:rPr>
        <w:t xml:space="preserve">  </w:t>
      </w:r>
      <w:r w:rsidRPr="00AD37B8">
        <w:rPr>
          <w:rFonts w:eastAsiaTheme="minorHAnsi"/>
          <w:lang w:eastAsia="en-US"/>
        </w:rPr>
        <w:t xml:space="preserve">За 2020 год выдано </w:t>
      </w:r>
      <w:r w:rsidRPr="00AD37B8">
        <w:rPr>
          <w:rFonts w:eastAsiaTheme="minorHAnsi"/>
          <w:color w:val="000000" w:themeColor="text1"/>
          <w:lang w:eastAsia="en-US"/>
        </w:rPr>
        <w:t>1351</w:t>
      </w:r>
      <w:r w:rsidRPr="00AD37B8">
        <w:rPr>
          <w:rFonts w:eastAsiaTheme="minorHAnsi"/>
          <w:lang w:eastAsia="en-US"/>
        </w:rPr>
        <w:t xml:space="preserve"> справок всех видов, зарегистрировано 285 входящих документов. Совершено </w:t>
      </w:r>
      <w:r w:rsidRPr="00AD37B8">
        <w:rPr>
          <w:rFonts w:eastAsiaTheme="minorHAnsi"/>
          <w:color w:val="000000" w:themeColor="text1"/>
          <w:lang w:eastAsia="en-US"/>
        </w:rPr>
        <w:t>155</w:t>
      </w:r>
      <w:r w:rsidRPr="00AD37B8">
        <w:rPr>
          <w:rFonts w:eastAsiaTheme="minorHAnsi"/>
          <w:lang w:eastAsia="en-US"/>
        </w:rPr>
        <w:t xml:space="preserve"> нотариальных действий. Подготовлено 387 ответов на запросы других организаций и ведомств.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Рассмотрено 74 письменных обращений граждан (не получилось решить проблему жительницы </w:t>
      </w:r>
      <w:proofErr w:type="spellStart"/>
      <w:r w:rsidRPr="00AD37B8">
        <w:rPr>
          <w:rFonts w:eastAsiaTheme="minorHAnsi"/>
          <w:lang w:eastAsia="en-US"/>
        </w:rPr>
        <w:t>Шуйги</w:t>
      </w:r>
      <w:proofErr w:type="spellEnd"/>
      <w:r w:rsidRPr="00AD37B8">
        <w:rPr>
          <w:rFonts w:eastAsiaTheme="minorHAnsi"/>
          <w:lang w:eastAsia="en-US"/>
        </w:rPr>
        <w:t xml:space="preserve"> – создать проход к хозяйственной постройке, жительнице Суры – построить дорогу к дому, жительнице </w:t>
      </w:r>
      <w:proofErr w:type="spellStart"/>
      <w:r w:rsidRPr="00AD37B8">
        <w:rPr>
          <w:rFonts w:eastAsiaTheme="minorHAnsi"/>
          <w:lang w:eastAsia="en-US"/>
        </w:rPr>
        <w:t>Городецка</w:t>
      </w:r>
      <w:proofErr w:type="spellEnd"/>
      <w:r w:rsidRPr="00AD37B8">
        <w:rPr>
          <w:rFonts w:eastAsiaTheme="minorHAnsi"/>
          <w:lang w:eastAsia="en-US"/>
        </w:rPr>
        <w:t xml:space="preserve"> – спиливание деревьев рядом с домом). 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Администрация проводит большую информационную работу, в том числе и по просьбе других организаций и ведомств.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color w:val="000000"/>
          <w:lang w:eastAsia="en-US"/>
        </w:rPr>
      </w:pPr>
      <w:r w:rsidRPr="00AD37B8">
        <w:rPr>
          <w:rFonts w:eastAsiaTheme="minorHAnsi"/>
          <w:color w:val="000000"/>
          <w:lang w:eastAsia="en-US"/>
        </w:rPr>
        <w:t xml:space="preserve">На территории поселения один раз в неделю с режимом с 10.30 до 12.30 функционирует филиал МФЦ муниципального образования </w:t>
      </w:r>
      <w:proofErr w:type="spellStart"/>
      <w:r w:rsidRPr="00AD37B8">
        <w:rPr>
          <w:rFonts w:eastAsiaTheme="minorHAnsi"/>
          <w:color w:val="000000"/>
          <w:lang w:eastAsia="en-US"/>
        </w:rPr>
        <w:t>Пинежский</w:t>
      </w:r>
      <w:proofErr w:type="spellEnd"/>
      <w:r w:rsidRPr="00AD37B8">
        <w:rPr>
          <w:rFonts w:eastAsiaTheme="minorHAnsi"/>
          <w:color w:val="000000"/>
          <w:lang w:eastAsia="en-US"/>
        </w:rPr>
        <w:t xml:space="preserve"> муниципальный район «Мои документы» по предоставлению государственных и муниципальных услуг. В прошедшем году обратилось более 120  жителей за предоставлением услуг.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В 2020 году проведено 3 схода граждан, 5</w:t>
      </w:r>
      <w:r w:rsidRPr="00AD37B8">
        <w:rPr>
          <w:rFonts w:eastAsiaTheme="minorHAnsi"/>
          <w:color w:val="FF0000"/>
          <w:lang w:eastAsia="en-US"/>
        </w:rPr>
        <w:t xml:space="preserve"> </w:t>
      </w:r>
      <w:r w:rsidRPr="00AD37B8">
        <w:rPr>
          <w:rFonts w:eastAsiaTheme="minorHAnsi"/>
          <w:lang w:eastAsia="en-US"/>
        </w:rPr>
        <w:t xml:space="preserve">собраний граждан, 2 совета руководителей и </w:t>
      </w:r>
      <w:r w:rsidRPr="00AD37B8">
        <w:rPr>
          <w:rFonts w:eastAsiaTheme="minorHAnsi"/>
          <w:color w:val="000000" w:themeColor="text1"/>
          <w:lang w:eastAsia="en-US"/>
        </w:rPr>
        <w:t>1</w:t>
      </w:r>
      <w:r w:rsidRPr="00AD37B8">
        <w:rPr>
          <w:rFonts w:eastAsiaTheme="minorHAnsi"/>
          <w:lang w:eastAsia="en-US"/>
        </w:rPr>
        <w:t xml:space="preserve"> заседание оргкомитета (празднование 9 мая). 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При администрации создана административная комиссия, председатель </w:t>
      </w:r>
      <w:proofErr w:type="spellStart"/>
      <w:r w:rsidRPr="00AD37B8">
        <w:rPr>
          <w:rFonts w:eastAsiaTheme="minorHAnsi"/>
          <w:lang w:eastAsia="en-US"/>
        </w:rPr>
        <w:t>Порохин</w:t>
      </w:r>
      <w:proofErr w:type="spellEnd"/>
      <w:r w:rsidRPr="00AD37B8">
        <w:rPr>
          <w:rFonts w:eastAsiaTheme="minorHAnsi"/>
          <w:lang w:eastAsia="en-US"/>
        </w:rPr>
        <w:t xml:space="preserve"> А.В.. За 2020 год состоялось 1 заседание, рассмотрено 1 дело,  направленное ОМВД по </w:t>
      </w:r>
      <w:proofErr w:type="spellStart"/>
      <w:r w:rsidRPr="00AD37B8">
        <w:rPr>
          <w:rFonts w:eastAsiaTheme="minorHAnsi"/>
          <w:lang w:eastAsia="en-US"/>
        </w:rPr>
        <w:t>Пинежскому</w:t>
      </w:r>
      <w:proofErr w:type="spellEnd"/>
      <w:r w:rsidRPr="00AD37B8">
        <w:rPr>
          <w:rFonts w:eastAsiaTheme="minorHAnsi"/>
          <w:lang w:eastAsia="en-US"/>
        </w:rPr>
        <w:t xml:space="preserve"> району. Пополнения в бюджет от работы комиссии отсутствуют.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С целью решения проблем населения и поселения в целом администрация в течение 2020 года сотрудничала: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КУМИ и ЖКХ – благоустройство, обеспечение жилыми помещениями по договору </w:t>
      </w:r>
      <w:proofErr w:type="spellStart"/>
      <w:r w:rsidRPr="00AD37B8">
        <w:rPr>
          <w:rFonts w:eastAsiaTheme="minorHAnsi"/>
          <w:lang w:eastAsia="en-US"/>
        </w:rPr>
        <w:t>соцнайма</w:t>
      </w:r>
      <w:proofErr w:type="spellEnd"/>
      <w:r w:rsidRPr="00AD37B8">
        <w:rPr>
          <w:rFonts w:eastAsiaTheme="minorHAnsi"/>
          <w:lang w:eastAsia="en-US"/>
        </w:rPr>
        <w:t xml:space="preserve">, земельные вопросы, 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отдел архитектуры и строительства – работа по внесению изменений в Генплан и ПЗЗ, подготовка дефектных  ведомостей для сметных расчетов,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отдел дорожной деятельности – согласование выполненных работ подрядчиками (дороги, переправы), </w:t>
      </w:r>
    </w:p>
    <w:p w:rsidR="00AD37B8" w:rsidRPr="00AD37B8" w:rsidRDefault="00AD37B8" w:rsidP="00AD37B8">
      <w:pPr>
        <w:jc w:val="both"/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ВОИНСКИЙ УЧЕТ (национальная безопасность)</w:t>
      </w:r>
    </w:p>
    <w:p w:rsidR="00AD37B8" w:rsidRPr="00AD37B8" w:rsidRDefault="00AD37B8" w:rsidP="00AD37B8">
      <w:pPr>
        <w:jc w:val="both"/>
        <w:rPr>
          <w:bCs/>
        </w:rPr>
      </w:pPr>
      <w:r w:rsidRPr="00AD37B8">
        <w:rPr>
          <w:b/>
          <w:bCs/>
        </w:rPr>
        <w:t xml:space="preserve">                  </w:t>
      </w:r>
      <w:r w:rsidRPr="00AD37B8">
        <w:rPr>
          <w:bCs/>
        </w:rPr>
        <w:t xml:space="preserve">С целью осуществления первичного воинского учета на территориях, где отсутствуют военные комиссариаты, в бюджете поселения предусмотрены 152,7  тыс. рублей. 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На первичном воинском учете в 2020 году состояло </w:t>
      </w:r>
      <w:r w:rsidRPr="00AD37B8">
        <w:rPr>
          <w:rFonts w:eastAsia="Calibri"/>
          <w:color w:val="000000" w:themeColor="text1"/>
          <w:lang w:eastAsia="en-US"/>
        </w:rPr>
        <w:t>316</w:t>
      </w:r>
      <w:r w:rsidRPr="00AD37B8">
        <w:rPr>
          <w:rFonts w:eastAsia="Calibri"/>
          <w:lang w:eastAsia="en-US"/>
        </w:rPr>
        <w:t xml:space="preserve"> человек (</w:t>
      </w:r>
      <w:r w:rsidRPr="00AD37B8">
        <w:rPr>
          <w:rFonts w:eastAsia="Calibri"/>
          <w:color w:val="000000" w:themeColor="text1"/>
          <w:lang w:eastAsia="en-US"/>
        </w:rPr>
        <w:t>13</w:t>
      </w:r>
      <w:r w:rsidRPr="00AD37B8">
        <w:rPr>
          <w:rFonts w:eastAsia="Calibri"/>
          <w:lang w:eastAsia="en-US"/>
        </w:rPr>
        <w:t xml:space="preserve"> женщин).  В том числе: </w:t>
      </w:r>
      <w:r w:rsidRPr="00AD37B8">
        <w:rPr>
          <w:rFonts w:eastAsia="Calibri"/>
          <w:color w:val="000000" w:themeColor="text1"/>
          <w:lang w:eastAsia="en-US"/>
        </w:rPr>
        <w:t xml:space="preserve">8 </w:t>
      </w:r>
      <w:r w:rsidRPr="00AD37B8">
        <w:rPr>
          <w:rFonts w:eastAsia="Calibri"/>
          <w:lang w:eastAsia="en-US"/>
        </w:rPr>
        <w:t xml:space="preserve">призывников, </w:t>
      </w:r>
      <w:r w:rsidRPr="00AD37B8">
        <w:rPr>
          <w:rFonts w:eastAsia="Calibri"/>
          <w:color w:val="000000" w:themeColor="text1"/>
          <w:lang w:eastAsia="en-US"/>
        </w:rPr>
        <w:t xml:space="preserve">8 </w:t>
      </w:r>
      <w:r w:rsidRPr="00AD37B8">
        <w:rPr>
          <w:rFonts w:eastAsia="Calibri"/>
          <w:lang w:eastAsia="en-US"/>
        </w:rPr>
        <w:t>офицеров.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Было призвано на службу в Российскую армию - 2. 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lastRenderedPageBreak/>
        <w:t xml:space="preserve">В течение года проведено 5 сверок с организациями </w:t>
      </w:r>
      <w:proofErr w:type="gramStart"/>
      <w:r w:rsidRPr="00AD37B8">
        <w:rPr>
          <w:rFonts w:eastAsia="Calibri"/>
          <w:lang w:eastAsia="en-US"/>
        </w:rPr>
        <w:t>согласно плана</w:t>
      </w:r>
      <w:proofErr w:type="gramEnd"/>
      <w:r w:rsidRPr="00AD37B8">
        <w:rPr>
          <w:rFonts w:eastAsia="Calibri"/>
          <w:lang w:eastAsia="en-US"/>
        </w:rPr>
        <w:t xml:space="preserve">, утверждаемого на год. 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В связи с достижением предельного возраста и сменой места жительства в 2020 году сняты с воинского учета </w:t>
      </w:r>
      <w:r w:rsidRPr="00AD37B8">
        <w:rPr>
          <w:rFonts w:eastAsia="Calibri"/>
          <w:color w:val="000000" w:themeColor="text1"/>
          <w:lang w:eastAsia="en-US"/>
        </w:rPr>
        <w:t>24</w:t>
      </w:r>
      <w:r w:rsidRPr="00AD37B8">
        <w:rPr>
          <w:rFonts w:eastAsia="Calibri"/>
          <w:lang w:eastAsia="en-US"/>
        </w:rPr>
        <w:t xml:space="preserve"> человек, прибыло – </w:t>
      </w:r>
      <w:r w:rsidRPr="00AD37B8">
        <w:rPr>
          <w:rFonts w:eastAsia="Calibri"/>
          <w:color w:val="000000" w:themeColor="text1"/>
          <w:lang w:eastAsia="en-US"/>
        </w:rPr>
        <w:t>9</w:t>
      </w:r>
      <w:r w:rsidRPr="00AD37B8">
        <w:rPr>
          <w:rFonts w:eastAsia="Calibri"/>
          <w:lang w:eastAsia="en-US"/>
        </w:rPr>
        <w:t xml:space="preserve"> человек.</w:t>
      </w:r>
    </w:p>
    <w:p w:rsidR="00AD37B8" w:rsidRPr="00AD37B8" w:rsidRDefault="00AD37B8" w:rsidP="00AD37B8">
      <w:pPr>
        <w:jc w:val="center"/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="Calibri"/>
          <w:b/>
          <w:bCs/>
          <w:sz w:val="20"/>
          <w:lang w:eastAsia="en-US"/>
        </w:rPr>
      </w:pPr>
      <w:r w:rsidRPr="00AD37B8">
        <w:rPr>
          <w:rFonts w:eastAsia="Calibri"/>
          <w:b/>
          <w:bCs/>
          <w:sz w:val="20"/>
          <w:lang w:eastAsia="en-US"/>
        </w:rPr>
        <w:t>ПОЖАРНАЯ БЕЗОПАСНОСТЬ, ЧС и ГО</w:t>
      </w:r>
    </w:p>
    <w:p w:rsidR="00AD37B8" w:rsidRPr="00AD37B8" w:rsidRDefault="00AD37B8" w:rsidP="00AD37B8">
      <w:pPr>
        <w:ind w:firstLine="851"/>
        <w:jc w:val="both"/>
      </w:pPr>
      <w:r w:rsidRPr="00AD37B8">
        <w:t xml:space="preserve">В 2020 году на территории поселения произошло 2 пожара, в результате которых пострадали жилые дома (пос. </w:t>
      </w:r>
      <w:proofErr w:type="spellStart"/>
      <w:r w:rsidRPr="00AD37B8">
        <w:t>Шуйга</w:t>
      </w:r>
      <w:proofErr w:type="spellEnd"/>
      <w:r w:rsidRPr="00AD37B8">
        <w:t>), погиб 1 человек. Причина – асоциальное поведение собственников, неосторожное обращение с огнем и неисправность проводки.</w:t>
      </w:r>
    </w:p>
    <w:p w:rsidR="00AD37B8" w:rsidRPr="00AD37B8" w:rsidRDefault="00AD37B8" w:rsidP="00AD37B8">
      <w:pPr>
        <w:ind w:firstLine="851"/>
        <w:jc w:val="both"/>
      </w:pPr>
      <w:r w:rsidRPr="00AD37B8">
        <w:t xml:space="preserve">В течение года проводятся мероприятия по предупреждению пожаров, </w:t>
      </w:r>
      <w:proofErr w:type="spellStart"/>
      <w:r w:rsidRPr="00AD37B8">
        <w:t>противопаводковые</w:t>
      </w:r>
      <w:proofErr w:type="spellEnd"/>
      <w:r w:rsidRPr="00AD37B8">
        <w:t xml:space="preserve"> мероприятия, ведется мониторинг подъема воды в паводковый период, поддерживается рабочее состояние пожарных гидрантов и пожарной сигнализации в зданиях социально-культурной сферы поселения.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Работниками администрации, совместно с представителями ОП ПЧ 44 п. </w:t>
      </w:r>
      <w:proofErr w:type="spellStart"/>
      <w:r w:rsidRPr="00AD37B8">
        <w:rPr>
          <w:rFonts w:eastAsia="Calibri"/>
          <w:lang w:eastAsia="en-US"/>
        </w:rPr>
        <w:t>Новолавела</w:t>
      </w:r>
      <w:proofErr w:type="spellEnd"/>
      <w:r w:rsidRPr="00AD37B8">
        <w:rPr>
          <w:rFonts w:eastAsia="Calibri"/>
          <w:lang w:eastAsia="en-US"/>
        </w:rPr>
        <w:t xml:space="preserve">, проводятся рейды, инструктажи жителей поселения о правилах пожарной </w:t>
      </w:r>
      <w:proofErr w:type="gramStart"/>
      <w:r w:rsidRPr="00AD37B8">
        <w:rPr>
          <w:rFonts w:eastAsia="Calibri"/>
          <w:lang w:eastAsia="en-US"/>
        </w:rPr>
        <w:t>безопасности</w:t>
      </w:r>
      <w:proofErr w:type="gramEnd"/>
      <w:r w:rsidRPr="00AD37B8">
        <w:rPr>
          <w:rFonts w:eastAsia="Calibri"/>
          <w:lang w:eastAsia="en-US"/>
        </w:rPr>
        <w:t xml:space="preserve"> в том числе с лицами, ведущими асоциальный образ жизни, с неблагополучными семьями и семьями, оказавшимися в трудной жизненной ситуации.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С целью профилактики и противопожарной безопасности на территории сельского поселения через информационные стенды и интернет доводится информация о правилах безопасности в быту. Создан список неработающих граждан в количестве 779 человек, проживающих на территории поселения, подлежащих обучению мерам пожарной безопасности. 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В 2020 году по программе </w:t>
      </w:r>
      <w:proofErr w:type="spellStart"/>
      <w:r w:rsidRPr="00AD37B8">
        <w:rPr>
          <w:rFonts w:eastAsia="Calibri"/>
          <w:lang w:eastAsia="en-US"/>
        </w:rPr>
        <w:t>софинансирования</w:t>
      </w:r>
      <w:proofErr w:type="spellEnd"/>
      <w:r w:rsidRPr="00AD37B8">
        <w:rPr>
          <w:rFonts w:eastAsia="Calibri"/>
          <w:lang w:eastAsia="en-US"/>
        </w:rPr>
        <w:t xml:space="preserve"> из районного бюджета было отремонтировано 2 пожарных водоёма (д. Остров и </w:t>
      </w:r>
      <w:proofErr w:type="gramStart"/>
      <w:r w:rsidRPr="00AD37B8">
        <w:rPr>
          <w:rFonts w:eastAsia="Calibri"/>
          <w:lang w:eastAsia="en-US"/>
        </w:rPr>
        <w:t>с</w:t>
      </w:r>
      <w:proofErr w:type="gramEnd"/>
      <w:r w:rsidRPr="00AD37B8">
        <w:rPr>
          <w:rFonts w:eastAsia="Calibri"/>
          <w:lang w:eastAsia="en-US"/>
        </w:rPr>
        <w:t>. Сура).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С 1 октября 2020 года в д. Остров организована Добровольная пожарная команда ВДПО Архангельской области. В её распоряжение </w:t>
      </w:r>
      <w:proofErr w:type="gramStart"/>
      <w:r w:rsidRPr="00AD37B8">
        <w:rPr>
          <w:rFonts w:eastAsia="Calibri"/>
          <w:lang w:eastAsia="en-US"/>
        </w:rPr>
        <w:t>переданы</w:t>
      </w:r>
      <w:proofErr w:type="gramEnd"/>
      <w:r w:rsidRPr="00AD37B8">
        <w:rPr>
          <w:rFonts w:eastAsia="Calibri"/>
          <w:lang w:eastAsia="en-US"/>
        </w:rPr>
        <w:t xml:space="preserve"> комплекс ПТВ и пожарная машина ГАЗ-66. </w:t>
      </w:r>
    </w:p>
    <w:p w:rsidR="00AD37B8" w:rsidRPr="00AD37B8" w:rsidRDefault="00AD37B8" w:rsidP="00AD37B8">
      <w:pPr>
        <w:ind w:firstLine="851"/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В октябре 2019 года </w:t>
      </w:r>
      <w:proofErr w:type="spellStart"/>
      <w:r w:rsidRPr="00AD37B8">
        <w:rPr>
          <w:rFonts w:eastAsia="Calibri"/>
          <w:lang w:eastAsia="en-US"/>
        </w:rPr>
        <w:t>ОНДиПР</w:t>
      </w:r>
      <w:proofErr w:type="spellEnd"/>
      <w:r w:rsidRPr="00AD37B8">
        <w:rPr>
          <w:rFonts w:eastAsia="Calibri"/>
          <w:lang w:eastAsia="en-US"/>
        </w:rPr>
        <w:t xml:space="preserve"> </w:t>
      </w:r>
      <w:proofErr w:type="spellStart"/>
      <w:r w:rsidRPr="00AD37B8">
        <w:rPr>
          <w:rFonts w:eastAsia="Calibri"/>
          <w:lang w:eastAsia="en-US"/>
        </w:rPr>
        <w:t>Пинежского</w:t>
      </w:r>
      <w:proofErr w:type="spellEnd"/>
      <w:r w:rsidRPr="00AD37B8">
        <w:rPr>
          <w:rFonts w:eastAsia="Calibri"/>
          <w:lang w:eastAsia="en-US"/>
        </w:rPr>
        <w:t xml:space="preserve"> района была проведена плановая проверка администрации МО «Сурское». По её результатам было выдано предписание для устранения выявленных нарушений. Сроки устранения нарушений 10 июня и 31 октября 2020 года и 31 марта 2021 года.</w:t>
      </w:r>
    </w:p>
    <w:p w:rsidR="00AD37B8" w:rsidRPr="00AD37B8" w:rsidRDefault="00AD37B8" w:rsidP="00AD37B8">
      <w:pPr>
        <w:jc w:val="both"/>
        <w:rPr>
          <w:rFonts w:eastAsia="Calibri"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b/>
          <w:sz w:val="20"/>
        </w:rPr>
      </w:pPr>
      <w:r w:rsidRPr="00AD37B8">
        <w:rPr>
          <w:b/>
          <w:sz w:val="20"/>
        </w:rPr>
        <w:t xml:space="preserve">ОСУЩЕСТВЛЕНИЕ ЧАСТИ ПОЛНОМОЧИЙ РАЙОНА (СОГЛАШЕНИЕ) </w:t>
      </w:r>
    </w:p>
    <w:p w:rsidR="00AD37B8" w:rsidRPr="00AD37B8" w:rsidRDefault="00AD37B8" w:rsidP="00AD37B8">
      <w:pPr>
        <w:jc w:val="both"/>
        <w:rPr>
          <w:rFonts w:eastAsia="Calibri"/>
          <w:lang w:eastAsia="en-US"/>
        </w:rPr>
      </w:pPr>
      <w:r w:rsidRPr="00AD37B8">
        <w:t xml:space="preserve">              В рамках соглашения с администрацией </w:t>
      </w:r>
      <w:proofErr w:type="spellStart"/>
      <w:r w:rsidRPr="00AD37B8">
        <w:t>Пинежского</w:t>
      </w:r>
      <w:proofErr w:type="spellEnd"/>
      <w:r w:rsidRPr="00AD37B8">
        <w:t xml:space="preserve"> муниципального района администрация МО «Сурское» осуществляла часть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фонда. С этой целью  бюджет поселения исполнен в сумме 653</w:t>
      </w:r>
      <w:r w:rsidRPr="00AD37B8">
        <w:rPr>
          <w:rFonts w:eastAsia="Calibri"/>
          <w:lang w:eastAsia="en-US"/>
        </w:rPr>
        <w:t xml:space="preserve">,3 тыс. рублей (100%). </w:t>
      </w:r>
    </w:p>
    <w:p w:rsidR="00AD37B8" w:rsidRPr="00AD37B8" w:rsidRDefault="00AD37B8" w:rsidP="00AD37B8">
      <w:pPr>
        <w:jc w:val="both"/>
        <w:rPr>
          <w:rFonts w:eastAsia="Calibri"/>
          <w:lang w:eastAsia="en-US"/>
        </w:rPr>
      </w:pPr>
      <w:r w:rsidRPr="00AD37B8">
        <w:rPr>
          <w:rFonts w:eastAsia="Calibri"/>
          <w:lang w:eastAsia="en-US"/>
        </w:rPr>
        <w:t xml:space="preserve">              По администрации поселения по наружному освещению числится 18 точек подключения. За 2020 год увеличены линии уличного освещения около 300 метров (закуплено ещё 1000 метров уличного провода) и закуплено 150 уличных прожекторов. Период свечения осенью 2020 года был увеличен до 1 ночи. Планируется провести уличное освещение по улице Новая литера</w:t>
      </w:r>
      <w:proofErr w:type="gramStart"/>
      <w:r w:rsidRPr="00AD37B8">
        <w:rPr>
          <w:rFonts w:eastAsia="Calibri"/>
          <w:lang w:eastAsia="en-US"/>
        </w:rPr>
        <w:t xml:space="preserve"> А</w:t>
      </w:r>
      <w:proofErr w:type="gramEnd"/>
      <w:r w:rsidRPr="00AD37B8">
        <w:rPr>
          <w:rFonts w:eastAsia="Calibri"/>
          <w:lang w:eastAsia="en-US"/>
        </w:rPr>
        <w:t xml:space="preserve"> пос. </w:t>
      </w:r>
      <w:proofErr w:type="spellStart"/>
      <w:r w:rsidRPr="00AD37B8">
        <w:rPr>
          <w:rFonts w:eastAsia="Calibri"/>
          <w:lang w:eastAsia="en-US"/>
        </w:rPr>
        <w:t>Шуйга</w:t>
      </w:r>
      <w:proofErr w:type="spellEnd"/>
      <w:r w:rsidRPr="00AD37B8">
        <w:rPr>
          <w:rFonts w:eastAsia="Calibri"/>
          <w:lang w:eastAsia="en-US"/>
        </w:rPr>
        <w:t xml:space="preserve"> и улица Лесная с. Сура. За счет приобретения и установки фотореле планируется переход на освещение всего темного времени суток.</w:t>
      </w:r>
    </w:p>
    <w:p w:rsidR="00AD37B8" w:rsidRPr="00AD37B8" w:rsidRDefault="00AD37B8" w:rsidP="00AD37B8">
      <w:pPr>
        <w:jc w:val="both"/>
        <w:rPr>
          <w:sz w:val="20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КУЛЬТУРА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Учреждение МО «Сурское» МБУК «</w:t>
      </w:r>
      <w:proofErr w:type="spellStart"/>
      <w:r w:rsidRPr="00AD37B8">
        <w:rPr>
          <w:rFonts w:eastAsiaTheme="minorHAnsi"/>
          <w:lang w:eastAsia="en-US"/>
        </w:rPr>
        <w:t>Сурский</w:t>
      </w:r>
      <w:proofErr w:type="spellEnd"/>
      <w:r w:rsidRPr="00AD37B8">
        <w:rPr>
          <w:rFonts w:eastAsiaTheme="minorHAnsi"/>
          <w:lang w:eastAsia="en-US"/>
        </w:rPr>
        <w:t xml:space="preserve"> КЦ» был реорганизован в форме присоединения к МБУК «</w:t>
      </w:r>
      <w:proofErr w:type="spellStart"/>
      <w:r w:rsidRPr="00AD37B8">
        <w:rPr>
          <w:rFonts w:eastAsiaTheme="minorHAnsi"/>
          <w:lang w:eastAsia="en-US"/>
        </w:rPr>
        <w:t>Карпогорский</w:t>
      </w:r>
      <w:proofErr w:type="spellEnd"/>
      <w:r w:rsidRPr="00AD37B8">
        <w:rPr>
          <w:rFonts w:eastAsiaTheme="minorHAnsi"/>
          <w:lang w:eastAsia="en-US"/>
        </w:rPr>
        <w:t xml:space="preserve"> КЦ» МО «</w:t>
      </w:r>
      <w:proofErr w:type="spellStart"/>
      <w:r w:rsidRPr="00AD37B8">
        <w:rPr>
          <w:rFonts w:eastAsiaTheme="minorHAnsi"/>
          <w:lang w:eastAsia="en-US"/>
        </w:rPr>
        <w:t>Пинежский</w:t>
      </w:r>
      <w:proofErr w:type="spellEnd"/>
      <w:r w:rsidRPr="00AD37B8">
        <w:rPr>
          <w:rFonts w:eastAsiaTheme="minorHAnsi"/>
          <w:lang w:eastAsia="en-US"/>
        </w:rPr>
        <w:t xml:space="preserve"> муниципальный район» и на 01.01.2019 года как юридическое лицо не существует. Решением Совета депутатов «О передаче </w:t>
      </w:r>
      <w:proofErr w:type="spellStart"/>
      <w:r w:rsidRPr="00AD37B8">
        <w:rPr>
          <w:rFonts w:eastAsiaTheme="minorHAnsi"/>
          <w:lang w:eastAsia="en-US"/>
        </w:rPr>
        <w:t>Пинежскому</w:t>
      </w:r>
      <w:proofErr w:type="spellEnd"/>
      <w:r w:rsidRPr="00AD37B8">
        <w:rPr>
          <w:rFonts w:eastAsiaTheme="minorHAnsi"/>
          <w:lang w:eastAsia="en-US"/>
        </w:rPr>
        <w:t xml:space="preserve"> муниципальному району полномочий по созданию условий для организации досуга и обеспечению жителей муниципального образования «Сурское» услугами организаций</w:t>
      </w:r>
      <w:r>
        <w:rPr>
          <w:rFonts w:eastAsiaTheme="minorHAnsi"/>
          <w:lang w:eastAsia="en-US"/>
        </w:rPr>
        <w:t xml:space="preserve"> </w:t>
      </w:r>
      <w:r w:rsidRPr="00AD37B8">
        <w:rPr>
          <w:rFonts w:eastAsiaTheme="minorHAnsi"/>
          <w:lang w:eastAsia="en-US"/>
        </w:rPr>
        <w:t xml:space="preserve">культуры на 2019 год» от 21.09.2018 года № 45 полномочия поселения переданы району. С целью исполнения полномочий администрацией поселения передано муниципальное имущество. </w:t>
      </w:r>
    </w:p>
    <w:p w:rsidR="00AD37B8" w:rsidRPr="00AD37B8" w:rsidRDefault="00AD37B8" w:rsidP="00AD37B8">
      <w:pPr>
        <w:rPr>
          <w:rFonts w:eastAsiaTheme="minorHAnsi"/>
          <w:sz w:val="20"/>
          <w:lang w:eastAsia="en-US"/>
        </w:rPr>
      </w:pPr>
    </w:p>
    <w:p w:rsidR="005551C2" w:rsidRDefault="005551C2" w:rsidP="00AD37B8">
      <w:pPr>
        <w:jc w:val="center"/>
        <w:rPr>
          <w:rFonts w:eastAsiaTheme="minorHAnsi"/>
          <w:b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lastRenderedPageBreak/>
        <w:t>СПОРТ</w:t>
      </w:r>
    </w:p>
    <w:p w:rsidR="00AD37B8" w:rsidRPr="00AD37B8" w:rsidRDefault="00AD37B8" w:rsidP="00AD37B8">
      <w:pPr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В 2018 году в Устав МО «Сурское» внесены изменения, касающиеся полномочий сельских поселений в области спорта. В рамках исполнения данного полномочия администрация выступает в поддержку инициатив:</w:t>
      </w:r>
    </w:p>
    <w:p w:rsidR="00AD37B8" w:rsidRPr="00AD37B8" w:rsidRDefault="00AD37B8" w:rsidP="00AD37B8">
      <w:pPr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содействие в организации групп здоровья (4), 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помощь в организации соревнований (памяти Н.Н. Аверина по инициативе Аверина Д.Н., волейбол, велогонки и </w:t>
      </w:r>
      <w:proofErr w:type="spellStart"/>
      <w:r w:rsidRPr="00AD37B8">
        <w:rPr>
          <w:rFonts w:eastAsiaTheme="minorHAnsi"/>
          <w:lang w:eastAsia="en-US"/>
        </w:rPr>
        <w:t>велоквест</w:t>
      </w:r>
      <w:proofErr w:type="spellEnd"/>
      <w:r w:rsidRPr="00AD37B8">
        <w:rPr>
          <w:rFonts w:eastAsiaTheme="minorHAnsi"/>
          <w:lang w:eastAsia="en-US"/>
        </w:rPr>
        <w:t xml:space="preserve"> в рамках Дня Суры) и эстафет (Майская и Эстафета Памяти).</w:t>
      </w:r>
    </w:p>
    <w:p w:rsidR="00AD37B8" w:rsidRPr="00AD37B8" w:rsidRDefault="00AD37B8" w:rsidP="00AD37B8">
      <w:pPr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ТОС</w:t>
      </w:r>
    </w:p>
    <w:p w:rsidR="00AD37B8" w:rsidRPr="00AD37B8" w:rsidRDefault="00AD37B8" w:rsidP="00AD37B8">
      <w:pPr>
        <w:ind w:firstLine="851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На территории поселения зарегистрированы и функционируют 4 органа территориального общественного самоуправления (ОТОС).   </w:t>
      </w:r>
    </w:p>
    <w:p w:rsidR="00AD37B8" w:rsidRPr="00AD37B8" w:rsidRDefault="00AD37B8" w:rsidP="00AD37B8">
      <w:pPr>
        <w:ind w:firstLine="851"/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В 2020 году в конкурсе проектов ОТОС приняли участие 3 проекта: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ОТОС «</w:t>
      </w:r>
      <w:proofErr w:type="spellStart"/>
      <w:r w:rsidRPr="00AD37B8">
        <w:rPr>
          <w:rFonts w:eastAsiaTheme="minorHAnsi"/>
          <w:lang w:eastAsia="en-US"/>
        </w:rPr>
        <w:t>Засурье</w:t>
      </w:r>
      <w:proofErr w:type="spellEnd"/>
      <w:r w:rsidRPr="00AD37B8">
        <w:rPr>
          <w:rFonts w:eastAsiaTheme="minorHAnsi"/>
          <w:lang w:eastAsia="en-US"/>
        </w:rPr>
        <w:t xml:space="preserve">» - «Родники радости» (направление – Благоустройство территории, природоохранная деятельность) – стоимость проекта 340 292 рублей (из </w:t>
      </w:r>
      <w:proofErr w:type="spellStart"/>
      <w:proofErr w:type="gramStart"/>
      <w:r w:rsidRPr="00AD37B8">
        <w:rPr>
          <w:rFonts w:eastAsiaTheme="minorHAnsi"/>
          <w:lang w:eastAsia="en-US"/>
        </w:rPr>
        <w:t>обл</w:t>
      </w:r>
      <w:proofErr w:type="spellEnd"/>
      <w:proofErr w:type="gramEnd"/>
      <w:r w:rsidRPr="00AD37B8">
        <w:rPr>
          <w:rFonts w:eastAsiaTheme="minorHAnsi"/>
          <w:lang w:eastAsia="en-US"/>
        </w:rPr>
        <w:t xml:space="preserve"> и районного бюджета 206 470 </w:t>
      </w:r>
      <w:proofErr w:type="spellStart"/>
      <w:r w:rsidRPr="00AD37B8">
        <w:rPr>
          <w:rFonts w:eastAsiaTheme="minorHAnsi"/>
          <w:lang w:eastAsia="en-US"/>
        </w:rPr>
        <w:t>руб</w:t>
      </w:r>
      <w:proofErr w:type="spellEnd"/>
      <w:r w:rsidRPr="00AD37B8">
        <w:rPr>
          <w:rFonts w:eastAsiaTheme="minorHAnsi"/>
          <w:lang w:eastAsia="en-US"/>
        </w:rPr>
        <w:t>).</w:t>
      </w:r>
    </w:p>
    <w:p w:rsidR="00AD37B8" w:rsidRPr="00AD37B8" w:rsidRDefault="00AD37B8" w:rsidP="00AD37B8">
      <w:pPr>
        <w:spacing w:line="276" w:lineRule="auto"/>
        <w:jc w:val="center"/>
        <w:rPr>
          <w:lang w:eastAsia="en-US"/>
        </w:rPr>
      </w:pPr>
      <w:r w:rsidRPr="00AD37B8">
        <w:rPr>
          <w:lang w:eastAsia="en-US"/>
        </w:rPr>
        <w:t xml:space="preserve">ОТОС «Сура» - «Музейно-выставочный комплекс с. Сура» (направление – сохранение исторического и культурного наследия, народных традиций и промыслов, развитие въездного туризма) – стоимость проекта 633 000 рублей (из </w:t>
      </w:r>
      <w:proofErr w:type="spellStart"/>
      <w:proofErr w:type="gramStart"/>
      <w:r w:rsidRPr="00AD37B8">
        <w:rPr>
          <w:lang w:eastAsia="en-US"/>
        </w:rPr>
        <w:t>обл</w:t>
      </w:r>
      <w:proofErr w:type="spellEnd"/>
      <w:proofErr w:type="gramEnd"/>
      <w:r w:rsidRPr="00AD37B8">
        <w:rPr>
          <w:lang w:eastAsia="en-US"/>
        </w:rPr>
        <w:t xml:space="preserve"> и районного бюджета 250 000 </w:t>
      </w:r>
      <w:proofErr w:type="spellStart"/>
      <w:r w:rsidRPr="00AD37B8">
        <w:rPr>
          <w:lang w:eastAsia="en-US"/>
        </w:rPr>
        <w:t>руб</w:t>
      </w:r>
      <w:proofErr w:type="spellEnd"/>
      <w:r w:rsidRPr="00AD37B8">
        <w:rPr>
          <w:lang w:eastAsia="en-US"/>
        </w:rPr>
        <w:t>).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>ОТОС «</w:t>
      </w:r>
      <w:proofErr w:type="spellStart"/>
      <w:r w:rsidRPr="00AD37B8">
        <w:rPr>
          <w:rFonts w:eastAsiaTheme="minorHAnsi"/>
          <w:lang w:eastAsia="en-US"/>
        </w:rPr>
        <w:t>Городецк</w:t>
      </w:r>
      <w:proofErr w:type="spellEnd"/>
      <w:r w:rsidRPr="00AD37B8">
        <w:rPr>
          <w:rFonts w:eastAsiaTheme="minorHAnsi"/>
          <w:lang w:eastAsia="en-US"/>
        </w:rPr>
        <w:t>» - «Колодец Журавль» (</w:t>
      </w:r>
      <w:proofErr w:type="spellStart"/>
      <w:r w:rsidRPr="00AD37B8">
        <w:rPr>
          <w:rFonts w:eastAsiaTheme="minorHAnsi"/>
          <w:lang w:eastAsia="en-US"/>
        </w:rPr>
        <w:t>направленин</w:t>
      </w:r>
      <w:proofErr w:type="spellEnd"/>
      <w:r w:rsidRPr="00AD37B8">
        <w:rPr>
          <w:rFonts w:eastAsiaTheme="minorHAnsi"/>
          <w:lang w:eastAsia="en-US"/>
        </w:rPr>
        <w:t xml:space="preserve"> – </w:t>
      </w:r>
      <w:r w:rsidRPr="00AD37B8">
        <w:rPr>
          <w:rFonts w:eastAsiaTheme="minorHAnsi" w:cstheme="minorBidi"/>
          <w:lang w:eastAsia="en-US"/>
        </w:rPr>
        <w:t>Сохранение исторического и культурного наследия, народных традиций и промыслов, развитие въездного туризма</w:t>
      </w:r>
      <w:r w:rsidRPr="00AD37B8">
        <w:rPr>
          <w:rFonts w:eastAsiaTheme="minorHAnsi"/>
          <w:lang w:eastAsia="en-US"/>
        </w:rPr>
        <w:t xml:space="preserve">) – стоимость проекта 256 770 рублей (из </w:t>
      </w:r>
      <w:proofErr w:type="spellStart"/>
      <w:proofErr w:type="gramStart"/>
      <w:r w:rsidRPr="00AD37B8">
        <w:rPr>
          <w:rFonts w:eastAsiaTheme="minorHAnsi"/>
          <w:lang w:eastAsia="en-US"/>
        </w:rPr>
        <w:t>обл</w:t>
      </w:r>
      <w:proofErr w:type="spellEnd"/>
      <w:proofErr w:type="gramEnd"/>
      <w:r w:rsidRPr="00AD37B8">
        <w:rPr>
          <w:rFonts w:eastAsiaTheme="minorHAnsi"/>
          <w:lang w:eastAsia="en-US"/>
        </w:rPr>
        <w:t xml:space="preserve"> и районного бюджета 101 920 </w:t>
      </w:r>
      <w:proofErr w:type="spellStart"/>
      <w:r w:rsidRPr="00AD37B8">
        <w:rPr>
          <w:rFonts w:eastAsiaTheme="minorHAnsi"/>
          <w:lang w:eastAsia="en-US"/>
        </w:rPr>
        <w:t>руб</w:t>
      </w:r>
      <w:proofErr w:type="spellEnd"/>
      <w:r w:rsidRPr="00AD37B8">
        <w:rPr>
          <w:rFonts w:eastAsiaTheme="minorHAnsi"/>
          <w:lang w:eastAsia="en-US"/>
        </w:rPr>
        <w:t>).</w:t>
      </w:r>
    </w:p>
    <w:p w:rsidR="00AD37B8" w:rsidRPr="00AD37B8" w:rsidRDefault="00AD37B8" w:rsidP="00AD37B8">
      <w:pPr>
        <w:jc w:val="center"/>
        <w:rPr>
          <w:rFonts w:eastAsiaTheme="minorHAnsi"/>
          <w:b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AD37B8">
        <w:rPr>
          <w:rFonts w:eastAsiaTheme="minorHAnsi"/>
          <w:b/>
          <w:sz w:val="20"/>
          <w:szCs w:val="20"/>
          <w:lang w:eastAsia="en-US"/>
        </w:rPr>
        <w:t>БЛАГОУСТРОЙСТВО</w:t>
      </w:r>
    </w:p>
    <w:p w:rsidR="00AD37B8" w:rsidRPr="00AD37B8" w:rsidRDefault="00AD37B8" w:rsidP="00AD37B8">
      <w:pPr>
        <w:ind w:firstLine="851"/>
        <w:jc w:val="center"/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jc w:val="center"/>
        <w:rPr>
          <w:rFonts w:eastAsiaTheme="minorHAnsi"/>
          <w:b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РАБОТА С  ОБЩЕСТВЕННЫМИ ОБЪЕДИНЕНИЯМИ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b/>
          <w:lang w:eastAsia="en-US"/>
        </w:rPr>
        <w:t xml:space="preserve">     </w:t>
      </w:r>
      <w:r w:rsidRPr="00AD37B8">
        <w:rPr>
          <w:rFonts w:eastAsiaTheme="minorHAnsi"/>
          <w:lang w:eastAsia="en-US"/>
        </w:rPr>
        <w:t xml:space="preserve">Администрация МО «Сурское» тесно взаимодействует с общественными объединениями молодежи (2), женщин (2), ветеранов (3) и волонтеров (1). </w:t>
      </w:r>
    </w:p>
    <w:p w:rsidR="00AD37B8" w:rsidRPr="00AD37B8" w:rsidRDefault="00AD37B8" w:rsidP="00AD37B8">
      <w:pPr>
        <w:jc w:val="both"/>
        <w:rPr>
          <w:rFonts w:eastAsiaTheme="minorHAnsi"/>
          <w:color w:val="000000"/>
          <w:lang w:eastAsia="en-US" w:bidi="en-US"/>
        </w:rPr>
      </w:pPr>
      <w:r w:rsidRPr="00AD37B8">
        <w:rPr>
          <w:rFonts w:eastAsiaTheme="minorHAnsi"/>
          <w:color w:val="000000"/>
          <w:lang w:eastAsia="en-US" w:bidi="en-US"/>
        </w:rPr>
        <w:t xml:space="preserve">     Активная жизненная позиция общественников помогает администрации сельского поселения претворять в жизнь многие замыслы и предложения: организация субботников по уборке и благоустройству, организация социально-значимых мероприятий и акций, традиционные мероприятия и праздники. Со своей стороны администрация поддерживает инициативы общественников: участие в районных и </w:t>
      </w:r>
      <w:proofErr w:type="spellStart"/>
      <w:r w:rsidRPr="00AD37B8">
        <w:rPr>
          <w:rFonts w:eastAsiaTheme="minorHAnsi"/>
          <w:color w:val="000000"/>
          <w:lang w:eastAsia="en-US" w:bidi="en-US"/>
        </w:rPr>
        <w:t>межпоселенческих</w:t>
      </w:r>
      <w:proofErr w:type="spellEnd"/>
      <w:r w:rsidRPr="00AD37B8">
        <w:rPr>
          <w:rFonts w:eastAsiaTheme="minorHAnsi"/>
          <w:color w:val="000000"/>
          <w:lang w:eastAsia="en-US" w:bidi="en-US"/>
        </w:rPr>
        <w:t xml:space="preserve"> слетах и конкурсах, выезды с культурной программой, встречи. </w:t>
      </w:r>
    </w:p>
    <w:p w:rsidR="00AD37B8" w:rsidRPr="00AD37B8" w:rsidRDefault="00AD37B8" w:rsidP="00AD37B8">
      <w:pPr>
        <w:jc w:val="both"/>
        <w:rPr>
          <w:rFonts w:eastAsiaTheme="minorHAnsi"/>
          <w:color w:val="000000"/>
          <w:lang w:eastAsia="en-US" w:bidi="en-US"/>
        </w:rPr>
      </w:pPr>
      <w:r w:rsidRPr="00AD37B8">
        <w:rPr>
          <w:rFonts w:eastAsiaTheme="minorHAnsi"/>
          <w:color w:val="000000"/>
          <w:lang w:eastAsia="en-US" w:bidi="en-US"/>
        </w:rPr>
        <w:t xml:space="preserve">      Ежегодно, согласно календарю праздничных дат, а также к юбилеям, администрацией МО и Советами ветеранов проходят поздравления юбиляров с вручением памятных подарков и благодарностей (грамот). </w:t>
      </w:r>
    </w:p>
    <w:p w:rsidR="00AD37B8" w:rsidRPr="00AD37B8" w:rsidRDefault="00AD37B8" w:rsidP="00AD37B8">
      <w:pPr>
        <w:ind w:firstLine="426"/>
        <w:jc w:val="both"/>
        <w:rPr>
          <w:rFonts w:eastAsiaTheme="minorHAnsi"/>
          <w:sz w:val="20"/>
          <w:lang w:eastAsia="en-US"/>
        </w:rPr>
      </w:pPr>
    </w:p>
    <w:p w:rsidR="00AD37B8" w:rsidRPr="00AD37B8" w:rsidRDefault="00AD37B8" w:rsidP="00AD37B8">
      <w:pPr>
        <w:tabs>
          <w:tab w:val="left" w:pos="851"/>
        </w:tabs>
        <w:ind w:firstLine="426"/>
        <w:jc w:val="center"/>
        <w:rPr>
          <w:rFonts w:eastAsiaTheme="minorHAnsi"/>
          <w:b/>
          <w:sz w:val="20"/>
          <w:lang w:eastAsia="en-US"/>
        </w:rPr>
      </w:pPr>
      <w:r w:rsidRPr="00AD37B8">
        <w:rPr>
          <w:rFonts w:eastAsiaTheme="minorHAnsi"/>
          <w:b/>
          <w:sz w:val="20"/>
          <w:lang w:eastAsia="en-US"/>
        </w:rPr>
        <w:t>ЗАКЛЮЧЕНИЕ</w:t>
      </w:r>
    </w:p>
    <w:p w:rsidR="00AD37B8" w:rsidRPr="00AD37B8" w:rsidRDefault="00AD37B8" w:rsidP="00AD37B8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Из существующих проблем остаются не решенными: оборот земель СХН и ЛПХ,  занятость населения, развитие малого предпринимательства и </w:t>
      </w:r>
      <w:proofErr w:type="spellStart"/>
      <w:r w:rsidRPr="00AD37B8">
        <w:rPr>
          <w:rFonts w:eastAsiaTheme="minorHAnsi"/>
          <w:lang w:eastAsia="en-US"/>
        </w:rPr>
        <w:t>самозанятости</w:t>
      </w:r>
      <w:proofErr w:type="spellEnd"/>
      <w:r w:rsidRPr="00AD37B8">
        <w:rPr>
          <w:rFonts w:eastAsiaTheme="minorHAnsi"/>
          <w:lang w:eastAsia="en-US"/>
        </w:rPr>
        <w:t xml:space="preserve">, отсутствие спецтехники для качественного исполнения </w:t>
      </w:r>
      <w:proofErr w:type="gramStart"/>
      <w:r w:rsidRPr="00AD37B8">
        <w:rPr>
          <w:rFonts w:eastAsiaTheme="minorHAnsi"/>
          <w:lang w:eastAsia="en-US"/>
        </w:rPr>
        <w:t>полномочий</w:t>
      </w:r>
      <w:proofErr w:type="gramEnd"/>
      <w:r w:rsidRPr="00AD37B8">
        <w:rPr>
          <w:rFonts w:eastAsiaTheme="minorHAnsi"/>
          <w:lang w:eastAsia="en-US"/>
        </w:rPr>
        <w:t xml:space="preserve"> как поселения, так и района, организация сбора и вывоза мусора, обеспечение жильем, в том числе и временным, всех нуждающихся и др.</w:t>
      </w:r>
    </w:p>
    <w:p w:rsidR="00AF02E9" w:rsidRPr="008B615B" w:rsidRDefault="00AD37B8" w:rsidP="008B615B">
      <w:pPr>
        <w:jc w:val="both"/>
        <w:rPr>
          <w:rFonts w:eastAsiaTheme="minorHAnsi"/>
          <w:lang w:eastAsia="en-US"/>
        </w:rPr>
      </w:pPr>
      <w:r w:rsidRPr="00AD37B8">
        <w:rPr>
          <w:rFonts w:eastAsiaTheme="minorHAnsi"/>
          <w:lang w:eastAsia="en-US"/>
        </w:rPr>
        <w:t xml:space="preserve">                </w:t>
      </w:r>
      <w:proofErr w:type="gramStart"/>
      <w:r w:rsidRPr="00AD37B8">
        <w:rPr>
          <w:rFonts w:eastAsiaTheme="minorHAnsi"/>
          <w:lang w:eastAsia="en-US"/>
        </w:rPr>
        <w:t>На 2021 год запланировано: продолжить устранять нарушения по предписанию пожарного надзора (ремонт печей в здании администрации, проведение кадастровых работ мест создания пожарных водоёмов и текущий ремонт существующих водоёмов); продолжить взаимодействие с ГБУЗ АО «</w:t>
      </w:r>
      <w:proofErr w:type="spellStart"/>
      <w:r w:rsidRPr="00AD37B8">
        <w:rPr>
          <w:rFonts w:eastAsiaTheme="minorHAnsi"/>
          <w:lang w:eastAsia="en-US"/>
        </w:rPr>
        <w:t>Карпогорская</w:t>
      </w:r>
      <w:proofErr w:type="spellEnd"/>
      <w:r w:rsidRPr="00AD37B8">
        <w:rPr>
          <w:rFonts w:eastAsiaTheme="minorHAnsi"/>
          <w:lang w:eastAsia="en-US"/>
        </w:rPr>
        <w:t xml:space="preserve"> ЦРБ» и </w:t>
      </w:r>
      <w:proofErr w:type="spellStart"/>
      <w:r w:rsidRPr="00AD37B8">
        <w:rPr>
          <w:rFonts w:eastAsiaTheme="minorHAnsi"/>
          <w:lang w:eastAsia="en-US"/>
        </w:rPr>
        <w:t>отдело</w:t>
      </w:r>
      <w:proofErr w:type="spellEnd"/>
      <w:r w:rsidRPr="00AD37B8">
        <w:rPr>
          <w:rFonts w:eastAsiaTheme="minorHAnsi"/>
          <w:lang w:eastAsia="en-US"/>
        </w:rPr>
        <w:t xml:space="preserve"> КУМИ и ЖКХ по строительству амбулатории и обеспечению специалистов жильем; благоустройство действующего кладбища с. Сура;</w:t>
      </w:r>
      <w:proofErr w:type="gramEnd"/>
      <w:r w:rsidRPr="00AD37B8">
        <w:rPr>
          <w:rFonts w:eastAsiaTheme="minorHAnsi"/>
          <w:lang w:eastAsia="en-US"/>
        </w:rPr>
        <w:t xml:space="preserve"> проведение кадастровых работ на территории поселения (места для создания детских площадок); снос ветхого жилья и признание строений </w:t>
      </w:r>
      <w:proofErr w:type="spellStart"/>
      <w:r w:rsidRPr="00AD37B8">
        <w:rPr>
          <w:rFonts w:eastAsiaTheme="minorHAnsi"/>
          <w:lang w:eastAsia="en-US"/>
        </w:rPr>
        <w:t>бесхозяиновыми</w:t>
      </w:r>
      <w:proofErr w:type="spellEnd"/>
      <w:r w:rsidRPr="00AD37B8">
        <w:rPr>
          <w:rFonts w:eastAsiaTheme="minorHAnsi"/>
          <w:lang w:eastAsia="en-US"/>
        </w:rPr>
        <w:t>, продолжить работы по увеличению площади и периода времени свечения уличного освещения.</w:t>
      </w:r>
    </w:p>
    <w:p w:rsidR="008B615B" w:rsidRPr="008B615B" w:rsidRDefault="008B615B" w:rsidP="008B615B">
      <w:pPr>
        <w:jc w:val="center"/>
        <w:rPr>
          <w:b/>
        </w:rPr>
      </w:pPr>
      <w:r w:rsidRPr="008B615B">
        <w:rPr>
          <w:b/>
        </w:rPr>
        <w:t xml:space="preserve">  АРХАНГЕЛЬСКАЯ ОБЛАСТЬ</w:t>
      </w:r>
    </w:p>
    <w:p w:rsidR="008B615B" w:rsidRPr="008B615B" w:rsidRDefault="008B615B" w:rsidP="008B615B">
      <w:pPr>
        <w:ind w:left="708"/>
        <w:jc w:val="center"/>
        <w:rPr>
          <w:b/>
        </w:rPr>
      </w:pPr>
      <w:r w:rsidRPr="008B615B">
        <w:rPr>
          <w:b/>
        </w:rPr>
        <w:t>ПИНЕЖСКИЙ  МУНИЦИПАЛЬНЫЙ  РАЙОН</w:t>
      </w:r>
    </w:p>
    <w:p w:rsidR="008B615B" w:rsidRPr="008B615B" w:rsidRDefault="008B615B" w:rsidP="008B615B">
      <w:pPr>
        <w:ind w:left="708"/>
        <w:jc w:val="center"/>
        <w:rPr>
          <w:b/>
        </w:rPr>
      </w:pPr>
    </w:p>
    <w:p w:rsidR="008B615B" w:rsidRPr="008B615B" w:rsidRDefault="008B615B" w:rsidP="008B615B">
      <w:pPr>
        <w:ind w:left="708"/>
        <w:jc w:val="center"/>
        <w:rPr>
          <w:b/>
        </w:rPr>
      </w:pPr>
      <w:r w:rsidRPr="008B615B">
        <w:rPr>
          <w:b/>
        </w:rPr>
        <w:t>Совет  депутатов  муниципального  образования   «Сурское»</w:t>
      </w:r>
    </w:p>
    <w:p w:rsidR="008B615B" w:rsidRPr="008B615B" w:rsidRDefault="008B615B" w:rsidP="008B615B">
      <w:pPr>
        <w:jc w:val="center"/>
        <w:rPr>
          <w:b/>
        </w:rPr>
      </w:pPr>
      <w:r w:rsidRPr="008B615B">
        <w:rPr>
          <w:b/>
        </w:rPr>
        <w:lastRenderedPageBreak/>
        <w:t>четвертого  созыва / тридцать девятое заседание /</w:t>
      </w:r>
    </w:p>
    <w:p w:rsidR="008B615B" w:rsidRPr="008B615B" w:rsidRDefault="008B615B" w:rsidP="008B615B">
      <w:pPr>
        <w:shd w:val="clear" w:color="auto" w:fill="FFFFFF"/>
        <w:spacing w:before="456"/>
        <w:ind w:left="14"/>
        <w:jc w:val="center"/>
      </w:pPr>
      <w:r w:rsidRPr="008B615B">
        <w:rPr>
          <w:b/>
          <w:bCs/>
          <w:spacing w:val="-2"/>
        </w:rPr>
        <w:t>РЕШЕНИЕ</w:t>
      </w:r>
    </w:p>
    <w:p w:rsidR="008B615B" w:rsidRPr="008B615B" w:rsidRDefault="008B615B" w:rsidP="008B615B">
      <w:pPr>
        <w:ind w:left="426" w:right="610" w:hanging="426"/>
        <w:jc w:val="center"/>
        <w:rPr>
          <w:b/>
        </w:rPr>
      </w:pPr>
    </w:p>
    <w:p w:rsidR="008B615B" w:rsidRPr="008B615B" w:rsidRDefault="008B615B" w:rsidP="008B615B">
      <w:pPr>
        <w:keepNext/>
        <w:ind w:left="426" w:right="610" w:hanging="426"/>
        <w:jc w:val="center"/>
        <w:outlineLvl w:val="0"/>
        <w:rPr>
          <w:b/>
        </w:rPr>
      </w:pPr>
      <w:r w:rsidRPr="008B615B">
        <w:rPr>
          <w:b/>
        </w:rPr>
        <w:t>От    05 апреля     2021 года</w:t>
      </w:r>
      <w:r w:rsidRPr="008B615B">
        <w:rPr>
          <w:b/>
        </w:rPr>
        <w:tab/>
      </w:r>
      <w:r w:rsidRPr="008B615B">
        <w:rPr>
          <w:b/>
        </w:rPr>
        <w:tab/>
      </w:r>
      <w:r w:rsidRPr="008B615B">
        <w:rPr>
          <w:b/>
        </w:rPr>
        <w:tab/>
      </w:r>
      <w:r w:rsidRPr="008B615B">
        <w:rPr>
          <w:b/>
        </w:rPr>
        <w:tab/>
        <w:t xml:space="preserve">        № 140</w:t>
      </w:r>
    </w:p>
    <w:p w:rsidR="008B615B" w:rsidRPr="008B615B" w:rsidRDefault="008B615B" w:rsidP="008B615B">
      <w:pPr>
        <w:keepNext/>
        <w:widowControl w:val="0"/>
        <w:ind w:right="610"/>
        <w:jc w:val="center"/>
        <w:outlineLvl w:val="0"/>
      </w:pPr>
    </w:p>
    <w:p w:rsidR="008B615B" w:rsidRPr="008B615B" w:rsidRDefault="008B615B" w:rsidP="008B615B">
      <w:pPr>
        <w:keepNext/>
        <w:widowControl w:val="0"/>
        <w:ind w:right="610" w:firstLine="708"/>
        <w:jc w:val="center"/>
        <w:outlineLvl w:val="0"/>
        <w:rPr>
          <w:b/>
        </w:rPr>
      </w:pPr>
      <w:r w:rsidRPr="008B615B">
        <w:rPr>
          <w:b/>
        </w:rPr>
        <w:t xml:space="preserve">О внесении изменений  и дополнений в решение Совета </w:t>
      </w:r>
    </w:p>
    <w:p w:rsidR="008B615B" w:rsidRPr="008B615B" w:rsidRDefault="008B615B" w:rsidP="008B615B">
      <w:pPr>
        <w:keepNext/>
        <w:widowControl w:val="0"/>
        <w:ind w:right="610" w:firstLine="708"/>
        <w:jc w:val="center"/>
        <w:outlineLvl w:val="0"/>
        <w:rPr>
          <w:b/>
        </w:rPr>
      </w:pPr>
      <w:r w:rsidRPr="008B615B">
        <w:rPr>
          <w:b/>
        </w:rPr>
        <w:t>депутатов «О местном бюджете на 2021 год»</w:t>
      </w:r>
    </w:p>
    <w:p w:rsidR="008B615B" w:rsidRPr="008B615B" w:rsidRDefault="008B615B" w:rsidP="008B615B">
      <w:pPr>
        <w:widowControl w:val="0"/>
        <w:ind w:left="426" w:right="-142" w:firstLine="425"/>
        <w:jc w:val="center"/>
      </w:pPr>
    </w:p>
    <w:p w:rsidR="008B615B" w:rsidRPr="008B615B" w:rsidRDefault="008B615B" w:rsidP="008B615B">
      <w:pPr>
        <w:widowControl w:val="0"/>
        <w:numPr>
          <w:ilvl w:val="0"/>
          <w:numId w:val="39"/>
        </w:numPr>
        <w:ind w:right="610"/>
        <w:jc w:val="both"/>
      </w:pPr>
      <w:r w:rsidRPr="008B615B">
        <w:t xml:space="preserve">Совет депутатов муниципального образования «Сурское» </w:t>
      </w:r>
      <w:r w:rsidRPr="008B615B">
        <w:rPr>
          <w:b/>
        </w:rPr>
        <w:t>решает</w:t>
      </w:r>
      <w:r w:rsidRPr="008B615B">
        <w:t xml:space="preserve"> внести изменения в решение Совета депутатов муниципального образования «Сурское» № 131 от 25 декабря 2020 года «О местном бюджете на 2021 год»:</w:t>
      </w:r>
    </w:p>
    <w:p w:rsidR="008B615B" w:rsidRPr="008B615B" w:rsidRDefault="008B615B" w:rsidP="008B615B">
      <w:pPr>
        <w:ind w:firstLine="708"/>
        <w:jc w:val="both"/>
      </w:pPr>
      <w:r w:rsidRPr="008B615B">
        <w:t>1.1. П.2  в части расходов сумму 8400,4 тыс. рублей изменить на сумму 8500,4 тыс. рублей</w:t>
      </w:r>
    </w:p>
    <w:p w:rsidR="008B615B" w:rsidRPr="008B615B" w:rsidRDefault="008B615B" w:rsidP="008B615B">
      <w:pPr>
        <w:ind w:firstLine="708"/>
        <w:jc w:val="both"/>
      </w:pPr>
      <w:r w:rsidRPr="008B615B">
        <w:t>1.2. Приложение № 5 «Источники финансирования дефицита местного бюджета в 2021 году утвердить в новой редакции согласно приложению № 1 к настоящему решению.</w:t>
      </w:r>
    </w:p>
    <w:p w:rsidR="008B615B" w:rsidRPr="008B615B" w:rsidRDefault="008B615B" w:rsidP="008B615B">
      <w:pPr>
        <w:ind w:firstLine="708"/>
        <w:jc w:val="both"/>
      </w:pPr>
      <w:r w:rsidRPr="008B615B">
        <w:t>1.3. Приложение № 6 «Ведомственная структура расходов местного бюджета на 2021 год» утвердить в новой редакции согласно приложению № 2 к настоящему решению.</w:t>
      </w:r>
    </w:p>
    <w:p w:rsidR="008B615B" w:rsidRPr="008B615B" w:rsidRDefault="008B615B" w:rsidP="008B615B">
      <w:pPr>
        <w:ind w:firstLine="708"/>
        <w:jc w:val="both"/>
      </w:pPr>
      <w:r w:rsidRPr="008B615B">
        <w:t>1.4. Приложение № 7 «Распределение бюджетных ассигнований на реализацию непрограммных направлений деятельности на 2021 год» утвердить в новой редакции согласно приложению № 3 к настоящему решению.</w:t>
      </w:r>
    </w:p>
    <w:p w:rsidR="008B615B" w:rsidRPr="008B615B" w:rsidRDefault="008B615B" w:rsidP="008B615B">
      <w:pPr>
        <w:ind w:firstLine="708"/>
        <w:jc w:val="both"/>
      </w:pPr>
      <w:r w:rsidRPr="008B615B">
        <w:t>2. Настоящее решение вступает в силу со дня официального опубликования.</w:t>
      </w:r>
    </w:p>
    <w:p w:rsidR="008B615B" w:rsidRPr="008B615B" w:rsidRDefault="008B615B" w:rsidP="008B615B">
      <w:pPr>
        <w:jc w:val="both"/>
      </w:pPr>
    </w:p>
    <w:p w:rsidR="008B615B" w:rsidRPr="008B615B" w:rsidRDefault="008B615B" w:rsidP="008B615B">
      <w:pPr>
        <w:jc w:val="both"/>
      </w:pPr>
    </w:p>
    <w:p w:rsidR="008B615B" w:rsidRPr="008B615B" w:rsidRDefault="008B615B" w:rsidP="008B615B">
      <w:pPr>
        <w:tabs>
          <w:tab w:val="left" w:pos="7365"/>
        </w:tabs>
        <w:jc w:val="both"/>
      </w:pPr>
      <w:r w:rsidRPr="008B615B">
        <w:t>Председатель Совета депутатов «Сурское</w:t>
      </w:r>
      <w:r>
        <w:t>»</w:t>
      </w:r>
      <w:r w:rsidRPr="008B615B">
        <w:t xml:space="preserve">                      </w:t>
      </w:r>
      <w:r>
        <w:t xml:space="preserve">                   </w:t>
      </w:r>
      <w:r w:rsidRPr="008B615B">
        <w:t xml:space="preserve"> Н.Н. </w:t>
      </w:r>
      <w:proofErr w:type="spellStart"/>
      <w:r w:rsidRPr="008B615B">
        <w:t>Нехорошкова</w:t>
      </w:r>
      <w:proofErr w:type="spellEnd"/>
    </w:p>
    <w:p w:rsidR="008B615B" w:rsidRDefault="008B615B" w:rsidP="008B615B">
      <w:pPr>
        <w:jc w:val="both"/>
      </w:pPr>
      <w:r w:rsidRPr="008B615B">
        <w:t xml:space="preserve">Глава  муниципального образования «Сурское»                    </w:t>
      </w:r>
      <w:r>
        <w:t xml:space="preserve">               </w:t>
      </w:r>
      <w:r w:rsidRPr="008B615B">
        <w:t xml:space="preserve">      А.В. </w:t>
      </w:r>
      <w:proofErr w:type="spellStart"/>
      <w:r w:rsidRPr="008B615B">
        <w:t>Порохин</w:t>
      </w:r>
      <w:proofErr w:type="spellEnd"/>
    </w:p>
    <w:p w:rsidR="008B615B" w:rsidRDefault="008B615B" w:rsidP="008B615B">
      <w:pPr>
        <w:jc w:val="both"/>
      </w:pPr>
    </w:p>
    <w:p w:rsidR="00EB3627" w:rsidRDefault="00EB3627" w:rsidP="008B615B">
      <w:pPr>
        <w:jc w:val="both"/>
      </w:pPr>
    </w:p>
    <w:p w:rsidR="00020C16" w:rsidRPr="00020C16" w:rsidRDefault="00020C16" w:rsidP="00020C16">
      <w:pPr>
        <w:keepNext/>
        <w:contextualSpacing/>
        <w:jc w:val="center"/>
        <w:outlineLvl w:val="0"/>
        <w:rPr>
          <w:b/>
        </w:rPr>
      </w:pPr>
      <w:r w:rsidRPr="00020C16">
        <w:rPr>
          <w:b/>
        </w:rPr>
        <w:t xml:space="preserve">Пояснительная записка к Решению Совета депутатов </w:t>
      </w:r>
    </w:p>
    <w:p w:rsidR="00020C16" w:rsidRPr="00020C16" w:rsidRDefault="00020C16" w:rsidP="00020C16">
      <w:pPr>
        <w:keepNext/>
        <w:contextualSpacing/>
        <w:jc w:val="center"/>
        <w:outlineLvl w:val="0"/>
        <w:rPr>
          <w:b/>
        </w:rPr>
      </w:pPr>
      <w:r w:rsidRPr="00020C16">
        <w:rPr>
          <w:b/>
        </w:rPr>
        <w:t xml:space="preserve"> «О местном бюджете на 2021 год»</w:t>
      </w:r>
    </w:p>
    <w:p w:rsidR="00020C16" w:rsidRPr="00020C16" w:rsidRDefault="00020C16" w:rsidP="00020C16">
      <w:pPr>
        <w:keepNext/>
        <w:contextualSpacing/>
        <w:jc w:val="center"/>
        <w:outlineLvl w:val="0"/>
        <w:rPr>
          <w:b/>
        </w:rPr>
      </w:pPr>
    </w:p>
    <w:p w:rsidR="00020C16" w:rsidRPr="00020C16" w:rsidRDefault="00020C16" w:rsidP="00020C16">
      <w:pPr>
        <w:ind w:firstLine="708"/>
        <w:contextualSpacing/>
        <w:jc w:val="both"/>
      </w:pPr>
      <w:r w:rsidRPr="00020C16">
        <w:t xml:space="preserve">За счет остатков средств на счете на 01.01.2021 года увеличить дефицит бюджета на 100,0 тыс. руб. Данные средства распределить </w:t>
      </w:r>
    </w:p>
    <w:p w:rsidR="00020C16" w:rsidRPr="00020C16" w:rsidRDefault="00020C16" w:rsidP="00020C16">
      <w:pPr>
        <w:ind w:firstLine="708"/>
        <w:contextualSpacing/>
        <w:jc w:val="both"/>
      </w:pPr>
      <w:r w:rsidRPr="00020C16">
        <w:t>на КБК:</w:t>
      </w:r>
    </w:p>
    <w:p w:rsidR="00020C16" w:rsidRPr="00020C16" w:rsidRDefault="00020C16" w:rsidP="00020C16">
      <w:pPr>
        <w:ind w:firstLine="708"/>
        <w:jc w:val="both"/>
        <w:rPr>
          <w:color w:val="000000"/>
        </w:rPr>
      </w:pPr>
      <w:r w:rsidRPr="00020C16">
        <w:rPr>
          <w:color w:val="000000"/>
        </w:rPr>
        <w:t>глава 306 Администрация МО «Сурское»,</w:t>
      </w:r>
    </w:p>
    <w:p w:rsidR="00020C16" w:rsidRPr="00020C16" w:rsidRDefault="00020C16" w:rsidP="00020C16">
      <w:pPr>
        <w:jc w:val="both"/>
        <w:rPr>
          <w:bCs/>
        </w:rPr>
      </w:pPr>
      <w:r w:rsidRPr="00020C16">
        <w:rPr>
          <w:color w:val="000000"/>
        </w:rPr>
        <w:t xml:space="preserve"> </w:t>
      </w:r>
      <w:r w:rsidRPr="00020C16">
        <w:rPr>
          <w:color w:val="000000"/>
        </w:rPr>
        <w:tab/>
        <w:t xml:space="preserve">раздел 0104 </w:t>
      </w:r>
      <w:r w:rsidRPr="00020C16">
        <w:rPr>
          <w:bCs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</w:p>
    <w:p w:rsidR="00020C16" w:rsidRPr="00020C16" w:rsidRDefault="00020C16" w:rsidP="00020C16">
      <w:pPr>
        <w:ind w:firstLine="708"/>
        <w:jc w:val="both"/>
      </w:pPr>
      <w:r w:rsidRPr="00020C16">
        <w:rPr>
          <w:bCs/>
        </w:rPr>
        <w:t xml:space="preserve"> вид расходов 240</w:t>
      </w:r>
      <w:proofErr w:type="gramStart"/>
      <w:r w:rsidRPr="00020C16">
        <w:rPr>
          <w:color w:val="000000"/>
        </w:rPr>
        <w:t xml:space="preserve"> </w:t>
      </w:r>
      <w:r w:rsidRPr="00020C16">
        <w:t>И</w:t>
      </w:r>
      <w:proofErr w:type="gramEnd"/>
      <w:r w:rsidRPr="00020C16">
        <w:t>ные закупки товаров, работ и услуг для обеспечения государственных (муниципальных) нужд в сумме 80,0 тыс. рублей,</w:t>
      </w:r>
    </w:p>
    <w:p w:rsidR="00020C16" w:rsidRPr="00020C16" w:rsidRDefault="00020C16" w:rsidP="00020C16">
      <w:pPr>
        <w:ind w:firstLine="708"/>
        <w:jc w:val="both"/>
      </w:pPr>
      <w:r w:rsidRPr="00020C16">
        <w:t xml:space="preserve"> </w:t>
      </w:r>
      <w:r w:rsidRPr="00020C16">
        <w:rPr>
          <w:bCs/>
        </w:rPr>
        <w:t>вид расходов 830 Исполнение судебных актов в сумме 20,0 тыс. руб.</w:t>
      </w:r>
    </w:p>
    <w:p w:rsidR="00020C16" w:rsidRPr="00020C16" w:rsidRDefault="00020C16" w:rsidP="00020C16">
      <w:pPr>
        <w:ind w:firstLine="708"/>
        <w:contextualSpacing/>
        <w:jc w:val="both"/>
      </w:pPr>
    </w:p>
    <w:p w:rsidR="00020C16" w:rsidRPr="00020C16" w:rsidRDefault="00020C16" w:rsidP="00020C16">
      <w:pPr>
        <w:ind w:firstLine="708"/>
        <w:contextualSpacing/>
        <w:jc w:val="both"/>
      </w:pPr>
      <w:r w:rsidRPr="00020C16">
        <w:t>Перераспределить денежные средства:</w:t>
      </w:r>
    </w:p>
    <w:p w:rsidR="00020C16" w:rsidRPr="00020C16" w:rsidRDefault="00020C16" w:rsidP="00020C16">
      <w:pPr>
        <w:ind w:firstLine="708"/>
        <w:contextualSpacing/>
        <w:jc w:val="both"/>
      </w:pPr>
      <w:r w:rsidRPr="00020C16">
        <w:t>С КБК</w:t>
      </w:r>
    </w:p>
    <w:p w:rsidR="00020C16" w:rsidRPr="00020C16" w:rsidRDefault="00020C16" w:rsidP="00020C16">
      <w:pPr>
        <w:ind w:firstLine="708"/>
        <w:jc w:val="both"/>
        <w:rPr>
          <w:color w:val="000000"/>
        </w:rPr>
      </w:pPr>
      <w:r w:rsidRPr="00020C16">
        <w:rPr>
          <w:color w:val="000000"/>
        </w:rPr>
        <w:t xml:space="preserve"> глава 306 Администрация МО «Сурское»,</w:t>
      </w:r>
    </w:p>
    <w:p w:rsidR="00020C16" w:rsidRPr="00020C16" w:rsidRDefault="00020C16" w:rsidP="00020C16">
      <w:pPr>
        <w:ind w:firstLine="708"/>
        <w:jc w:val="both"/>
        <w:rPr>
          <w:bCs/>
        </w:rPr>
      </w:pPr>
      <w:r w:rsidRPr="00020C16">
        <w:rPr>
          <w:color w:val="000000"/>
        </w:rPr>
        <w:t xml:space="preserve"> раздел 0107 </w:t>
      </w:r>
      <w:r w:rsidRPr="00020C16">
        <w:rPr>
          <w:bCs/>
        </w:rPr>
        <w:t>Обеспечение проведение выборов и референдумов</w:t>
      </w:r>
    </w:p>
    <w:p w:rsidR="00020C16" w:rsidRPr="00020C16" w:rsidRDefault="00020C16" w:rsidP="00020C16">
      <w:pPr>
        <w:ind w:firstLine="708"/>
        <w:contextualSpacing/>
        <w:jc w:val="both"/>
      </w:pPr>
      <w:r w:rsidRPr="00020C16">
        <w:rPr>
          <w:bCs/>
        </w:rPr>
        <w:t xml:space="preserve"> вид расходов 240</w:t>
      </w:r>
      <w:proofErr w:type="gramStart"/>
      <w:r w:rsidRPr="00020C16">
        <w:rPr>
          <w:bCs/>
        </w:rPr>
        <w:t xml:space="preserve"> </w:t>
      </w:r>
      <w:r w:rsidRPr="00020C16">
        <w:t>И</w:t>
      </w:r>
      <w:proofErr w:type="gramEnd"/>
      <w:r w:rsidRPr="00020C16">
        <w:t xml:space="preserve">ные закупки товаров, работ и услуг для обеспечения государственных (муниципальных) нужд в сумме 34,1 тыс. рублей </w:t>
      </w:r>
    </w:p>
    <w:p w:rsidR="00020C16" w:rsidRPr="00020C16" w:rsidRDefault="00020C16" w:rsidP="00020C16">
      <w:pPr>
        <w:ind w:firstLine="708"/>
        <w:contextualSpacing/>
        <w:jc w:val="both"/>
        <w:rPr>
          <w:color w:val="000000"/>
        </w:rPr>
      </w:pPr>
      <w:r w:rsidRPr="00020C16">
        <w:rPr>
          <w:color w:val="000000"/>
        </w:rPr>
        <w:t>На КБК:</w:t>
      </w:r>
    </w:p>
    <w:p w:rsidR="00020C16" w:rsidRPr="00020C16" w:rsidRDefault="00020C16" w:rsidP="00020C16">
      <w:pPr>
        <w:ind w:firstLine="708"/>
        <w:jc w:val="both"/>
        <w:rPr>
          <w:color w:val="000000"/>
        </w:rPr>
      </w:pPr>
      <w:r w:rsidRPr="00020C16">
        <w:rPr>
          <w:color w:val="000000"/>
        </w:rPr>
        <w:t>глава 306 Администрация МО «Сурское</w:t>
      </w:r>
    </w:p>
    <w:p w:rsidR="00020C16" w:rsidRPr="00020C16" w:rsidRDefault="00020C16" w:rsidP="00020C16">
      <w:pPr>
        <w:ind w:firstLine="708"/>
        <w:jc w:val="both"/>
        <w:rPr>
          <w:color w:val="000000"/>
        </w:rPr>
      </w:pPr>
      <w:r w:rsidRPr="00020C16">
        <w:rPr>
          <w:color w:val="000000"/>
        </w:rPr>
        <w:t xml:space="preserve">раздел 0107 </w:t>
      </w:r>
      <w:r w:rsidRPr="00020C16">
        <w:rPr>
          <w:bCs/>
        </w:rPr>
        <w:t>Обеспечение проведение выборов и референдумов</w:t>
      </w:r>
    </w:p>
    <w:p w:rsidR="00020C16" w:rsidRPr="00020C16" w:rsidRDefault="00020C16" w:rsidP="00020C16">
      <w:pPr>
        <w:ind w:firstLine="708"/>
        <w:contextualSpacing/>
        <w:jc w:val="both"/>
      </w:pPr>
      <w:r w:rsidRPr="00020C16">
        <w:rPr>
          <w:bCs/>
        </w:rPr>
        <w:t xml:space="preserve">вид расходов 880 </w:t>
      </w:r>
      <w:r w:rsidRPr="00020C16">
        <w:rPr>
          <w:color w:val="000000"/>
        </w:rPr>
        <w:t xml:space="preserve"> </w:t>
      </w:r>
      <w:r w:rsidRPr="00020C16">
        <w:t xml:space="preserve">Специальные расходы  в сумме 34,1 тыс. рублей </w:t>
      </w:r>
    </w:p>
    <w:p w:rsidR="00020C16" w:rsidRPr="00020C16" w:rsidRDefault="00020C16" w:rsidP="00020C16">
      <w:pPr>
        <w:ind w:firstLine="708"/>
        <w:contextualSpacing/>
        <w:jc w:val="both"/>
      </w:pPr>
      <w:r w:rsidRPr="00020C16">
        <w:t>С КБК</w:t>
      </w:r>
    </w:p>
    <w:p w:rsidR="00020C16" w:rsidRPr="00020C16" w:rsidRDefault="00020C16" w:rsidP="00020C16">
      <w:pPr>
        <w:ind w:right="-1"/>
        <w:jc w:val="both"/>
      </w:pPr>
    </w:p>
    <w:p w:rsidR="00020C16" w:rsidRPr="00020C16" w:rsidRDefault="00020C16" w:rsidP="00020C16">
      <w:pPr>
        <w:ind w:right="-1"/>
        <w:jc w:val="both"/>
      </w:pPr>
      <w:r w:rsidRPr="00020C16">
        <w:t xml:space="preserve">Глава муниципального образования «Сурское»                  А.В. </w:t>
      </w:r>
      <w:proofErr w:type="spellStart"/>
      <w:r w:rsidRPr="00020C16">
        <w:t>Порохин</w:t>
      </w:r>
      <w:proofErr w:type="spellEnd"/>
    </w:p>
    <w:p w:rsidR="00EB3627" w:rsidRDefault="00EB3627" w:rsidP="008B615B">
      <w:pPr>
        <w:jc w:val="both"/>
      </w:pPr>
    </w:p>
    <w:p w:rsidR="000A1985" w:rsidRDefault="000A1985" w:rsidP="000A1985">
      <w:pPr>
        <w:jc w:val="center"/>
        <w:rPr>
          <w:b/>
        </w:rPr>
      </w:pPr>
    </w:p>
    <w:p w:rsidR="000A1985" w:rsidRPr="000A1985" w:rsidRDefault="000A1985" w:rsidP="000A1985">
      <w:pPr>
        <w:jc w:val="center"/>
        <w:rPr>
          <w:b/>
        </w:rPr>
      </w:pPr>
      <w:r w:rsidRPr="000A1985">
        <w:rPr>
          <w:b/>
        </w:rPr>
        <w:t>ПЕРЕЧЕНЬ</w:t>
      </w:r>
    </w:p>
    <w:p w:rsidR="000A1985" w:rsidRPr="000A1985" w:rsidRDefault="000A1985" w:rsidP="000A198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A1985" w:rsidRPr="000A1985" w:rsidRDefault="000A1985" w:rsidP="000A1985">
      <w:pPr>
        <w:jc w:val="center"/>
        <w:rPr>
          <w:b/>
        </w:rPr>
      </w:pPr>
      <w:r w:rsidRPr="000A1985">
        <w:rPr>
          <w:b/>
        </w:rPr>
        <w:t>решений Совета депутатов, иных нормативных актов отмены, изменения или дополнения которых требует принятие решения Совета депутатов к проекту решения Совета депутатов муниципального образования «Сурское» О внесении изменений и дополнений в решение Совета депутатов  «О местном бюджете на 2021 год»</w:t>
      </w:r>
    </w:p>
    <w:p w:rsidR="000A1985" w:rsidRPr="000A1985" w:rsidRDefault="000A1985" w:rsidP="000A1985"/>
    <w:p w:rsidR="000A1985" w:rsidRPr="000A1985" w:rsidRDefault="000A1985" w:rsidP="000A1985">
      <w:pPr>
        <w:ind w:firstLine="708"/>
        <w:jc w:val="both"/>
      </w:pPr>
      <w:r w:rsidRPr="000A1985">
        <w:t xml:space="preserve">Принятие решения Совета депутатов муниципального образования «Сурское» О внесении изменений и дополнений в решение Совета депутатов «О местном бюджете на 2021 год» не требует внесения дополнений изменений в иные </w:t>
      </w:r>
      <w:r w:rsidRPr="000A1985">
        <w:rPr>
          <w:bCs/>
        </w:rPr>
        <w:t>нормативные акты.</w:t>
      </w:r>
    </w:p>
    <w:p w:rsidR="000A1985" w:rsidRPr="000A1985" w:rsidRDefault="000A1985" w:rsidP="000A19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0A1985" w:rsidRPr="000A1985" w:rsidRDefault="000A1985" w:rsidP="000A1985">
      <w:pPr>
        <w:shd w:val="clear" w:color="auto" w:fill="FFFFFF"/>
        <w:ind w:left="65" w:firstLine="655"/>
        <w:jc w:val="both"/>
      </w:pPr>
      <w:r w:rsidRPr="000A1985">
        <w:t xml:space="preserve"> </w:t>
      </w:r>
    </w:p>
    <w:p w:rsidR="000A1985" w:rsidRDefault="000A1985" w:rsidP="000A1985">
      <w:r w:rsidRPr="000A1985">
        <w:t>Глава муниципального образования  «Сурское»</w:t>
      </w:r>
      <w:r>
        <w:t xml:space="preserve">                                 </w:t>
      </w:r>
      <w:proofErr w:type="spellStart"/>
      <w:r>
        <w:t>А.В.Порохин</w:t>
      </w:r>
      <w:proofErr w:type="spellEnd"/>
      <w:r>
        <w:t xml:space="preserve">  </w:t>
      </w:r>
    </w:p>
    <w:p w:rsidR="000A1985" w:rsidRDefault="000A1985" w:rsidP="000A1985"/>
    <w:p w:rsidR="000A1985" w:rsidRDefault="000A1985" w:rsidP="000A1985"/>
    <w:p w:rsidR="000A1985" w:rsidRPr="00870F2F" w:rsidRDefault="000A1985" w:rsidP="000A1985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0A1985" w:rsidRPr="00870F2F" w:rsidRDefault="000A1985" w:rsidP="000A1985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</w:p>
    <w:p w:rsidR="000A1985" w:rsidRPr="00870F2F" w:rsidRDefault="000A1985" w:rsidP="000A1985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bookmarkStart w:id="2" w:name="_GoBack"/>
      <w:bookmarkEnd w:id="2"/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0A1985" w:rsidRPr="008B615B" w:rsidRDefault="000A1985" w:rsidP="000A1985">
      <w:pPr>
        <w:sectPr w:rsidR="000A1985" w:rsidRPr="008B615B" w:rsidSect="000A1985">
          <w:pgSz w:w="11906" w:h="16838"/>
          <w:pgMar w:top="720" w:right="849" w:bottom="720" w:left="1276" w:header="709" w:footer="709" w:gutter="0"/>
          <w:cols w:space="708"/>
          <w:docGrid w:linePitch="360"/>
        </w:sectPr>
      </w:pPr>
    </w:p>
    <w:p w:rsidR="00BF2BFB" w:rsidRDefault="00BF2BFB" w:rsidP="000A1985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AD37B8">
          <w:footerReference w:type="even" r:id="rId10"/>
          <w:footerReference w:type="default" r:id="rId11"/>
          <w:pgSz w:w="11906" w:h="16838" w:code="9"/>
          <w:pgMar w:top="709" w:right="709" w:bottom="426" w:left="1134" w:header="720" w:footer="218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BD" w:rsidRDefault="00190FBD" w:rsidP="00B33706">
      <w:r>
        <w:separator/>
      </w:r>
    </w:p>
  </w:endnote>
  <w:endnote w:type="continuationSeparator" w:id="0">
    <w:p w:rsidR="00190FBD" w:rsidRDefault="00190FBD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190FB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190FBD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BD" w:rsidRDefault="00190FBD" w:rsidP="00B33706">
      <w:r>
        <w:separator/>
      </w:r>
    </w:p>
  </w:footnote>
  <w:footnote w:type="continuationSeparator" w:id="0">
    <w:p w:rsidR="00190FBD" w:rsidRDefault="00190FBD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996BDD"/>
    <w:multiLevelType w:val="multilevel"/>
    <w:tmpl w:val="BA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55E62"/>
    <w:multiLevelType w:val="multilevel"/>
    <w:tmpl w:val="443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C2405"/>
    <w:multiLevelType w:val="multilevel"/>
    <w:tmpl w:val="096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E40FD"/>
    <w:multiLevelType w:val="hybridMultilevel"/>
    <w:tmpl w:val="9E4674FE"/>
    <w:lvl w:ilvl="0" w:tplc="B0461F3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2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C539E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8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6"/>
  </w:num>
  <w:num w:numId="5">
    <w:abstractNumId w:val="5"/>
  </w:num>
  <w:num w:numId="6">
    <w:abstractNumId w:val="27"/>
  </w:num>
  <w:num w:numId="7">
    <w:abstractNumId w:val="19"/>
  </w:num>
  <w:num w:numId="8">
    <w:abstractNumId w:val="11"/>
  </w:num>
  <w:num w:numId="9">
    <w:abstractNumId w:val="36"/>
  </w:num>
  <w:num w:numId="10">
    <w:abstractNumId w:val="32"/>
  </w:num>
  <w:num w:numId="11">
    <w:abstractNumId w:val="23"/>
  </w:num>
  <w:num w:numId="12">
    <w:abstractNumId w:val="7"/>
  </w:num>
  <w:num w:numId="13">
    <w:abstractNumId w:val="29"/>
  </w:num>
  <w:num w:numId="14">
    <w:abstractNumId w:val="18"/>
  </w:num>
  <w:num w:numId="15">
    <w:abstractNumId w:val="35"/>
  </w:num>
  <w:num w:numId="16">
    <w:abstractNumId w:val="16"/>
  </w:num>
  <w:num w:numId="17">
    <w:abstractNumId w:val="0"/>
  </w:num>
  <w:num w:numId="18">
    <w:abstractNumId w:val="26"/>
  </w:num>
  <w:num w:numId="19">
    <w:abstractNumId w:val="38"/>
  </w:num>
  <w:num w:numId="20">
    <w:abstractNumId w:val="24"/>
  </w:num>
  <w:num w:numId="21">
    <w:abstractNumId w:val="37"/>
  </w:num>
  <w:num w:numId="22">
    <w:abstractNumId w:val="22"/>
  </w:num>
  <w:num w:numId="23">
    <w:abstractNumId w:val="31"/>
  </w:num>
  <w:num w:numId="24">
    <w:abstractNumId w:val="17"/>
  </w:num>
  <w:num w:numId="25">
    <w:abstractNumId w:val="28"/>
  </w:num>
  <w:num w:numId="26">
    <w:abstractNumId w:val="8"/>
  </w:num>
  <w:num w:numId="27">
    <w:abstractNumId w:val="10"/>
  </w:num>
  <w:num w:numId="28">
    <w:abstractNumId w:val="2"/>
  </w:num>
  <w:num w:numId="29">
    <w:abstractNumId w:val="1"/>
  </w:num>
  <w:num w:numId="30">
    <w:abstractNumId w:val="12"/>
  </w:num>
  <w:num w:numId="31">
    <w:abstractNumId w:val="9"/>
  </w:num>
  <w:num w:numId="32">
    <w:abstractNumId w:val="30"/>
  </w:num>
  <w:num w:numId="33">
    <w:abstractNumId w:val="33"/>
  </w:num>
  <w:num w:numId="34">
    <w:abstractNumId w:val="21"/>
  </w:num>
  <w:num w:numId="35">
    <w:abstractNumId w:val="20"/>
  </w:num>
  <w:num w:numId="36">
    <w:abstractNumId w:val="4"/>
  </w:num>
  <w:num w:numId="37">
    <w:abstractNumId w:val="13"/>
  </w:num>
  <w:num w:numId="38">
    <w:abstractNumId w:val="1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0C16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2DA4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03A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1985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37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37F2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0FBD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632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21B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4F75CB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1C2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A62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6A9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15B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5D4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7B8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2E9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28E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42A5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0E72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26FC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67A60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627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A28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37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37B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709/59ded54942baa2143676e12b31244b0cb7ada0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2EBE-F4C5-4337-B312-E1CF5EE6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6812</Words>
  <Characters>38831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127</cp:revision>
  <cp:lastPrinted>2020-02-03T12:00:00Z</cp:lastPrinted>
  <dcterms:created xsi:type="dcterms:W3CDTF">2018-05-04T13:39:00Z</dcterms:created>
  <dcterms:modified xsi:type="dcterms:W3CDTF">2021-04-23T09:37:00Z</dcterms:modified>
</cp:coreProperties>
</file>