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59" w:rsidRDefault="00666691" w:rsidP="00DA7959">
      <w:pPr>
        <w:pStyle w:val="1"/>
        <w:ind w:firstLine="0"/>
        <w:rPr>
          <w:sz w:val="48"/>
          <w:szCs w:val="48"/>
        </w:rPr>
      </w:pPr>
      <w:r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7"/>
          </v:shape>
        </w:pict>
      </w:r>
      <w:r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н ф о р м а ц и о н </w:t>
      </w:r>
      <w:proofErr w:type="spellStart"/>
      <w:proofErr w:type="gramStart"/>
      <w:r w:rsidR="00DA7959">
        <w:rPr>
          <w:sz w:val="48"/>
          <w:szCs w:val="48"/>
        </w:rPr>
        <w:t>н</w:t>
      </w:r>
      <w:proofErr w:type="spellEnd"/>
      <w:proofErr w:type="gramEnd"/>
      <w:r w:rsidR="00DA7959">
        <w:rPr>
          <w:sz w:val="48"/>
          <w:szCs w:val="48"/>
        </w:rPr>
        <w:t xml:space="preserve"> ы й</w:t>
      </w:r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b/>
          <w:bCs/>
          <w:sz w:val="72"/>
          <w:szCs w:val="72"/>
        </w:rPr>
        <w:t xml:space="preserve">ю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н ь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FD19D6" w:rsidRPr="00BF457E" w:rsidRDefault="00E02637" w:rsidP="00BF457E">
      <w:pPr>
        <w:shd w:val="clear" w:color="FFFFFF" w:fill="000000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                                                        17 апреля </w:t>
      </w:r>
      <w:r w:rsidR="007806C5">
        <w:rPr>
          <w:rFonts w:ascii="Arial" w:hAnsi="Arial" w:cs="Arial"/>
          <w:b/>
          <w:bCs/>
          <w:noProof/>
          <w:sz w:val="20"/>
          <w:szCs w:val="20"/>
        </w:rPr>
        <w:t xml:space="preserve">2023 </w:t>
      </w:r>
      <w:r w:rsidR="00DA7959">
        <w:rPr>
          <w:rFonts w:ascii="Arial" w:hAnsi="Arial" w:cs="Arial"/>
          <w:b/>
          <w:bCs/>
          <w:sz w:val="20"/>
          <w:szCs w:val="20"/>
        </w:rPr>
        <w:t>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E02637" w:rsidRPr="00E02637" w:rsidRDefault="00E02637" w:rsidP="00E02637">
      <w:pPr>
        <w:jc w:val="center"/>
        <w:rPr>
          <w:b/>
          <w:sz w:val="28"/>
        </w:rPr>
      </w:pPr>
      <w:r w:rsidRPr="00E02637">
        <w:rPr>
          <w:b/>
          <w:sz w:val="28"/>
        </w:rPr>
        <w:t>АРХАНГЕЛЬСКАЯ ОБЛАСТЬ</w:t>
      </w:r>
    </w:p>
    <w:p w:rsidR="00E02637" w:rsidRPr="00E02637" w:rsidRDefault="00E02637" w:rsidP="00E02637">
      <w:pPr>
        <w:jc w:val="center"/>
        <w:rPr>
          <w:b/>
          <w:sz w:val="28"/>
        </w:rPr>
      </w:pPr>
      <w:r w:rsidRPr="00E02637">
        <w:rPr>
          <w:b/>
          <w:sz w:val="28"/>
        </w:rPr>
        <w:t>ПИНЕЖСКИЙ МУНИЦИПАЛЬНЫЙ РАЙОН</w:t>
      </w:r>
      <w:r w:rsidRPr="00E02637">
        <w:rPr>
          <w:b/>
          <w:sz w:val="28"/>
        </w:rPr>
        <w:tab/>
      </w:r>
      <w:r w:rsidRPr="00E02637">
        <w:rPr>
          <w:b/>
          <w:sz w:val="28"/>
        </w:rPr>
        <w:tab/>
      </w:r>
    </w:p>
    <w:p w:rsidR="00E02637" w:rsidRPr="00E02637" w:rsidRDefault="00E02637" w:rsidP="00E02637">
      <w:pPr>
        <w:jc w:val="center"/>
        <w:rPr>
          <w:b/>
          <w:sz w:val="28"/>
          <w:szCs w:val="28"/>
        </w:rPr>
      </w:pPr>
      <w:r w:rsidRPr="00E02637">
        <w:rPr>
          <w:b/>
          <w:sz w:val="28"/>
          <w:szCs w:val="28"/>
        </w:rPr>
        <w:t>Совет депутатов муниципального образования «Сурское»</w:t>
      </w:r>
    </w:p>
    <w:p w:rsidR="00E02637" w:rsidRPr="00E02637" w:rsidRDefault="00E02637" w:rsidP="00E02637">
      <w:pPr>
        <w:jc w:val="center"/>
        <w:rPr>
          <w:b/>
          <w:sz w:val="28"/>
          <w:szCs w:val="28"/>
        </w:rPr>
      </w:pPr>
      <w:r w:rsidRPr="00E02637">
        <w:rPr>
          <w:b/>
          <w:sz w:val="28"/>
          <w:szCs w:val="28"/>
        </w:rPr>
        <w:t>пятого созыва /десятое заседание/</w:t>
      </w:r>
    </w:p>
    <w:p w:rsidR="00E02637" w:rsidRPr="00E02637" w:rsidRDefault="00E02637" w:rsidP="00E02637">
      <w:pPr>
        <w:jc w:val="center"/>
        <w:rPr>
          <w:b/>
          <w:sz w:val="28"/>
          <w:szCs w:val="28"/>
        </w:rPr>
      </w:pPr>
    </w:p>
    <w:p w:rsidR="00E02637" w:rsidRPr="00E02637" w:rsidRDefault="00E02637" w:rsidP="00E02637">
      <w:pPr>
        <w:jc w:val="center"/>
        <w:rPr>
          <w:b/>
          <w:sz w:val="28"/>
        </w:rPr>
      </w:pPr>
      <w:r w:rsidRPr="00E02637">
        <w:rPr>
          <w:b/>
          <w:sz w:val="28"/>
        </w:rPr>
        <w:t xml:space="preserve">РЕШЕНИЕ </w:t>
      </w:r>
    </w:p>
    <w:p w:rsidR="00E02637" w:rsidRPr="00E02637" w:rsidRDefault="00E02637" w:rsidP="00E02637">
      <w:pPr>
        <w:rPr>
          <w:b/>
          <w:sz w:val="28"/>
        </w:rPr>
      </w:pPr>
    </w:p>
    <w:p w:rsidR="00E02637" w:rsidRPr="00E02637" w:rsidRDefault="00E02637" w:rsidP="00E02637">
      <w:pPr>
        <w:jc w:val="center"/>
        <w:rPr>
          <w:b/>
          <w:sz w:val="28"/>
        </w:rPr>
      </w:pPr>
      <w:r w:rsidRPr="00E02637">
        <w:rPr>
          <w:b/>
          <w:sz w:val="28"/>
        </w:rPr>
        <w:t>от 14 апреля 2023 года                                        № 47</w:t>
      </w:r>
    </w:p>
    <w:p w:rsidR="00E02637" w:rsidRPr="00E02637" w:rsidRDefault="00E02637" w:rsidP="00E02637">
      <w:pPr>
        <w:jc w:val="center"/>
        <w:rPr>
          <w:sz w:val="28"/>
        </w:rPr>
      </w:pPr>
    </w:p>
    <w:p w:rsidR="00E02637" w:rsidRPr="00E02637" w:rsidRDefault="00E02637" w:rsidP="00E02637">
      <w:pPr>
        <w:jc w:val="center"/>
      </w:pPr>
      <w:proofErr w:type="gramStart"/>
      <w:r w:rsidRPr="00E02637">
        <w:t>с</w:t>
      </w:r>
      <w:proofErr w:type="gramEnd"/>
      <w:r w:rsidRPr="00E02637">
        <w:t>. Сура</w:t>
      </w:r>
    </w:p>
    <w:p w:rsidR="00E02637" w:rsidRPr="00E02637" w:rsidRDefault="00E02637" w:rsidP="00E02637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E02637" w:rsidRPr="00E02637" w:rsidRDefault="00E02637" w:rsidP="00E02637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E02637">
        <w:rPr>
          <w:b/>
          <w:bCs/>
          <w:sz w:val="28"/>
          <w:szCs w:val="28"/>
        </w:rPr>
        <w:t xml:space="preserve">О внесении изменений в Положение о публичных слушаниях в </w:t>
      </w:r>
      <w:r w:rsidRPr="00E02637">
        <w:rPr>
          <w:b/>
          <w:bCs/>
          <w:iCs/>
          <w:sz w:val="28"/>
          <w:szCs w:val="28"/>
        </w:rPr>
        <w:t xml:space="preserve">муниципальном образовании «Сурское», утвержденное </w:t>
      </w:r>
      <w:r w:rsidRPr="00E02637">
        <w:rPr>
          <w:b/>
          <w:sz w:val="28"/>
          <w:szCs w:val="28"/>
        </w:rPr>
        <w:t>решением Совета депутатов муниципального образования «Сурское» от 25 февраля 2014 г. № 64</w:t>
      </w:r>
    </w:p>
    <w:p w:rsidR="00E02637" w:rsidRPr="00E02637" w:rsidRDefault="00E02637" w:rsidP="00E02637">
      <w:pPr>
        <w:rPr>
          <w:sz w:val="28"/>
          <w:szCs w:val="28"/>
        </w:rPr>
      </w:pPr>
    </w:p>
    <w:p w:rsidR="00E02637" w:rsidRPr="00E02637" w:rsidRDefault="00E02637" w:rsidP="00E02637">
      <w:pPr>
        <w:widowControl w:val="0"/>
        <w:ind w:firstLine="709"/>
        <w:jc w:val="both"/>
        <w:rPr>
          <w:sz w:val="28"/>
          <w:szCs w:val="28"/>
        </w:rPr>
      </w:pPr>
      <w:r w:rsidRPr="00E02637">
        <w:rPr>
          <w:sz w:val="28"/>
          <w:szCs w:val="28"/>
        </w:rPr>
        <w:t>Руководствуясь статьей 28</w:t>
      </w:r>
      <w:r w:rsidRPr="00E02637">
        <w:t xml:space="preserve"> </w:t>
      </w:r>
      <w:r w:rsidRPr="00E02637">
        <w:rPr>
          <w:sz w:val="28"/>
          <w:szCs w:val="28"/>
        </w:rPr>
        <w:t xml:space="preserve">Федерального закона от 06.10.2003 N 131-ФЗ  «Об общих принципах организации местного самоуправления в Российской Федерации», Уставом муниципального образования «Сурское» </w:t>
      </w:r>
      <w:proofErr w:type="spellStart"/>
      <w:r w:rsidRPr="00E02637">
        <w:rPr>
          <w:sz w:val="28"/>
          <w:szCs w:val="28"/>
        </w:rPr>
        <w:t>Пинежского</w:t>
      </w:r>
      <w:proofErr w:type="spellEnd"/>
      <w:r w:rsidRPr="00E02637">
        <w:rPr>
          <w:sz w:val="28"/>
          <w:szCs w:val="28"/>
        </w:rPr>
        <w:t xml:space="preserve"> муниципального района Архангельской области, Совет депутатов муниципального образования «Сурское» пятого созыва </w:t>
      </w:r>
    </w:p>
    <w:p w:rsidR="00E02637" w:rsidRPr="00E02637" w:rsidRDefault="00E02637" w:rsidP="00E02637">
      <w:pPr>
        <w:widowControl w:val="0"/>
        <w:ind w:firstLine="709"/>
        <w:jc w:val="center"/>
        <w:rPr>
          <w:sz w:val="28"/>
          <w:szCs w:val="28"/>
        </w:rPr>
      </w:pPr>
      <w:r w:rsidRPr="00E02637">
        <w:rPr>
          <w:sz w:val="28"/>
          <w:szCs w:val="28"/>
        </w:rPr>
        <w:t>РЕШАЕТ:</w:t>
      </w:r>
    </w:p>
    <w:p w:rsidR="00E02637" w:rsidRPr="00E02637" w:rsidRDefault="00E02637" w:rsidP="00E02637">
      <w:pPr>
        <w:widowControl w:val="0"/>
        <w:numPr>
          <w:ilvl w:val="0"/>
          <w:numId w:val="44"/>
        </w:numPr>
        <w:ind w:left="0" w:firstLine="709"/>
        <w:contextualSpacing/>
        <w:jc w:val="both"/>
        <w:rPr>
          <w:sz w:val="28"/>
          <w:szCs w:val="28"/>
        </w:rPr>
      </w:pPr>
      <w:r w:rsidRPr="00E02637">
        <w:rPr>
          <w:sz w:val="28"/>
          <w:szCs w:val="28"/>
        </w:rPr>
        <w:t xml:space="preserve">Внести </w:t>
      </w:r>
      <w:r w:rsidRPr="00E02637">
        <w:rPr>
          <w:bCs/>
          <w:sz w:val="28"/>
          <w:szCs w:val="28"/>
        </w:rPr>
        <w:t xml:space="preserve">в Положение о публичных слушаниях в </w:t>
      </w:r>
      <w:r w:rsidRPr="00E02637">
        <w:rPr>
          <w:bCs/>
          <w:iCs/>
          <w:sz w:val="28"/>
          <w:szCs w:val="28"/>
        </w:rPr>
        <w:t xml:space="preserve">муниципальном образовании «Сурское», утвержденное </w:t>
      </w:r>
      <w:r w:rsidRPr="00E02637">
        <w:rPr>
          <w:sz w:val="28"/>
          <w:szCs w:val="28"/>
        </w:rPr>
        <w:t>решением Совета депутатов муниципального образования «Сурское» от  «25» февраля 2014г. № 64 (в редакции от 14 июня 2019 года)  следующие изменения:</w:t>
      </w:r>
    </w:p>
    <w:p w:rsidR="00E02637" w:rsidRPr="00E02637" w:rsidRDefault="00E02637" w:rsidP="00E02637">
      <w:pPr>
        <w:widowControl w:val="0"/>
        <w:ind w:firstLine="709"/>
        <w:jc w:val="both"/>
        <w:rPr>
          <w:bCs/>
          <w:sz w:val="28"/>
          <w:szCs w:val="28"/>
        </w:rPr>
      </w:pPr>
      <w:r w:rsidRPr="00E02637">
        <w:rPr>
          <w:bCs/>
          <w:sz w:val="28"/>
          <w:szCs w:val="28"/>
        </w:rPr>
        <w:t>1.1. Пункт 11 Положения изложить в следующей редакции:</w:t>
      </w:r>
    </w:p>
    <w:p w:rsidR="00E02637" w:rsidRPr="00E02637" w:rsidRDefault="00E02637" w:rsidP="00E02637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E02637">
        <w:rPr>
          <w:b/>
          <w:bCs/>
          <w:sz w:val="28"/>
          <w:szCs w:val="28"/>
        </w:rPr>
        <w:t>«11. Публичные слушания по вопросам преобразования муниципального образования</w:t>
      </w:r>
    </w:p>
    <w:p w:rsidR="00E02637" w:rsidRPr="00E02637" w:rsidRDefault="00E02637" w:rsidP="00E02637">
      <w:pPr>
        <w:widowControl w:val="0"/>
        <w:ind w:firstLine="709"/>
        <w:jc w:val="both"/>
        <w:rPr>
          <w:sz w:val="28"/>
          <w:szCs w:val="28"/>
        </w:rPr>
      </w:pPr>
      <w:r w:rsidRPr="00E02637">
        <w:rPr>
          <w:sz w:val="28"/>
          <w:szCs w:val="28"/>
        </w:rPr>
        <w:t>11.1. Публичные слушания по вопросам объединения муниципальных образований, разделения муниципальных образований, изменения его статуса могут быть назначены по инициативе населения, Совета депутатов МО, главы муниципального образования в порядке, установленном в разделе 3 настоящего Положения.</w:t>
      </w:r>
    </w:p>
    <w:p w:rsidR="00E02637" w:rsidRPr="00E02637" w:rsidRDefault="00E02637" w:rsidP="00E0263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02637">
        <w:rPr>
          <w:sz w:val="28"/>
          <w:szCs w:val="28"/>
        </w:rPr>
        <w:t xml:space="preserve">11.2. </w:t>
      </w:r>
      <w:proofErr w:type="gramStart"/>
      <w:r w:rsidRPr="00E02637">
        <w:rPr>
          <w:sz w:val="28"/>
          <w:szCs w:val="28"/>
        </w:rPr>
        <w:t>Решение о проведении публичных слушаниях должно содержать информацию  о времени, дате, месте проведения,  наименовании проекта муниципального правового акта, предлагаемого к обсуждению на публичных слушаниях и подлежит обязательному обнародованию в средстве массовой информации, определенном для официального опубликования муниципальных правовых актов и на официальном сайте администрации муниципального образования «</w:t>
      </w:r>
      <w:proofErr w:type="spellStart"/>
      <w:r w:rsidRPr="00E02637">
        <w:rPr>
          <w:sz w:val="28"/>
          <w:szCs w:val="28"/>
        </w:rPr>
        <w:t>Пинежский</w:t>
      </w:r>
      <w:proofErr w:type="spellEnd"/>
      <w:r w:rsidRPr="00E02637">
        <w:rPr>
          <w:sz w:val="28"/>
          <w:szCs w:val="28"/>
        </w:rPr>
        <w:t xml:space="preserve"> муниципальный район» Архангельской области в сети Интернет  не позднее, чем за 20 календарных</w:t>
      </w:r>
      <w:proofErr w:type="gramEnd"/>
      <w:r w:rsidRPr="00E02637">
        <w:rPr>
          <w:sz w:val="28"/>
          <w:szCs w:val="28"/>
        </w:rPr>
        <w:t xml:space="preserve"> дней до начала публичных слушаний. Одновременно с указанной информацией обнародуется муниципальный правовой </w:t>
      </w:r>
      <w:r w:rsidRPr="00E02637">
        <w:rPr>
          <w:sz w:val="28"/>
          <w:szCs w:val="28"/>
        </w:rPr>
        <w:lastRenderedPageBreak/>
        <w:t>акт, подлежащий обсуждению на публичных слушаниях, а также срок и порядок учета предложений по предлагаемому проекту муниципального правового акта.</w:t>
      </w:r>
    </w:p>
    <w:p w:rsidR="00E02637" w:rsidRPr="00E02637" w:rsidRDefault="00E02637" w:rsidP="00E02637">
      <w:pPr>
        <w:widowControl w:val="0"/>
        <w:ind w:firstLine="709"/>
        <w:jc w:val="both"/>
        <w:rPr>
          <w:sz w:val="28"/>
          <w:szCs w:val="28"/>
        </w:rPr>
      </w:pPr>
      <w:r w:rsidRPr="00E02637">
        <w:rPr>
          <w:sz w:val="28"/>
          <w:szCs w:val="28"/>
        </w:rPr>
        <w:t>11.3. В итоговых рекомендациях публичных слушаний по вопросам преобразования муниципального образования должны содержаться предложения участников публичных слушаний об одобрении или отклонении указанных инициатив, а также рекомендация согласиться или отклонить указанные инициативы</w:t>
      </w:r>
      <w:proofErr w:type="gramStart"/>
      <w:r w:rsidRPr="00E02637">
        <w:rPr>
          <w:sz w:val="28"/>
          <w:szCs w:val="28"/>
        </w:rPr>
        <w:t>.».</w:t>
      </w:r>
      <w:proofErr w:type="gramEnd"/>
    </w:p>
    <w:p w:rsidR="00E02637" w:rsidRPr="00E02637" w:rsidRDefault="00E02637" w:rsidP="00E02637">
      <w:pPr>
        <w:widowControl w:val="0"/>
        <w:ind w:firstLine="709"/>
        <w:jc w:val="both"/>
        <w:rPr>
          <w:sz w:val="28"/>
          <w:szCs w:val="28"/>
        </w:rPr>
      </w:pPr>
      <w:r w:rsidRPr="00E02637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02637" w:rsidRPr="00E02637" w:rsidRDefault="00E02637" w:rsidP="00E02637">
      <w:pPr>
        <w:widowControl w:val="0"/>
        <w:ind w:firstLine="709"/>
        <w:jc w:val="both"/>
        <w:rPr>
          <w:sz w:val="28"/>
          <w:szCs w:val="28"/>
        </w:rPr>
      </w:pPr>
    </w:p>
    <w:p w:rsidR="00E02637" w:rsidRPr="00E02637" w:rsidRDefault="00E02637" w:rsidP="00E02637">
      <w:pPr>
        <w:ind w:left="426" w:right="610" w:hanging="426"/>
        <w:jc w:val="both"/>
        <w:rPr>
          <w:sz w:val="28"/>
          <w:szCs w:val="28"/>
        </w:rPr>
      </w:pPr>
      <w:r w:rsidRPr="00E02637">
        <w:rPr>
          <w:sz w:val="28"/>
          <w:szCs w:val="28"/>
        </w:rPr>
        <w:t xml:space="preserve">Председатель Совета депутатов </w:t>
      </w:r>
    </w:p>
    <w:p w:rsidR="00E02637" w:rsidRPr="00E02637" w:rsidRDefault="00E02637" w:rsidP="00E02637">
      <w:pPr>
        <w:rPr>
          <w:sz w:val="28"/>
          <w:szCs w:val="28"/>
        </w:rPr>
      </w:pPr>
      <w:r w:rsidRPr="00E02637">
        <w:rPr>
          <w:sz w:val="28"/>
          <w:szCs w:val="28"/>
        </w:rPr>
        <w:t>муниципального   образования   «Сурское»                                 Н.Е. Родионова</w:t>
      </w:r>
    </w:p>
    <w:p w:rsidR="00E02637" w:rsidRPr="00E02637" w:rsidRDefault="00E02637" w:rsidP="00E02637">
      <w:pPr>
        <w:ind w:left="426" w:right="61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2637">
        <w:rPr>
          <w:sz w:val="28"/>
          <w:szCs w:val="28"/>
        </w:rPr>
        <w:t xml:space="preserve">                                                        </w:t>
      </w:r>
    </w:p>
    <w:p w:rsidR="00E02637" w:rsidRPr="00E02637" w:rsidRDefault="00E02637" w:rsidP="00E02637">
      <w:pPr>
        <w:rPr>
          <w:sz w:val="28"/>
          <w:szCs w:val="28"/>
        </w:rPr>
      </w:pPr>
      <w:r w:rsidRPr="00E02637">
        <w:rPr>
          <w:sz w:val="28"/>
          <w:szCs w:val="28"/>
        </w:rPr>
        <w:t xml:space="preserve">Глава муниципального   образования   «Сурское»                         А.В. </w:t>
      </w:r>
      <w:proofErr w:type="spellStart"/>
      <w:r w:rsidRPr="00E02637">
        <w:rPr>
          <w:sz w:val="28"/>
          <w:szCs w:val="28"/>
        </w:rPr>
        <w:t>Порохин</w:t>
      </w:r>
      <w:proofErr w:type="spellEnd"/>
    </w:p>
    <w:p w:rsidR="00E02637" w:rsidRPr="00E02637" w:rsidRDefault="00E02637" w:rsidP="00E02637">
      <w:pPr>
        <w:ind w:firstLine="709"/>
        <w:rPr>
          <w:sz w:val="28"/>
          <w:szCs w:val="28"/>
        </w:rPr>
      </w:pPr>
    </w:p>
    <w:p w:rsidR="00E02637" w:rsidRDefault="00E02637" w:rsidP="00E02637">
      <w:pPr>
        <w:pStyle w:val="1"/>
        <w:jc w:val="center"/>
        <w:rPr>
          <w:rFonts w:ascii="Times New Roman" w:hAnsi="Times New Roman" w:cs="Times New Roman"/>
          <w:b w:val="0"/>
          <w:bCs w:val="0"/>
        </w:rPr>
      </w:pPr>
      <w:r>
        <w:t xml:space="preserve">                                                              </w:t>
      </w:r>
      <w:r w:rsidR="00BF457E">
        <w:t xml:space="preserve">  </w:t>
      </w:r>
      <w:r w:rsidR="005A5F09" w:rsidRPr="00870F2F">
        <w:t xml:space="preserve"> </w:t>
      </w:r>
    </w:p>
    <w:p w:rsidR="00E02637" w:rsidRPr="00870F2F" w:rsidRDefault="00E02637" w:rsidP="00E02637">
      <w:pPr>
        <w:pStyle w:val="1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 xml:space="preserve">  </w:t>
      </w:r>
      <w:r w:rsidRPr="00870F2F">
        <w:rPr>
          <w:rFonts w:ascii="Times New Roman" w:hAnsi="Times New Roman" w:cs="Times New Roman"/>
          <w:b w:val="0"/>
          <w:bCs w:val="0"/>
        </w:rPr>
        <w:t xml:space="preserve">Редактор  </w:t>
      </w:r>
      <w:proofErr w:type="spellStart"/>
      <w:r w:rsidRPr="00870F2F">
        <w:rPr>
          <w:rFonts w:ascii="Times New Roman" w:hAnsi="Times New Roman" w:cs="Times New Roman"/>
          <w:b w:val="0"/>
          <w:bCs w:val="0"/>
        </w:rPr>
        <w:t>Н.В.Алферова</w:t>
      </w:r>
      <w:proofErr w:type="spellEnd"/>
    </w:p>
    <w:p w:rsidR="00E02637" w:rsidRDefault="00E02637" w:rsidP="00E0263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870F2F">
        <w:rPr>
          <w:sz w:val="16"/>
          <w:szCs w:val="16"/>
        </w:rPr>
        <w:t xml:space="preserve">Адрес:  </w:t>
      </w:r>
      <w:proofErr w:type="spellStart"/>
      <w:r w:rsidRPr="00870F2F">
        <w:rPr>
          <w:sz w:val="16"/>
          <w:szCs w:val="16"/>
        </w:rPr>
        <w:t>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</w:t>
      </w:r>
      <w:proofErr w:type="spellEnd"/>
      <w:r w:rsidRPr="00870F2F">
        <w:rPr>
          <w:sz w:val="16"/>
          <w:szCs w:val="16"/>
        </w:rPr>
        <w:t>, ул.Колхозная,4</w:t>
      </w:r>
      <w:r>
        <w:rPr>
          <w:sz w:val="16"/>
          <w:szCs w:val="16"/>
        </w:rPr>
        <w:t xml:space="preserve"> </w:t>
      </w:r>
    </w:p>
    <w:p w:rsidR="005A5F09" w:rsidRPr="00BF457E" w:rsidRDefault="005A5F09" w:rsidP="00BF457E">
      <w:pPr>
        <w:jc w:val="right"/>
        <w:rPr>
          <w:sz w:val="16"/>
          <w:szCs w:val="16"/>
        </w:rPr>
      </w:pPr>
      <w:bookmarkStart w:id="0" w:name="_GoBack"/>
      <w:bookmarkEnd w:id="0"/>
      <w:r w:rsidRPr="00870F2F">
        <w:rPr>
          <w:sz w:val="16"/>
          <w:szCs w:val="16"/>
        </w:rPr>
        <w:t>5-21-37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BF457E">
          <w:footerReference w:type="even" r:id="rId9"/>
          <w:footerReference w:type="default" r:id="rId10"/>
          <w:pgSz w:w="11906" w:h="16838" w:code="9"/>
          <w:pgMar w:top="709" w:right="709" w:bottom="284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691" w:rsidRDefault="00666691" w:rsidP="00B33706">
      <w:r>
        <w:separator/>
      </w:r>
    </w:p>
  </w:endnote>
  <w:endnote w:type="continuationSeparator" w:id="0">
    <w:p w:rsidR="00666691" w:rsidRDefault="00666691" w:rsidP="00B3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0C1B44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666691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666691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691" w:rsidRDefault="00666691" w:rsidP="00B33706">
      <w:r>
        <w:separator/>
      </w:r>
    </w:p>
  </w:footnote>
  <w:footnote w:type="continuationSeparator" w:id="0">
    <w:p w:rsidR="00666691" w:rsidRDefault="00666691" w:rsidP="00B3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33F47C4"/>
    <w:multiLevelType w:val="hybridMultilevel"/>
    <w:tmpl w:val="E1A64FBA"/>
    <w:lvl w:ilvl="0" w:tplc="C2829C88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845E8"/>
    <w:multiLevelType w:val="multilevel"/>
    <w:tmpl w:val="2D9C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FE2740"/>
    <w:multiLevelType w:val="multilevel"/>
    <w:tmpl w:val="C3E82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17F61"/>
    <w:multiLevelType w:val="hybridMultilevel"/>
    <w:tmpl w:val="866C4EE2"/>
    <w:lvl w:ilvl="0" w:tplc="617E8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8A10EF4"/>
    <w:multiLevelType w:val="hybridMultilevel"/>
    <w:tmpl w:val="0B4E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35C79"/>
    <w:multiLevelType w:val="hybridMultilevel"/>
    <w:tmpl w:val="06E4D3AA"/>
    <w:lvl w:ilvl="0" w:tplc="F3606C52">
      <w:start w:val="5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E4173"/>
    <w:multiLevelType w:val="multilevel"/>
    <w:tmpl w:val="D5522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64F82"/>
    <w:multiLevelType w:val="multilevel"/>
    <w:tmpl w:val="F74A7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2725E"/>
    <w:multiLevelType w:val="multilevel"/>
    <w:tmpl w:val="9620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C4DA8"/>
    <w:multiLevelType w:val="hybridMultilevel"/>
    <w:tmpl w:val="F7A89FE4"/>
    <w:lvl w:ilvl="0" w:tplc="836058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2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AC08A1"/>
    <w:multiLevelType w:val="multilevel"/>
    <w:tmpl w:val="860A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8203B3C"/>
    <w:multiLevelType w:val="multilevel"/>
    <w:tmpl w:val="5F1C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6303FB"/>
    <w:multiLevelType w:val="multilevel"/>
    <w:tmpl w:val="B87E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9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7EB111B"/>
    <w:multiLevelType w:val="multilevel"/>
    <w:tmpl w:val="B296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73291D"/>
    <w:multiLevelType w:val="multilevel"/>
    <w:tmpl w:val="ED3E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C0842DA"/>
    <w:multiLevelType w:val="multilevel"/>
    <w:tmpl w:val="E632A9CA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abstractNum w:abstractNumId="38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EE0481"/>
    <w:multiLevelType w:val="hybridMultilevel"/>
    <w:tmpl w:val="57BE9A4E"/>
    <w:lvl w:ilvl="0" w:tplc="49CEB0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42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F220350"/>
    <w:multiLevelType w:val="multilevel"/>
    <w:tmpl w:val="616C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14"/>
  </w:num>
  <w:num w:numId="3">
    <w:abstractNumId w:val="24"/>
  </w:num>
  <w:num w:numId="4">
    <w:abstractNumId w:val="6"/>
  </w:num>
  <w:num w:numId="5">
    <w:abstractNumId w:val="5"/>
  </w:num>
  <w:num w:numId="6">
    <w:abstractNumId w:val="29"/>
  </w:num>
  <w:num w:numId="7">
    <w:abstractNumId w:val="19"/>
  </w:num>
  <w:num w:numId="8">
    <w:abstractNumId w:val="10"/>
  </w:num>
  <w:num w:numId="9">
    <w:abstractNumId w:val="40"/>
  </w:num>
  <w:num w:numId="10">
    <w:abstractNumId w:val="34"/>
  </w:num>
  <w:num w:numId="11">
    <w:abstractNumId w:val="22"/>
  </w:num>
  <w:num w:numId="12">
    <w:abstractNumId w:val="7"/>
  </w:num>
  <w:num w:numId="13">
    <w:abstractNumId w:val="32"/>
  </w:num>
  <w:num w:numId="14">
    <w:abstractNumId w:val="18"/>
  </w:num>
  <w:num w:numId="15">
    <w:abstractNumId w:val="38"/>
  </w:num>
  <w:num w:numId="16">
    <w:abstractNumId w:val="15"/>
  </w:num>
  <w:num w:numId="17">
    <w:abstractNumId w:val="0"/>
  </w:num>
  <w:num w:numId="18">
    <w:abstractNumId w:val="28"/>
  </w:num>
  <w:num w:numId="19">
    <w:abstractNumId w:val="42"/>
  </w:num>
  <w:num w:numId="20">
    <w:abstractNumId w:val="23"/>
  </w:num>
  <w:num w:numId="21">
    <w:abstractNumId w:val="41"/>
  </w:num>
  <w:num w:numId="22">
    <w:abstractNumId w:val="21"/>
  </w:num>
  <w:num w:numId="23">
    <w:abstractNumId w:val="33"/>
  </w:num>
  <w:num w:numId="24">
    <w:abstractNumId w:val="16"/>
  </w:num>
  <w:num w:numId="25">
    <w:abstractNumId w:val="31"/>
  </w:num>
  <w:num w:numId="26">
    <w:abstractNumId w:val="8"/>
  </w:num>
  <w:num w:numId="27">
    <w:abstractNumId w:val="9"/>
  </w:num>
  <w:num w:numId="28">
    <w:abstractNumId w:val="3"/>
  </w:num>
  <w:num w:numId="29">
    <w:abstractNumId w:val="1"/>
  </w:num>
  <w:num w:numId="30">
    <w:abstractNumId w:val="11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7"/>
  </w:num>
  <w:num w:numId="38">
    <w:abstractNumId w:val="25"/>
  </w:num>
  <w:num w:numId="39">
    <w:abstractNumId w:val="27"/>
  </w:num>
  <w:num w:numId="40">
    <w:abstractNumId w:val="36"/>
  </w:num>
  <w:num w:numId="41">
    <w:abstractNumId w:val="30"/>
  </w:num>
  <w:num w:numId="42">
    <w:abstractNumId w:val="43"/>
  </w:num>
  <w:num w:numId="43">
    <w:abstractNumId w:val="4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03D2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734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1C4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575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B44"/>
    <w:rsid w:val="000C21F2"/>
    <w:rsid w:val="000C26B1"/>
    <w:rsid w:val="000C2F1B"/>
    <w:rsid w:val="000C307B"/>
    <w:rsid w:val="000C37C7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3E2B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1C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97DBA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5518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23D5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237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5EE8"/>
    <w:rsid w:val="003F65B0"/>
    <w:rsid w:val="003F68CD"/>
    <w:rsid w:val="003F76D5"/>
    <w:rsid w:val="003F7BFB"/>
    <w:rsid w:val="004003AF"/>
    <w:rsid w:val="0040071A"/>
    <w:rsid w:val="00400E56"/>
    <w:rsid w:val="00401088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1B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58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A3A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59D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6B32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6ACC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4FB1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85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C08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691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3EF5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06C5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51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623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436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3CBD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249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6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A741E"/>
    <w:rsid w:val="00AA74EF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0DA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282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17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2BFB"/>
    <w:rsid w:val="00BF3A2D"/>
    <w:rsid w:val="00BF3AAC"/>
    <w:rsid w:val="00BF3C2F"/>
    <w:rsid w:val="00BF4086"/>
    <w:rsid w:val="00BF408F"/>
    <w:rsid w:val="00BF4276"/>
    <w:rsid w:val="00BF457E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E91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846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2637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93B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0903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9D6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6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E1F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3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5">
    <w:name w:val="Body Text Indent 2"/>
    <w:basedOn w:val="a"/>
    <w:link w:val="26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471A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0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5">
    <w:name w:val="Сетка таблицы1"/>
    <w:basedOn w:val="a1"/>
    <w:next w:val="aa"/>
    <w:uiPriority w:val="59"/>
    <w:rsid w:val="00AD30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BF457E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BF457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00CE4-F613-414F-A427-7C396C58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125</cp:revision>
  <cp:lastPrinted>2020-02-03T12:00:00Z</cp:lastPrinted>
  <dcterms:created xsi:type="dcterms:W3CDTF">2018-05-04T13:39:00Z</dcterms:created>
  <dcterms:modified xsi:type="dcterms:W3CDTF">2023-04-17T07:53:00Z</dcterms:modified>
</cp:coreProperties>
</file>