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5D4" w:rsidRDefault="004125D4"/>
    <w:tbl>
      <w:tblPr>
        <w:tblStyle w:val="af8"/>
        <w:tblW w:w="4111" w:type="dxa"/>
        <w:tblInd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11"/>
      </w:tblGrid>
      <w:tr w:rsidR="004125D4" w:rsidTr="004125D4">
        <w:tc>
          <w:tcPr>
            <w:tcW w:w="4111" w:type="dxa"/>
          </w:tcPr>
          <w:p w:rsidR="004125D4" w:rsidRDefault="004125D4" w:rsidP="00412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91B8A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4125D4" w:rsidRDefault="004125D4" w:rsidP="004125D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554EE">
              <w:rPr>
                <w:rFonts w:ascii="Times New Roman" w:hAnsi="Times New Roman"/>
                <w:sz w:val="28"/>
                <w:szCs w:val="28"/>
              </w:rPr>
              <w:t>к методическим рекомендациям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по реализации муниципального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инвестиционного стандарта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в муниципальных образованиях</w:t>
            </w:r>
            <w:r w:rsidRPr="00C554EE">
              <w:rPr>
                <w:rFonts w:ascii="Times New Roman" w:hAnsi="Times New Roman"/>
                <w:sz w:val="28"/>
                <w:szCs w:val="28"/>
              </w:rPr>
              <w:br/>
              <w:t>Архангельской области</w:t>
            </w:r>
          </w:p>
          <w:p w:rsidR="004125D4" w:rsidRDefault="004125D4" w:rsidP="00C91B8A">
            <w:pPr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bookmarkStart w:id="0" w:name="_GoBack"/>
        <w:bookmarkEnd w:id="0"/>
      </w:tr>
    </w:tbl>
    <w:p w:rsidR="00B9170C" w:rsidRPr="004125D4" w:rsidRDefault="00346829" w:rsidP="004125D4">
      <w:pPr>
        <w:jc w:val="center"/>
        <w:rPr>
          <w:rFonts w:ascii="Times New Roman" w:hAnsi="Times New Roman"/>
          <w:b/>
          <w:sz w:val="26"/>
          <w:szCs w:val="26"/>
        </w:rPr>
      </w:pPr>
      <w:r w:rsidRPr="00E87688">
        <w:rPr>
          <w:rFonts w:ascii="Times New Roman" w:hAnsi="Times New Roman"/>
          <w:b/>
          <w:sz w:val="28"/>
          <w:szCs w:val="28"/>
        </w:rPr>
        <w:t>Паспорт инвестиционной площадки</w:t>
      </w:r>
    </w:p>
    <w:p w:rsidR="003C624D" w:rsidRPr="00C91B8A" w:rsidRDefault="003C624D" w:rsidP="00E87688">
      <w:pPr>
        <w:rPr>
          <w:rFonts w:ascii="Times New Roman" w:hAnsi="Times New Roman"/>
          <w:sz w:val="28"/>
          <w:szCs w:val="28"/>
        </w:rPr>
      </w:pPr>
    </w:p>
    <w:p w:rsidR="000704A9" w:rsidRPr="00EE53AE" w:rsidRDefault="000704A9" w:rsidP="00B9170C">
      <w:pPr>
        <w:jc w:val="center"/>
        <w:rPr>
          <w:rFonts w:ascii="Times New Roman" w:hAnsi="Times New Roman"/>
          <w:b/>
          <w:sz w:val="6"/>
          <w:szCs w:val="6"/>
        </w:rPr>
      </w:pPr>
    </w:p>
    <w:tbl>
      <w:tblPr>
        <w:tblW w:w="14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99"/>
        <w:gridCol w:w="594"/>
        <w:gridCol w:w="605"/>
        <w:gridCol w:w="864"/>
        <w:gridCol w:w="619"/>
        <w:gridCol w:w="1404"/>
        <w:gridCol w:w="566"/>
        <w:gridCol w:w="554"/>
        <w:gridCol w:w="662"/>
        <w:gridCol w:w="1429"/>
        <w:gridCol w:w="1222"/>
        <w:gridCol w:w="381"/>
        <w:gridCol w:w="86"/>
        <w:gridCol w:w="1422"/>
        <w:gridCol w:w="279"/>
        <w:gridCol w:w="1842"/>
        <w:gridCol w:w="13"/>
        <w:gridCol w:w="12"/>
      </w:tblGrid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7E42AE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7E42AE">
              <w:rPr>
                <w:rFonts w:ascii="Times New Roman" w:hAnsi="Times New Roman"/>
                <w:b/>
                <w:sz w:val="22"/>
                <w:szCs w:val="22"/>
              </w:rPr>
              <w:t>Название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669FA" w:rsidP="009A42EE">
            <w:pPr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 w:rsidRPr="007E42AE">
              <w:rPr>
                <w:rFonts w:ascii="Times New Roman" w:hAnsi="Times New Roman"/>
                <w:bCs/>
                <w:sz w:val="22"/>
                <w:szCs w:val="22"/>
              </w:rPr>
              <w:t>Аэропорт-2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Местонахождение (адрес)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0530A9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Пинежский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район, 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», на запад от д.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Кулогора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tabs>
                <w:tab w:val="left" w:pos="1095"/>
              </w:tabs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Тип площадки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Для сельскохозяйственного производства</w:t>
            </w:r>
          </w:p>
        </w:tc>
      </w:tr>
      <w:tr w:rsidR="00B9170C" w:rsidRPr="00DC558C" w:rsidTr="00BB281D">
        <w:trPr>
          <w:gridAfter w:val="2"/>
          <w:wAfter w:w="25" w:type="dxa"/>
          <w:trHeight w:val="241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C91B8A" w:rsidRDefault="00B9170C" w:rsidP="00907FC1">
            <w:pPr>
              <w:tabs>
                <w:tab w:val="left" w:pos="6300"/>
              </w:tabs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Основные сведения о площадке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>Владелец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83724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Юридический (почтовый) адрес, телефон (код города),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 w:rsidRPr="00C91B8A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web-site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62F2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164610, </w:t>
            </w:r>
            <w:r w:rsidR="00837247">
              <w:rPr>
                <w:rFonts w:ascii="Times New Roman" w:hAnsi="Times New Roman"/>
                <w:sz w:val="22"/>
                <w:szCs w:val="22"/>
              </w:rPr>
              <w:t xml:space="preserve">Архангельская область, </w:t>
            </w:r>
            <w:proofErr w:type="spellStart"/>
            <w:r w:rsidR="00837247">
              <w:rPr>
                <w:rFonts w:ascii="Times New Roman" w:hAnsi="Times New Roman"/>
                <w:sz w:val="22"/>
                <w:szCs w:val="22"/>
              </w:rPr>
              <w:t>Пинежский</w:t>
            </w:r>
            <w:proofErr w:type="spellEnd"/>
            <w:r w:rsidR="00837247">
              <w:rPr>
                <w:rFonts w:ascii="Times New Roman" w:hAnsi="Times New Roman"/>
                <w:sz w:val="22"/>
                <w:szCs w:val="22"/>
              </w:rPr>
              <w:t xml:space="preserve"> район, пос. Пинега, ул</w:t>
            </w:r>
            <w:proofErr w:type="gramStart"/>
            <w:r w:rsidR="00837247">
              <w:rPr>
                <w:rFonts w:ascii="Times New Roman" w:hAnsi="Times New Roman"/>
                <w:sz w:val="22"/>
                <w:szCs w:val="22"/>
              </w:rPr>
              <w:t>.</w:t>
            </w:r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gramEnd"/>
            <w:r>
              <w:rPr>
                <w:rFonts w:ascii="Times New Roman" w:hAnsi="Times New Roman"/>
                <w:sz w:val="22"/>
                <w:szCs w:val="22"/>
              </w:rPr>
              <w:t xml:space="preserve">ервомайская,д.53, тел. 8(81856)4-22-80, </w:t>
            </w: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="00CF05EF">
              <w:t xml:space="preserve"> </w:t>
            </w:r>
            <w:hyperlink r:id="rId6" w:anchor="compose?to=%22%D0%9F%D0%B8%D0%BD%D0%B5%D0%B6%D1%81%D0%BA%D0%BE%D0%B5%20%D0%9C%D0%9E%22%20%3Cpinega5.1%40yandex.ru%3E" w:history="1">
              <w:r w:rsidR="00CF05EF" w:rsidRPr="00CF05EF">
                <w:rPr>
                  <w:rStyle w:val="a4"/>
                  <w:rFonts w:cs="Arial"/>
                  <w:color w:val="auto"/>
                  <w:sz w:val="23"/>
                  <w:szCs w:val="23"/>
                  <w:u w:val="none"/>
                  <w:shd w:val="clear" w:color="auto" w:fill="FFFFFF"/>
                </w:rPr>
                <w:t>pinega5.1@yandex.ru</w:t>
              </w:r>
            </w:hyperlink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Контактное лицо (Ф.И.О.)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55A0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Олькина Мария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Артемьевна</w:t>
            </w:r>
            <w:proofErr w:type="spellEnd"/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Должность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55A03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глава МО «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Пинежское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»</w:t>
            </w:r>
          </w:p>
        </w:tc>
      </w:tr>
      <w:tr w:rsidR="00B9170C" w:rsidRPr="00DC558C" w:rsidTr="00CF05EF">
        <w:trPr>
          <w:gridAfter w:val="2"/>
          <w:wAfter w:w="25" w:type="dxa"/>
          <w:trHeight w:val="419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Телефон (код города)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32623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8(81856)4-22-80</w:t>
            </w:r>
          </w:p>
        </w:tc>
      </w:tr>
      <w:tr w:rsidR="00B9170C" w:rsidRPr="00D669FA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B9170C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C91B8A">
              <w:rPr>
                <w:rFonts w:ascii="Times New Roman" w:hAnsi="Times New Roman"/>
                <w:sz w:val="22"/>
                <w:szCs w:val="22"/>
              </w:rPr>
              <w:t>e-mail</w:t>
            </w:r>
            <w:proofErr w:type="spell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32623D" w:rsidRDefault="0032623D" w:rsidP="009A42EE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32623D">
              <w:rPr>
                <w:rFonts w:ascii="Times New Roman" w:hAnsi="Times New Roman"/>
                <w:sz w:val="22"/>
                <w:szCs w:val="22"/>
                <w:lang w:val="en-US"/>
              </w:rPr>
              <w:t>e-mail:</w:t>
            </w:r>
            <w:r w:rsidRPr="0032623D">
              <w:rPr>
                <w:lang w:val="en-US"/>
              </w:rPr>
              <w:t xml:space="preserve"> </w:t>
            </w:r>
            <w:hyperlink r:id="rId7" w:anchor="compose?to=%22%D0%9F%D0%B8%D0%BD%D0%B5%D0%B6%D1%81%D0%BA%D0%BE%D0%B5%20%D0%9C%D0%9E%22%20%3Cpinega5.1%40yandex.ru%3E" w:history="1">
              <w:r w:rsidRPr="0032623D">
                <w:rPr>
                  <w:rStyle w:val="a4"/>
                  <w:rFonts w:cs="Arial"/>
                  <w:color w:val="auto"/>
                  <w:sz w:val="23"/>
                  <w:szCs w:val="23"/>
                  <w:u w:val="none"/>
                  <w:shd w:val="clear" w:color="auto" w:fill="FFFFFF"/>
                  <w:lang w:val="en-US"/>
                </w:rPr>
                <w:t>pinega5.1@yandex.ru</w:t>
              </w:r>
            </w:hyperlink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Условия приобретения (пользования) площадки</w:t>
            </w:r>
            <w:r w:rsidRPr="00C91B8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Предлагаемая форма владения (в собственность, в аренду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аренда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Участие инвестора (прямые инвестиции, косвенные инвестиции и др.)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Прочие затраты, связанные с приобретением площадки (топографическая съемка, составление кадастрового плана, межевание и т.д.)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94D01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C91B8A" w:rsidRDefault="00A94D01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Наличие правоустанавливающих документов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C91B8A" w:rsidRDefault="00DA37A2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имеется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земельного участка: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Кадастровые номера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5B466F" w:rsidP="005B466F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29:14:142001:59</w:t>
            </w:r>
            <w:r w:rsidR="006E31E7"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Площадь земельного участка, </w:t>
            </w:r>
            <w:proofErr w:type="gramStart"/>
            <w:r w:rsidRPr="00C91B8A">
              <w:rPr>
                <w:rFonts w:ascii="Times New Roman" w:hAnsi="Times New Roman"/>
                <w:sz w:val="22"/>
                <w:szCs w:val="22"/>
              </w:rPr>
              <w:t>га</w:t>
            </w:r>
            <w:proofErr w:type="gramEnd"/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6E31E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73,8888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Функциональная зона (жилая, общественно-деловая, производственная, инженерной и транспортной инфраструктуры, сельскохозяйственного использования, рекреационного назначения,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3571F5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сельскохозяйственного использования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>Существующие строения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CE70AB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lastRenderedPageBreak/>
              <w:t>Существующие инженерные коммуникации на территории участка</w:t>
            </w:r>
            <w:r w:rsidR="00753D06" w:rsidRPr="00C91B8A">
              <w:rPr>
                <w:rFonts w:ascii="Times New Roman" w:hAnsi="Times New Roman"/>
                <w:sz w:val="22"/>
                <w:szCs w:val="22"/>
              </w:rPr>
              <w:t xml:space="preserve"> (да/нет)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C788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C91B8A">
              <w:rPr>
                <w:rFonts w:ascii="Times New Roman" w:hAnsi="Times New Roman"/>
                <w:sz w:val="22"/>
                <w:szCs w:val="22"/>
              </w:rPr>
              <w:t xml:space="preserve">Наличие ограждений и/или видеонаблюдения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1C788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49588D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49588D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49588D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 близлежащих территорий и их использования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49588D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49588D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49588D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88D">
              <w:rPr>
                <w:rFonts w:ascii="Times New Roman" w:hAnsi="Times New Roman"/>
                <w:sz w:val="22"/>
                <w:szCs w:val="22"/>
              </w:rPr>
              <w:t>Расстояние до ближайших жилых домов (км)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49588D" w:rsidRDefault="0049588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88D">
              <w:rPr>
                <w:rFonts w:ascii="Times New Roman" w:hAnsi="Times New Roman"/>
                <w:sz w:val="22"/>
                <w:szCs w:val="22"/>
              </w:rPr>
              <w:t>0,9</w:t>
            </w:r>
          </w:p>
        </w:tc>
      </w:tr>
      <w:tr w:rsidR="00B9170C" w:rsidRPr="0049588D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49588D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88D">
              <w:rPr>
                <w:rFonts w:ascii="Times New Roman" w:hAnsi="Times New Roman"/>
                <w:sz w:val="22"/>
                <w:szCs w:val="22"/>
              </w:rPr>
              <w:t xml:space="preserve">Близость к объектам, загрязняющим окружающую среду 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49588D" w:rsidRDefault="0049588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88D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A94D01" w:rsidRPr="0049588D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A94D01" w:rsidRPr="0049588D" w:rsidRDefault="00A94D01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88D">
              <w:rPr>
                <w:rFonts w:ascii="Times New Roman" w:hAnsi="Times New Roman"/>
                <w:sz w:val="22"/>
                <w:szCs w:val="22"/>
              </w:rPr>
              <w:t>Близлежащие производственные объекты (промышленные, сельскохозяйственные, иные) и расстояние до них, км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A94D01" w:rsidRPr="0049588D" w:rsidRDefault="0049588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88D">
              <w:rPr>
                <w:rFonts w:ascii="Times New Roman" w:hAnsi="Times New Roman"/>
                <w:sz w:val="22"/>
                <w:szCs w:val="22"/>
              </w:rPr>
              <w:t>1,7</w:t>
            </w:r>
          </w:p>
        </w:tc>
      </w:tr>
      <w:tr w:rsidR="00B9170C" w:rsidRPr="0049588D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49588D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88D">
              <w:rPr>
                <w:rFonts w:ascii="Times New Roman" w:hAnsi="Times New Roman"/>
                <w:sz w:val="22"/>
                <w:szCs w:val="22"/>
              </w:rPr>
              <w:t xml:space="preserve">Ограничения использования участка (санитарно-защитная зона, </w:t>
            </w:r>
            <w:proofErr w:type="spellStart"/>
            <w:r w:rsidRPr="0049588D">
              <w:rPr>
                <w:rFonts w:ascii="Times New Roman" w:hAnsi="Times New Roman"/>
                <w:sz w:val="22"/>
                <w:szCs w:val="22"/>
              </w:rPr>
              <w:t>водоохранная</w:t>
            </w:r>
            <w:proofErr w:type="spellEnd"/>
            <w:r w:rsidRPr="0049588D">
              <w:rPr>
                <w:rFonts w:ascii="Times New Roman" w:hAnsi="Times New Roman"/>
                <w:sz w:val="22"/>
                <w:szCs w:val="22"/>
              </w:rPr>
              <w:t xml:space="preserve"> зона, зона охраны объектов культурного наследия, близость к природным заповедникам, охранные зоны инженерных коммуникаций, иное)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49588D" w:rsidRDefault="0049588D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88D">
              <w:rPr>
                <w:rFonts w:ascii="Times New Roman" w:hAnsi="Times New Roman"/>
                <w:sz w:val="22"/>
                <w:szCs w:val="22"/>
              </w:rPr>
              <w:t>Нет сведений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49588D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49588D">
              <w:rPr>
                <w:rFonts w:ascii="Times New Roman" w:hAnsi="Times New Roman"/>
                <w:b/>
                <w:bCs/>
                <w:sz w:val="22"/>
                <w:szCs w:val="22"/>
              </w:rPr>
              <w:t>Виды разрешенного использования, исходя из функционального зонирования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CE3E08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49588D">
              <w:rPr>
                <w:rFonts w:ascii="Times New Roman" w:hAnsi="Times New Roman"/>
                <w:sz w:val="22"/>
                <w:szCs w:val="22"/>
              </w:rPr>
              <w:t>Для сельскохозяйственного производства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C91B8A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91B8A">
              <w:rPr>
                <w:rFonts w:ascii="Times New Roman" w:hAnsi="Times New Roman"/>
                <w:b/>
                <w:bCs/>
                <w:sz w:val="22"/>
                <w:szCs w:val="22"/>
              </w:rPr>
              <w:t>Текущее использование площадки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C91B8A" w:rsidRDefault="00EA21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Не используется</w:t>
            </w:r>
          </w:p>
        </w:tc>
      </w:tr>
      <w:tr w:rsidR="00B9170C" w:rsidRPr="00A62320" w:rsidTr="00BB281D">
        <w:trPr>
          <w:gridAfter w:val="2"/>
          <w:wAfter w:w="25" w:type="dxa"/>
          <w:trHeight w:val="186"/>
          <w:jc w:val="center"/>
        </w:trPr>
        <w:tc>
          <w:tcPr>
            <w:tcW w:w="1482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170C" w:rsidRPr="00A62320" w:rsidRDefault="00C91B8A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br w:type="page"/>
            </w:r>
            <w:r w:rsidR="00B9170C" w:rsidRPr="00A62320">
              <w:rPr>
                <w:rFonts w:ascii="Times New Roman" w:hAnsi="Times New Roman"/>
                <w:b/>
                <w:bCs/>
                <w:sz w:val="22"/>
                <w:szCs w:val="22"/>
              </w:rPr>
              <w:t>Удаленность участка (км)</w:t>
            </w:r>
          </w:p>
          <w:p w:rsidR="00B9170C" w:rsidRPr="00A62320" w:rsidRDefault="00B9170C" w:rsidP="009A42EE">
            <w:pPr>
              <w:jc w:val="center"/>
              <w:rPr>
                <w:rFonts w:ascii="Times New Roman" w:hAnsi="Times New Roman"/>
                <w:b/>
                <w:sz w:val="6"/>
                <w:szCs w:val="6"/>
              </w:rPr>
            </w:pPr>
          </w:p>
        </w:tc>
      </w:tr>
      <w:tr w:rsidR="00B9170C" w:rsidRPr="00A62320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A62320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sz w:val="22"/>
                <w:szCs w:val="22"/>
              </w:rPr>
              <w:t>от ближайших автомагистралей и автомобильных дорог</w:t>
            </w:r>
            <w:r w:rsidR="00DC558C" w:rsidRPr="00A623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A62320" w:rsidRDefault="00A6232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sz w:val="22"/>
                <w:szCs w:val="22"/>
              </w:rPr>
              <w:t>0,3</w:t>
            </w:r>
          </w:p>
        </w:tc>
      </w:tr>
      <w:tr w:rsidR="00B9170C" w:rsidRPr="00A62320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B9170C" w:rsidRPr="00A62320" w:rsidRDefault="00B9170C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sz w:val="22"/>
                <w:szCs w:val="22"/>
              </w:rPr>
              <w:t>от ближайшей железнодорожной станции</w:t>
            </w:r>
            <w:r w:rsidR="00DC558C" w:rsidRPr="00A62320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B9170C" w:rsidRPr="00A62320" w:rsidRDefault="00A6232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</w:tr>
      <w:tr w:rsidR="00A94D01" w:rsidRPr="00A62320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A94D01" w:rsidRPr="00A62320" w:rsidRDefault="00A94D01" w:rsidP="00BB281D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sz w:val="22"/>
                <w:szCs w:val="22"/>
              </w:rPr>
              <w:t>от ближайшего аэропорта</w:t>
            </w:r>
          </w:p>
        </w:tc>
        <w:tc>
          <w:tcPr>
            <w:tcW w:w="3629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A94D01" w:rsidRPr="00A62320" w:rsidRDefault="00A6232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</w:tr>
      <w:tr w:rsidR="00B9170C" w:rsidRPr="00A62320" w:rsidTr="00BB281D">
        <w:trPr>
          <w:gridAfter w:val="2"/>
          <w:wAfter w:w="25" w:type="dxa"/>
          <w:trHeight w:val="187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170C" w:rsidRPr="00A62320" w:rsidRDefault="00B9170C" w:rsidP="00B9170C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62320">
              <w:rPr>
                <w:rFonts w:ascii="Times New Roman" w:hAnsi="Times New Roman"/>
                <w:b/>
                <w:bCs/>
                <w:sz w:val="22"/>
                <w:szCs w:val="22"/>
              </w:rPr>
              <w:t>Доступ к площадке</w:t>
            </w:r>
          </w:p>
          <w:p w:rsidR="00B9170C" w:rsidRPr="00A62320" w:rsidRDefault="00B9170C" w:rsidP="009A42EE">
            <w:pPr>
              <w:jc w:val="both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B9170C" w:rsidRPr="00A62320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B9170C" w:rsidRPr="00A62320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62320">
              <w:rPr>
                <w:rFonts w:ascii="Times New Roman" w:hAnsi="Times New Roman"/>
                <w:b/>
                <w:bCs/>
                <w:sz w:val="22"/>
                <w:szCs w:val="22"/>
              </w:rPr>
              <w:t>Автомобильное сообщение</w:t>
            </w:r>
          </w:p>
        </w:tc>
      </w:tr>
      <w:tr w:rsidR="00B9170C" w:rsidRPr="00A62320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A62320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sz w:val="22"/>
                <w:szCs w:val="22"/>
              </w:rPr>
              <w:t>Описание всех существующих автомобильных дорог ведущих к участку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A62320" w:rsidRDefault="00A62320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A62320">
              <w:rPr>
                <w:rFonts w:ascii="Times New Roman" w:hAnsi="Times New Roman"/>
                <w:sz w:val="22"/>
                <w:szCs w:val="22"/>
              </w:rPr>
              <w:t>Архангельск-Белогорский-Пинега-Кимжа-Мезень</w:t>
            </w:r>
            <w:proofErr w:type="spellEnd"/>
          </w:p>
        </w:tc>
      </w:tr>
      <w:tr w:rsidR="00B9170C" w:rsidRPr="00A62320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A62320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b/>
                <w:bCs/>
                <w:sz w:val="22"/>
                <w:szCs w:val="22"/>
              </w:rPr>
              <w:t>Железнодорожное сообщение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1199" w:type="dxa"/>
            <w:gridSpan w:val="12"/>
            <w:shd w:val="clear" w:color="auto" w:fill="auto"/>
          </w:tcPr>
          <w:p w:rsidR="00B9170C" w:rsidRPr="00A62320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sz w:val="22"/>
                <w:szCs w:val="22"/>
              </w:rPr>
              <w:t xml:space="preserve">Описание железнодорожных подъездных путей (тип, протяженность, другое); при их отсутствии - информация </w:t>
            </w:r>
            <w:r w:rsidR="00CC1314" w:rsidRPr="00A62320">
              <w:rPr>
                <w:rFonts w:ascii="Times New Roman" w:hAnsi="Times New Roman"/>
                <w:sz w:val="22"/>
                <w:szCs w:val="22"/>
              </w:rPr>
              <w:t xml:space="preserve">                        </w:t>
            </w:r>
            <w:r w:rsidRPr="00A62320">
              <w:rPr>
                <w:rFonts w:ascii="Times New Roman" w:hAnsi="Times New Roman"/>
                <w:sz w:val="22"/>
                <w:szCs w:val="22"/>
              </w:rPr>
              <w:t>о возможности строительства ветки от ближайшей железной дороги, расстояние до точки, откуда возможно ответвление</w:t>
            </w:r>
          </w:p>
        </w:tc>
        <w:tc>
          <w:tcPr>
            <w:tcW w:w="3629" w:type="dxa"/>
            <w:gridSpan w:val="4"/>
            <w:shd w:val="clear" w:color="auto" w:fill="auto"/>
          </w:tcPr>
          <w:p w:rsidR="00B9170C" w:rsidRPr="00DC558C" w:rsidRDefault="002D4EA7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A62320">
              <w:rPr>
                <w:rFonts w:ascii="Times New Roman" w:hAnsi="Times New Roman"/>
                <w:sz w:val="22"/>
                <w:szCs w:val="22"/>
              </w:rPr>
              <w:t>нет</w:t>
            </w:r>
          </w:p>
        </w:tc>
      </w:tr>
      <w:tr w:rsidR="00B9170C" w:rsidRPr="00DC558C" w:rsidTr="00BB281D">
        <w:trPr>
          <w:gridAfter w:val="2"/>
          <w:wAfter w:w="25" w:type="dxa"/>
          <w:jc w:val="center"/>
        </w:trPr>
        <w:tc>
          <w:tcPr>
            <w:tcW w:w="14828" w:type="dxa"/>
            <w:gridSpan w:val="16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Иное сообщение</w:t>
            </w:r>
          </w:p>
        </w:tc>
      </w:tr>
      <w:tr w:rsidR="004B10B3" w:rsidRPr="00DC558C" w:rsidTr="00BB281D">
        <w:trPr>
          <w:trHeight w:val="299"/>
          <w:jc w:val="center"/>
        </w:trPr>
        <w:tc>
          <w:tcPr>
            <w:tcW w:w="14853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0B3" w:rsidRPr="00753D06" w:rsidRDefault="004B10B3" w:rsidP="00753D06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sz w:val="22"/>
                <w:szCs w:val="22"/>
              </w:rPr>
              <w:t>Основные параметры зданий и сооружений, расположенных на площадке</w:t>
            </w:r>
          </w:p>
        </w:tc>
      </w:tr>
      <w:tr w:rsidR="00B9170C" w:rsidRPr="00DC558C" w:rsidTr="00BB281D">
        <w:trPr>
          <w:trHeight w:val="1013"/>
          <w:jc w:val="center"/>
        </w:trPr>
        <w:tc>
          <w:tcPr>
            <w:tcW w:w="2299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Наименование здания, сооружения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Площадь, кв. м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Длина, ширина, сетка колонн</w:t>
            </w:r>
          </w:p>
        </w:tc>
        <w:tc>
          <w:tcPr>
            <w:tcW w:w="1404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Этажность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Высота этажа, м</w:t>
            </w:r>
          </w:p>
        </w:tc>
        <w:tc>
          <w:tcPr>
            <w:tcW w:w="209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Строительный материал конструкций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222" w:type="dxa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Степень износа, %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Возможность расширения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Использование</w:t>
            </w:r>
            <w:r w:rsidR="00CC131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                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в настоящее время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B9170C" w:rsidRPr="00DC558C" w:rsidTr="00BB281D">
        <w:trPr>
          <w:trHeight w:val="301"/>
          <w:jc w:val="center"/>
        </w:trPr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4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12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09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188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214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8A0A3C" w:rsidRPr="00DC558C" w:rsidTr="00BB281D">
        <w:trPr>
          <w:trHeight w:val="301"/>
          <w:jc w:val="center"/>
        </w:trPr>
        <w:tc>
          <w:tcPr>
            <w:tcW w:w="14853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Собственные транспортные коммуникации (на территории площадки)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Тип коммуникации</w:t>
            </w:r>
          </w:p>
        </w:tc>
        <w:tc>
          <w:tcPr>
            <w:tcW w:w="7902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Наличие (есть, нет)</w:t>
            </w: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Автодорога (тип, покрытие,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jc w:val="center"/>
        </w:trPr>
        <w:tc>
          <w:tcPr>
            <w:tcW w:w="6951" w:type="dxa"/>
            <w:gridSpan w:val="7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Ж/д. ветка (тип, протяженность и т.д.)</w:t>
            </w:r>
          </w:p>
        </w:tc>
        <w:tc>
          <w:tcPr>
            <w:tcW w:w="7902" w:type="dxa"/>
            <w:gridSpan w:val="11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A0A3C" w:rsidRPr="00DC558C" w:rsidTr="00BB281D">
        <w:trPr>
          <w:gridAfter w:val="1"/>
          <w:wAfter w:w="12" w:type="dxa"/>
          <w:jc w:val="center"/>
        </w:trPr>
        <w:tc>
          <w:tcPr>
            <w:tcW w:w="14841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A0A3C" w:rsidRPr="00DC558C" w:rsidRDefault="008A0A3C" w:rsidP="000704A9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Характеристика инженерной инфраструктуры</w:t>
            </w: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Вид инфраструктуры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Ед. измерения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805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Описание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(если нет, то на каком</w:t>
            </w:r>
          </w:p>
          <w:p w:rsidR="00B9170C" w:rsidRPr="00DC558C" w:rsidRDefault="00B9170C" w:rsidP="00EE53A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расстоянии находится ближайшая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точка подключения к сети,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характеристика сетей и объектов инфраструктуры)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Свободная мощность,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или необходимые усовершенствования для возможности подключения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Тариф 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>на подключение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Поставщики услуг </w:t>
            </w:r>
            <w:r w:rsidR="00EE53AE">
              <w:rPr>
                <w:rFonts w:ascii="Times New Roman" w:hAnsi="Times New Roman"/>
                <w:b/>
                <w:bCs/>
                <w:sz w:val="22"/>
                <w:szCs w:val="22"/>
              </w:rPr>
              <w:br/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(с указанием контактной </w:t>
            </w:r>
            <w:r w:rsidRPr="00DC558C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информации)</w:t>
            </w:r>
          </w:p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trHeight w:val="231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lastRenderedPageBreak/>
              <w:t>Газ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Электроэнергия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кВт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Водоснабжение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Водоотведение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Очистные сооружения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куб. м/год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B9170C" w:rsidRPr="00DC558C" w:rsidTr="00BB281D">
        <w:trPr>
          <w:gridAfter w:val="1"/>
          <w:wAfter w:w="12" w:type="dxa"/>
          <w:jc w:val="center"/>
        </w:trPr>
        <w:tc>
          <w:tcPr>
            <w:tcW w:w="2893" w:type="dxa"/>
            <w:gridSpan w:val="2"/>
            <w:shd w:val="clear" w:color="auto" w:fill="auto"/>
          </w:tcPr>
          <w:p w:rsidR="00B9170C" w:rsidRPr="00DC558C" w:rsidRDefault="00B9170C" w:rsidP="009A42EE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Отопление</w:t>
            </w:r>
          </w:p>
        </w:tc>
        <w:tc>
          <w:tcPr>
            <w:tcW w:w="1469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C558C">
              <w:rPr>
                <w:rFonts w:ascii="Times New Roman" w:hAnsi="Times New Roman"/>
                <w:sz w:val="22"/>
                <w:szCs w:val="22"/>
              </w:rPr>
              <w:t>Гкал/час</w:t>
            </w:r>
          </w:p>
        </w:tc>
        <w:tc>
          <w:tcPr>
            <w:tcW w:w="3805" w:type="dxa"/>
            <w:gridSpan w:val="5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B9170C" w:rsidRPr="00DC558C" w:rsidRDefault="00B9170C" w:rsidP="009A42E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CD002F" w:rsidRPr="00DC558C" w:rsidRDefault="00FB3DF1" w:rsidP="000704A9">
      <w:pPr>
        <w:jc w:val="center"/>
        <w:rPr>
          <w:rFonts w:ascii="Times New Roman" w:hAnsi="Times New Roman"/>
          <w:sz w:val="22"/>
          <w:szCs w:val="22"/>
        </w:rPr>
      </w:pPr>
      <w:r w:rsidRPr="00DC558C">
        <w:rPr>
          <w:rFonts w:ascii="Times New Roman" w:hAnsi="Times New Roman"/>
          <w:sz w:val="22"/>
          <w:szCs w:val="22"/>
        </w:rPr>
        <w:t>______________</w:t>
      </w:r>
    </w:p>
    <w:sectPr w:rsidR="00CD002F" w:rsidRPr="00DC558C" w:rsidSect="004125D4">
      <w:pgSz w:w="16838" w:h="11906" w:orient="landscape"/>
      <w:pgMar w:top="568" w:right="1134" w:bottom="426" w:left="1134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1FB40367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38C65D2"/>
    <w:multiLevelType w:val="hybridMultilevel"/>
    <w:tmpl w:val="F9AE1670"/>
    <w:lvl w:ilvl="0" w:tplc="04190001">
      <w:start w:val="1"/>
      <w:numFmt w:val="bullet"/>
      <w:lvlText w:val=""/>
      <w:lvlJc w:val="left"/>
      <w:pPr>
        <w:ind w:left="14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3" w:hanging="360"/>
      </w:pPr>
      <w:rPr>
        <w:rFonts w:ascii="Wingdings" w:hAnsi="Wingdings" w:hint="default"/>
      </w:rPr>
    </w:lvl>
  </w:abstractNum>
  <w:abstractNum w:abstractNumId="4">
    <w:nsid w:val="3B83531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BDC1BFD"/>
    <w:multiLevelType w:val="hybridMultilevel"/>
    <w:tmpl w:val="FDAEB32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40012C07"/>
    <w:multiLevelType w:val="multilevel"/>
    <w:tmpl w:val="73527F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3969C4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502"/>
        </w:tabs>
        <w:ind w:left="502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0F83BCA"/>
    <w:multiLevelType w:val="multilevel"/>
    <w:tmpl w:val="0586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F965D7"/>
    <w:multiLevelType w:val="hybridMultilevel"/>
    <w:tmpl w:val="31747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6F34D8"/>
    <w:rsid w:val="00005DBC"/>
    <w:rsid w:val="00015BF0"/>
    <w:rsid w:val="00031247"/>
    <w:rsid w:val="000516E8"/>
    <w:rsid w:val="000530A9"/>
    <w:rsid w:val="000652F6"/>
    <w:rsid w:val="000704A9"/>
    <w:rsid w:val="00086573"/>
    <w:rsid w:val="00112591"/>
    <w:rsid w:val="0011746A"/>
    <w:rsid w:val="001259B6"/>
    <w:rsid w:val="0018199E"/>
    <w:rsid w:val="001A6C4B"/>
    <w:rsid w:val="001B23C6"/>
    <w:rsid w:val="001C7880"/>
    <w:rsid w:val="001D0540"/>
    <w:rsid w:val="001E1B35"/>
    <w:rsid w:val="001F5925"/>
    <w:rsid w:val="00227689"/>
    <w:rsid w:val="002769F8"/>
    <w:rsid w:val="002C00C3"/>
    <w:rsid w:val="002D4EA7"/>
    <w:rsid w:val="002F66F0"/>
    <w:rsid w:val="0032623D"/>
    <w:rsid w:val="00346829"/>
    <w:rsid w:val="003571F5"/>
    <w:rsid w:val="00361ABB"/>
    <w:rsid w:val="00380C8E"/>
    <w:rsid w:val="003C1C2B"/>
    <w:rsid w:val="003C624D"/>
    <w:rsid w:val="003D7A51"/>
    <w:rsid w:val="004125D4"/>
    <w:rsid w:val="00446CBC"/>
    <w:rsid w:val="00453F8A"/>
    <w:rsid w:val="004718E1"/>
    <w:rsid w:val="0049588D"/>
    <w:rsid w:val="004B10B3"/>
    <w:rsid w:val="004C2846"/>
    <w:rsid w:val="004F078E"/>
    <w:rsid w:val="00523BB7"/>
    <w:rsid w:val="00525387"/>
    <w:rsid w:val="0055749F"/>
    <w:rsid w:val="00576A5B"/>
    <w:rsid w:val="005B466F"/>
    <w:rsid w:val="005E4BCC"/>
    <w:rsid w:val="006209D9"/>
    <w:rsid w:val="0068404E"/>
    <w:rsid w:val="006E31E7"/>
    <w:rsid w:val="006F21D3"/>
    <w:rsid w:val="006F3425"/>
    <w:rsid w:val="006F34D8"/>
    <w:rsid w:val="00715FE0"/>
    <w:rsid w:val="00733BF5"/>
    <w:rsid w:val="00743806"/>
    <w:rsid w:val="0075005D"/>
    <w:rsid w:val="00753D06"/>
    <w:rsid w:val="00756B09"/>
    <w:rsid w:val="007974E6"/>
    <w:rsid w:val="007E42AE"/>
    <w:rsid w:val="008158EB"/>
    <w:rsid w:val="00834246"/>
    <w:rsid w:val="00837247"/>
    <w:rsid w:val="008A0A3C"/>
    <w:rsid w:val="008A7AF6"/>
    <w:rsid w:val="008E2981"/>
    <w:rsid w:val="00907FC1"/>
    <w:rsid w:val="00990B60"/>
    <w:rsid w:val="009A0831"/>
    <w:rsid w:val="009A27C4"/>
    <w:rsid w:val="009A42EE"/>
    <w:rsid w:val="009C2430"/>
    <w:rsid w:val="009D4D33"/>
    <w:rsid w:val="00A62320"/>
    <w:rsid w:val="00A82F4E"/>
    <w:rsid w:val="00A91AE7"/>
    <w:rsid w:val="00A94D01"/>
    <w:rsid w:val="00AB1C85"/>
    <w:rsid w:val="00B175FB"/>
    <w:rsid w:val="00B211C8"/>
    <w:rsid w:val="00B420B5"/>
    <w:rsid w:val="00B55A03"/>
    <w:rsid w:val="00B62F2B"/>
    <w:rsid w:val="00B73C1D"/>
    <w:rsid w:val="00B820FC"/>
    <w:rsid w:val="00B9170C"/>
    <w:rsid w:val="00B9249A"/>
    <w:rsid w:val="00B97FEA"/>
    <w:rsid w:val="00BB281D"/>
    <w:rsid w:val="00BC4EC1"/>
    <w:rsid w:val="00C308BD"/>
    <w:rsid w:val="00C44357"/>
    <w:rsid w:val="00C91B8A"/>
    <w:rsid w:val="00CC1314"/>
    <w:rsid w:val="00CC6B87"/>
    <w:rsid w:val="00CD002F"/>
    <w:rsid w:val="00CE3E08"/>
    <w:rsid w:val="00CE70AB"/>
    <w:rsid w:val="00CF05EF"/>
    <w:rsid w:val="00CF0C6F"/>
    <w:rsid w:val="00D30862"/>
    <w:rsid w:val="00D669FA"/>
    <w:rsid w:val="00D93555"/>
    <w:rsid w:val="00DA37A2"/>
    <w:rsid w:val="00DA5153"/>
    <w:rsid w:val="00DC558C"/>
    <w:rsid w:val="00DE5A5E"/>
    <w:rsid w:val="00E87688"/>
    <w:rsid w:val="00EA210C"/>
    <w:rsid w:val="00EB78AE"/>
    <w:rsid w:val="00EE53AE"/>
    <w:rsid w:val="00F47684"/>
    <w:rsid w:val="00F70E26"/>
    <w:rsid w:val="00F75521"/>
    <w:rsid w:val="00FA44B2"/>
    <w:rsid w:val="00FB3DF1"/>
    <w:rsid w:val="00FE3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C2B"/>
    <w:pPr>
      <w:widowControl w:val="0"/>
      <w:suppressAutoHyphens/>
    </w:pPr>
    <w:rPr>
      <w:rFonts w:ascii="Arial" w:eastAsia="Lucida Sans Unicode" w:hAnsi="Arial"/>
      <w:kern w:val="1"/>
      <w:szCs w:val="24"/>
    </w:rPr>
  </w:style>
  <w:style w:type="paragraph" w:styleId="1">
    <w:name w:val="heading 1"/>
    <w:basedOn w:val="10"/>
    <w:next w:val="a0"/>
    <w:qFormat/>
    <w:rsid w:val="003C1C2B"/>
    <w:pPr>
      <w:outlineLvl w:val="0"/>
    </w:pPr>
    <w:rPr>
      <w:rFonts w:ascii="Times New Roman" w:eastAsia="Arial Unicode MS" w:hAnsi="Times New Roman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3C1C2B"/>
    <w:rPr>
      <w:color w:val="000080"/>
      <w:u w:val="single"/>
    </w:rPr>
  </w:style>
  <w:style w:type="character" w:styleId="a5">
    <w:name w:val="FollowedHyperlink"/>
    <w:rsid w:val="003C1C2B"/>
    <w:rPr>
      <w:color w:val="800000"/>
      <w:u w:val="single"/>
    </w:rPr>
  </w:style>
  <w:style w:type="character" w:customStyle="1" w:styleId="a6">
    <w:name w:val="Поле подстановки"/>
    <w:rsid w:val="003C1C2B"/>
    <w:rPr>
      <w:smallCaps/>
      <w:color w:val="008080"/>
      <w:u w:val="dotted"/>
    </w:rPr>
  </w:style>
  <w:style w:type="character" w:customStyle="1" w:styleId="Absatz-Standardschriftart">
    <w:name w:val="Absatz-Standardschriftart"/>
    <w:rsid w:val="003C1C2B"/>
  </w:style>
  <w:style w:type="character" w:customStyle="1" w:styleId="a7">
    <w:name w:val="Символ нумерации"/>
    <w:rsid w:val="003C1C2B"/>
  </w:style>
  <w:style w:type="character" w:styleId="a8">
    <w:name w:val="Strong"/>
    <w:uiPriority w:val="22"/>
    <w:qFormat/>
    <w:rsid w:val="003C1C2B"/>
    <w:rPr>
      <w:b/>
      <w:bCs/>
    </w:rPr>
  </w:style>
  <w:style w:type="paragraph" w:styleId="a0">
    <w:name w:val="Body Text"/>
    <w:basedOn w:val="a"/>
    <w:rsid w:val="003C1C2B"/>
    <w:pPr>
      <w:spacing w:after="120"/>
    </w:pPr>
  </w:style>
  <w:style w:type="paragraph" w:customStyle="1" w:styleId="10">
    <w:name w:val="Заголовок1"/>
    <w:basedOn w:val="a"/>
    <w:next w:val="a0"/>
    <w:rsid w:val="003C1C2B"/>
    <w:pPr>
      <w:keepNext/>
      <w:spacing w:before="240" w:after="120"/>
    </w:pPr>
    <w:rPr>
      <w:rFonts w:cs="Tahoma"/>
      <w:sz w:val="28"/>
      <w:szCs w:val="28"/>
    </w:rPr>
  </w:style>
  <w:style w:type="paragraph" w:styleId="a9">
    <w:name w:val="Title"/>
    <w:basedOn w:val="10"/>
    <w:next w:val="aa"/>
    <w:qFormat/>
    <w:rsid w:val="003C1C2B"/>
  </w:style>
  <w:style w:type="paragraph" w:styleId="aa">
    <w:name w:val="Subtitle"/>
    <w:basedOn w:val="10"/>
    <w:next w:val="a0"/>
    <w:qFormat/>
    <w:rsid w:val="003C1C2B"/>
    <w:pPr>
      <w:jc w:val="center"/>
    </w:pPr>
    <w:rPr>
      <w:i/>
      <w:iCs/>
    </w:rPr>
  </w:style>
  <w:style w:type="paragraph" w:styleId="ab">
    <w:name w:val="List"/>
    <w:basedOn w:val="a0"/>
    <w:rsid w:val="003C1C2B"/>
    <w:rPr>
      <w:rFonts w:cs="Tahoma"/>
    </w:rPr>
  </w:style>
  <w:style w:type="paragraph" w:styleId="ac">
    <w:name w:val="header"/>
    <w:basedOn w:val="a"/>
    <w:rsid w:val="003C1C2B"/>
    <w:pPr>
      <w:suppressLineNumbers/>
      <w:tabs>
        <w:tab w:val="center" w:pos="5102"/>
        <w:tab w:val="right" w:pos="10204"/>
      </w:tabs>
    </w:pPr>
  </w:style>
  <w:style w:type="paragraph" w:styleId="ad">
    <w:name w:val="footer"/>
    <w:basedOn w:val="a"/>
    <w:rsid w:val="003C1C2B"/>
    <w:pPr>
      <w:suppressLineNumbers/>
      <w:tabs>
        <w:tab w:val="center" w:pos="5102"/>
        <w:tab w:val="right" w:pos="10205"/>
      </w:tabs>
    </w:pPr>
  </w:style>
  <w:style w:type="paragraph" w:customStyle="1" w:styleId="ae">
    <w:name w:val="Содержимое таблицы"/>
    <w:basedOn w:val="a"/>
    <w:rsid w:val="003C1C2B"/>
    <w:pPr>
      <w:suppressLineNumbers/>
    </w:pPr>
  </w:style>
  <w:style w:type="paragraph" w:customStyle="1" w:styleId="af">
    <w:name w:val="Заголовок таблицы"/>
    <w:basedOn w:val="ae"/>
    <w:rsid w:val="003C1C2B"/>
    <w:pPr>
      <w:jc w:val="center"/>
    </w:pPr>
    <w:rPr>
      <w:b/>
      <w:bCs/>
    </w:rPr>
  </w:style>
  <w:style w:type="paragraph" w:customStyle="1" w:styleId="11">
    <w:name w:val="Название1"/>
    <w:basedOn w:val="a"/>
    <w:rsid w:val="003C1C2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Текст1"/>
    <w:basedOn w:val="a"/>
    <w:rsid w:val="003C1C2B"/>
    <w:rPr>
      <w:rFonts w:ascii="Courier New" w:hAnsi="Courier New"/>
    </w:rPr>
  </w:style>
  <w:style w:type="paragraph" w:customStyle="1" w:styleId="af0">
    <w:name w:val="Содержимое врезки"/>
    <w:basedOn w:val="a0"/>
    <w:rsid w:val="003C1C2B"/>
  </w:style>
  <w:style w:type="paragraph" w:customStyle="1" w:styleId="13">
    <w:name w:val="Указатель1"/>
    <w:basedOn w:val="a"/>
    <w:rsid w:val="003C1C2B"/>
    <w:pPr>
      <w:suppressLineNumbers/>
    </w:pPr>
    <w:rPr>
      <w:rFonts w:cs="Tahoma"/>
    </w:rPr>
  </w:style>
  <w:style w:type="paragraph" w:customStyle="1" w:styleId="af1">
    <w:name w:val="Заголовок документа"/>
    <w:basedOn w:val="a"/>
    <w:rsid w:val="003C1C2B"/>
    <w:pPr>
      <w:jc w:val="center"/>
    </w:pPr>
    <w:rPr>
      <w:b/>
    </w:rPr>
  </w:style>
  <w:style w:type="paragraph" w:customStyle="1" w:styleId="af2">
    <w:name w:val="Абзац с отступом"/>
    <w:basedOn w:val="a"/>
    <w:rsid w:val="003C1C2B"/>
    <w:pPr>
      <w:ind w:firstLine="709"/>
      <w:jc w:val="both"/>
    </w:pPr>
    <w:rPr>
      <w:sz w:val="24"/>
    </w:rPr>
  </w:style>
  <w:style w:type="paragraph" w:styleId="af3">
    <w:name w:val="Body Text Indent"/>
    <w:basedOn w:val="a0"/>
    <w:rsid w:val="003C1C2B"/>
    <w:pPr>
      <w:ind w:left="283"/>
    </w:pPr>
  </w:style>
  <w:style w:type="paragraph" w:styleId="af4">
    <w:name w:val="Balloon Text"/>
    <w:basedOn w:val="a"/>
    <w:link w:val="af5"/>
    <w:uiPriority w:val="99"/>
    <w:semiHidden/>
    <w:unhideWhenUsed/>
    <w:rsid w:val="00005DBC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uiPriority w:val="99"/>
    <w:semiHidden/>
    <w:rsid w:val="00005DBC"/>
    <w:rPr>
      <w:rFonts w:ascii="Tahoma" w:eastAsia="Lucida Sans Unicode" w:hAnsi="Tahoma" w:cs="Tahoma"/>
      <w:kern w:val="1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B73C1D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</w:rPr>
  </w:style>
  <w:style w:type="paragraph" w:styleId="3">
    <w:name w:val="Body Text Indent 3"/>
    <w:basedOn w:val="a"/>
    <w:link w:val="30"/>
    <w:uiPriority w:val="99"/>
    <w:rsid w:val="00B9170C"/>
    <w:pPr>
      <w:widowControl/>
      <w:suppressAutoHyphens w:val="0"/>
      <w:spacing w:after="120"/>
      <w:ind w:left="283"/>
    </w:pPr>
    <w:rPr>
      <w:rFonts w:ascii="Times New Roman" w:eastAsia="Times New Roman" w:hAnsi="Times New Roman"/>
      <w:kern w:val="0"/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B9170C"/>
    <w:rPr>
      <w:sz w:val="16"/>
      <w:szCs w:val="16"/>
    </w:rPr>
  </w:style>
  <w:style w:type="paragraph" w:styleId="af7">
    <w:name w:val="List Paragraph"/>
    <w:basedOn w:val="a"/>
    <w:uiPriority w:val="34"/>
    <w:qFormat/>
    <w:rsid w:val="00B9170C"/>
    <w:pPr>
      <w:widowControl/>
      <w:suppressAutoHyphens w:val="0"/>
      <w:ind w:left="720"/>
      <w:contextualSpacing/>
    </w:pPr>
    <w:rPr>
      <w:rFonts w:ascii="Times New Roman" w:eastAsia="Times New Roman" w:hAnsi="Times New Roman"/>
      <w:kern w:val="0"/>
      <w:sz w:val="24"/>
    </w:rPr>
  </w:style>
  <w:style w:type="paragraph" w:customStyle="1" w:styleId="ConsPlusTitle">
    <w:name w:val="ConsPlusTitle"/>
    <w:rsid w:val="001A6C4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f8">
    <w:name w:val="Table Grid"/>
    <w:basedOn w:val="a2"/>
    <w:uiPriority w:val="59"/>
    <w:rsid w:val="004125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9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il.yandex.ru/?uid=36420531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mail.yandex.ru/?uid=36420531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776B3-C42B-4B9A-B420-0295987B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4323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Алексей Н. Сорокин</dc:creator>
  <cp:lastModifiedBy>econom2</cp:lastModifiedBy>
  <cp:revision>2</cp:revision>
  <cp:lastPrinted>2020-02-10T09:09:00Z</cp:lastPrinted>
  <dcterms:created xsi:type="dcterms:W3CDTF">2022-04-27T06:41:00Z</dcterms:created>
  <dcterms:modified xsi:type="dcterms:W3CDTF">2022-04-27T06:41:00Z</dcterms:modified>
</cp:coreProperties>
</file>