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112"/>
        <w:tblW w:w="5356" w:type="dxa"/>
        <w:tblLook w:val="01E0" w:firstRow="1" w:lastRow="1" w:firstColumn="1" w:lastColumn="1" w:noHBand="0" w:noVBand="0"/>
      </w:tblPr>
      <w:tblGrid>
        <w:gridCol w:w="5356"/>
      </w:tblGrid>
      <w:tr w:rsidR="005A2FFC" w:rsidRPr="00296EE2" w:rsidTr="005A2FFC">
        <w:tc>
          <w:tcPr>
            <w:tcW w:w="5356" w:type="dxa"/>
          </w:tcPr>
          <w:p w:rsidR="00296EE2" w:rsidRPr="00296EE2" w:rsidRDefault="00296EE2" w:rsidP="00296EE2">
            <w:pPr>
              <w:pStyle w:val="a4"/>
              <w:ind w:left="-142" w:right="-81" w:firstLine="862"/>
              <w:jc w:val="right"/>
              <w:rPr>
                <w:color w:val="auto"/>
              </w:rPr>
            </w:pPr>
            <w:r w:rsidRPr="00296EE2">
              <w:rPr>
                <w:color w:val="auto"/>
              </w:rPr>
              <w:t>Утверждена</w:t>
            </w:r>
          </w:p>
          <w:p w:rsidR="00296EE2" w:rsidRPr="00296EE2" w:rsidRDefault="00296EE2" w:rsidP="00296EE2">
            <w:pPr>
              <w:pStyle w:val="a4"/>
              <w:ind w:left="-142" w:right="-81" w:firstLine="862"/>
              <w:jc w:val="right"/>
              <w:rPr>
                <w:color w:val="auto"/>
              </w:rPr>
            </w:pPr>
            <w:r w:rsidRPr="00296EE2">
              <w:rPr>
                <w:color w:val="auto"/>
              </w:rPr>
              <w:t>постановлением администрации</w:t>
            </w:r>
          </w:p>
          <w:p w:rsidR="00296EE2" w:rsidRPr="00296EE2" w:rsidRDefault="00296EE2" w:rsidP="00296EE2">
            <w:pPr>
              <w:pStyle w:val="a4"/>
              <w:ind w:left="-142" w:right="-81" w:firstLine="862"/>
              <w:jc w:val="right"/>
              <w:rPr>
                <w:color w:val="auto"/>
              </w:rPr>
            </w:pPr>
            <w:r w:rsidRPr="00296EE2">
              <w:rPr>
                <w:color w:val="auto"/>
              </w:rPr>
              <w:t>МО «Пинежский район»</w:t>
            </w:r>
          </w:p>
          <w:p w:rsidR="00296EE2" w:rsidRPr="00296EE2" w:rsidRDefault="008143BA" w:rsidP="00296EE2">
            <w:pPr>
              <w:pStyle w:val="a4"/>
              <w:ind w:left="-142" w:right="-81" w:firstLine="862"/>
              <w:jc w:val="right"/>
              <w:rPr>
                <w:color w:val="auto"/>
              </w:rPr>
            </w:pPr>
            <w:r>
              <w:rPr>
                <w:color w:val="auto"/>
              </w:rPr>
              <w:t xml:space="preserve">от 28.11.2016 № 1218 –па </w:t>
            </w:r>
          </w:p>
          <w:p w:rsidR="005A2FFC" w:rsidRPr="00296EE2" w:rsidRDefault="005A2FFC" w:rsidP="009310A5">
            <w:pPr>
              <w:jc w:val="right"/>
              <w:rPr>
                <w:color w:val="auto"/>
              </w:rPr>
            </w:pPr>
          </w:p>
          <w:p w:rsidR="005A2FFC" w:rsidRPr="00296EE2" w:rsidRDefault="005A2FFC" w:rsidP="009310A5">
            <w:pPr>
              <w:jc w:val="right"/>
              <w:rPr>
                <w:color w:val="auto"/>
              </w:rPr>
            </w:pPr>
            <w:r w:rsidRPr="00296EE2">
              <w:rPr>
                <w:color w:val="auto"/>
              </w:rPr>
              <w:t xml:space="preserve">     </w:t>
            </w:r>
          </w:p>
          <w:p w:rsidR="005A2FFC" w:rsidRPr="00296EE2" w:rsidRDefault="005A2FFC" w:rsidP="00FD7DCB">
            <w:pPr>
              <w:rPr>
                <w:color w:val="auto"/>
              </w:rPr>
            </w:pPr>
          </w:p>
        </w:tc>
      </w:tr>
    </w:tbl>
    <w:p w:rsidR="005A2FFC" w:rsidRPr="009310A5" w:rsidRDefault="005A2FFC" w:rsidP="00FD7DCB">
      <w:pPr>
        <w:rPr>
          <w:color w:val="auto"/>
        </w:rPr>
      </w:pPr>
    </w:p>
    <w:p w:rsidR="00606D8B" w:rsidRPr="009310A5" w:rsidRDefault="00606D8B" w:rsidP="00FD7DCB">
      <w:pPr>
        <w:rPr>
          <w:color w:val="auto"/>
        </w:rPr>
      </w:pPr>
      <w:r w:rsidRPr="009310A5">
        <w:rPr>
          <w:color w:val="auto"/>
        </w:rPr>
        <w:t xml:space="preserve">                                                                       </w:t>
      </w:r>
    </w:p>
    <w:p w:rsidR="00606D8B" w:rsidRPr="009310A5" w:rsidRDefault="00606D8B" w:rsidP="00FD7DCB">
      <w:pPr>
        <w:rPr>
          <w:color w:val="auto"/>
        </w:rPr>
      </w:pPr>
    </w:p>
    <w:p w:rsidR="00606D8B" w:rsidRPr="009310A5" w:rsidRDefault="00606D8B" w:rsidP="00FD7DCB">
      <w:pPr>
        <w:rPr>
          <w:color w:val="auto"/>
        </w:rPr>
      </w:pPr>
    </w:p>
    <w:p w:rsidR="00606D8B" w:rsidRPr="009310A5" w:rsidRDefault="00606D8B" w:rsidP="00FD7DCB">
      <w:pPr>
        <w:rPr>
          <w:color w:val="auto"/>
        </w:rPr>
      </w:pPr>
    </w:p>
    <w:p w:rsidR="00606D8B" w:rsidRPr="009310A5" w:rsidRDefault="00606D8B" w:rsidP="00FD7DCB">
      <w:pPr>
        <w:rPr>
          <w:color w:val="auto"/>
        </w:rPr>
      </w:pPr>
    </w:p>
    <w:p w:rsidR="00606D8B" w:rsidRPr="009310A5" w:rsidRDefault="00606D8B" w:rsidP="00FD7DCB">
      <w:pPr>
        <w:rPr>
          <w:color w:val="auto"/>
        </w:rPr>
      </w:pPr>
    </w:p>
    <w:p w:rsidR="00606D8B" w:rsidRPr="009310A5" w:rsidRDefault="00606D8B" w:rsidP="00FD7DCB">
      <w:pPr>
        <w:rPr>
          <w:color w:val="auto"/>
        </w:rPr>
      </w:pPr>
    </w:p>
    <w:p w:rsidR="00606D8B" w:rsidRPr="009310A5" w:rsidRDefault="00606D8B" w:rsidP="00FD7DCB">
      <w:pPr>
        <w:rPr>
          <w:color w:val="auto"/>
        </w:rPr>
      </w:pPr>
    </w:p>
    <w:p w:rsidR="00606D8B" w:rsidRPr="007B5E70" w:rsidRDefault="007B5E70" w:rsidP="009310A5">
      <w:pPr>
        <w:ind w:firstLine="0"/>
        <w:jc w:val="center"/>
        <w:rPr>
          <w:b/>
          <w:color w:val="auto"/>
          <w:sz w:val="28"/>
        </w:rPr>
      </w:pPr>
      <w:r>
        <w:rPr>
          <w:b/>
          <w:color w:val="auto"/>
          <w:sz w:val="28"/>
        </w:rPr>
        <w:t>МУНИЦИПАЛЬНАЯ ПРОГРАММА</w:t>
      </w:r>
    </w:p>
    <w:p w:rsidR="00606D8B" w:rsidRPr="00271352" w:rsidRDefault="001956FA" w:rsidP="009310A5">
      <w:pPr>
        <w:ind w:firstLine="0"/>
        <w:jc w:val="center"/>
        <w:rPr>
          <w:b/>
          <w:color w:val="auto"/>
          <w:sz w:val="28"/>
        </w:rPr>
      </w:pPr>
      <w:r w:rsidRPr="001956FA">
        <w:rPr>
          <w:b/>
          <w:color w:val="auto"/>
          <w:sz w:val="28"/>
        </w:rPr>
        <w:t>«Улучшение эксплуатационного состояния автомобильных дорог общего пользования местного значения</w:t>
      </w:r>
      <w:r w:rsidR="006557FF">
        <w:rPr>
          <w:b/>
          <w:color w:val="auto"/>
          <w:sz w:val="28"/>
        </w:rPr>
        <w:t xml:space="preserve">, а также организация осуществления перевозок пассажиров и багажа на социально значимых маршрутах муниципального сообщения </w:t>
      </w:r>
      <w:r w:rsidRPr="001956FA">
        <w:rPr>
          <w:b/>
          <w:color w:val="auto"/>
          <w:sz w:val="28"/>
        </w:rPr>
        <w:t xml:space="preserve">Пинежского </w:t>
      </w:r>
      <w:r w:rsidR="007D40EB">
        <w:rPr>
          <w:b/>
          <w:color w:val="auto"/>
          <w:sz w:val="28"/>
        </w:rPr>
        <w:t>муниципального района</w:t>
      </w:r>
      <w:r w:rsidRPr="00271352">
        <w:rPr>
          <w:b/>
          <w:color w:val="auto"/>
          <w:sz w:val="28"/>
        </w:rPr>
        <w:t>»</w:t>
      </w:r>
    </w:p>
    <w:p w:rsidR="00276D56" w:rsidRPr="00271352" w:rsidRDefault="00276D56" w:rsidP="009310A5">
      <w:pPr>
        <w:ind w:firstLine="0"/>
        <w:jc w:val="center"/>
        <w:rPr>
          <w:rFonts w:ascii="Times New Roman CYR" w:hAnsi="Times New Roman CYR"/>
          <w:i/>
          <w:color w:val="auto"/>
          <w:sz w:val="20"/>
          <w:szCs w:val="20"/>
        </w:rPr>
      </w:pPr>
      <w:r w:rsidRPr="00271352">
        <w:rPr>
          <w:i/>
          <w:color w:val="auto"/>
          <w:sz w:val="20"/>
          <w:szCs w:val="20"/>
        </w:rPr>
        <w:t xml:space="preserve">(в редакции постановления администрации от 07.03.2017 № </w:t>
      </w:r>
      <w:r w:rsidR="00B92921" w:rsidRPr="00271352">
        <w:rPr>
          <w:i/>
          <w:color w:val="auto"/>
          <w:sz w:val="20"/>
          <w:szCs w:val="20"/>
        </w:rPr>
        <w:t>0202</w:t>
      </w:r>
      <w:r w:rsidRPr="00271352">
        <w:rPr>
          <w:i/>
          <w:color w:val="auto"/>
          <w:sz w:val="20"/>
          <w:szCs w:val="20"/>
        </w:rPr>
        <w:t>-па</w:t>
      </w:r>
      <w:r w:rsidR="00A5794B" w:rsidRPr="00271352">
        <w:rPr>
          <w:i/>
          <w:color w:val="auto"/>
          <w:sz w:val="20"/>
          <w:szCs w:val="20"/>
        </w:rPr>
        <w:t>; от 1</w:t>
      </w:r>
      <w:r w:rsidR="004761EE" w:rsidRPr="00271352">
        <w:rPr>
          <w:i/>
          <w:color w:val="auto"/>
          <w:sz w:val="20"/>
          <w:szCs w:val="20"/>
        </w:rPr>
        <w:t>6</w:t>
      </w:r>
      <w:r w:rsidR="00A5794B" w:rsidRPr="00271352">
        <w:rPr>
          <w:i/>
          <w:color w:val="auto"/>
          <w:sz w:val="20"/>
          <w:szCs w:val="20"/>
        </w:rPr>
        <w:t xml:space="preserve">.06.2017 № </w:t>
      </w:r>
      <w:r w:rsidR="004761EE" w:rsidRPr="00271352">
        <w:rPr>
          <w:i/>
          <w:color w:val="auto"/>
          <w:sz w:val="20"/>
          <w:szCs w:val="20"/>
        </w:rPr>
        <w:t>0525</w:t>
      </w:r>
      <w:r w:rsidR="00A5794B" w:rsidRPr="00271352">
        <w:rPr>
          <w:i/>
          <w:color w:val="auto"/>
          <w:sz w:val="20"/>
          <w:szCs w:val="20"/>
        </w:rPr>
        <w:t>-па</w:t>
      </w:r>
      <w:r w:rsidR="001D3882" w:rsidRPr="00271352">
        <w:rPr>
          <w:i/>
          <w:color w:val="auto"/>
          <w:sz w:val="20"/>
          <w:szCs w:val="20"/>
        </w:rPr>
        <w:t xml:space="preserve">, от   </w:t>
      </w:r>
      <w:r w:rsidR="00C968B2" w:rsidRPr="00271352">
        <w:rPr>
          <w:i/>
          <w:color w:val="auto"/>
          <w:sz w:val="20"/>
          <w:szCs w:val="20"/>
        </w:rPr>
        <w:t>24</w:t>
      </w:r>
      <w:r w:rsidR="001D3882" w:rsidRPr="00271352">
        <w:rPr>
          <w:i/>
          <w:color w:val="auto"/>
          <w:sz w:val="20"/>
          <w:szCs w:val="20"/>
        </w:rPr>
        <w:t xml:space="preserve">.10.2017 №  </w:t>
      </w:r>
      <w:r w:rsidR="00C968B2" w:rsidRPr="00271352">
        <w:rPr>
          <w:i/>
          <w:color w:val="auto"/>
          <w:sz w:val="20"/>
          <w:szCs w:val="20"/>
        </w:rPr>
        <w:t>0959</w:t>
      </w:r>
      <w:r w:rsidR="001D3882" w:rsidRPr="00271352">
        <w:rPr>
          <w:i/>
          <w:color w:val="auto"/>
          <w:sz w:val="20"/>
          <w:szCs w:val="20"/>
        </w:rPr>
        <w:t xml:space="preserve"> </w:t>
      </w:r>
      <w:r w:rsidR="00976F32" w:rsidRPr="00271352">
        <w:rPr>
          <w:i/>
          <w:color w:val="auto"/>
          <w:sz w:val="20"/>
          <w:szCs w:val="20"/>
        </w:rPr>
        <w:t>–</w:t>
      </w:r>
      <w:r w:rsidR="001D3882" w:rsidRPr="00271352">
        <w:rPr>
          <w:i/>
          <w:color w:val="auto"/>
          <w:sz w:val="20"/>
          <w:szCs w:val="20"/>
        </w:rPr>
        <w:t>па</w:t>
      </w:r>
      <w:r w:rsidR="00976F32" w:rsidRPr="00271352">
        <w:rPr>
          <w:i/>
          <w:color w:val="auto"/>
          <w:sz w:val="20"/>
          <w:szCs w:val="20"/>
        </w:rPr>
        <w:t xml:space="preserve">, от </w:t>
      </w:r>
      <w:r w:rsidR="005A1FD4" w:rsidRPr="00271352">
        <w:rPr>
          <w:i/>
          <w:color w:val="auto"/>
          <w:sz w:val="20"/>
          <w:szCs w:val="20"/>
        </w:rPr>
        <w:t>29.03.2018 №0259-па</w:t>
      </w:r>
      <w:r w:rsidR="00820E53" w:rsidRPr="00271352">
        <w:rPr>
          <w:i/>
          <w:color w:val="auto"/>
          <w:sz w:val="20"/>
          <w:szCs w:val="20"/>
        </w:rPr>
        <w:t xml:space="preserve">, от  </w:t>
      </w:r>
      <w:r w:rsidR="000167AF" w:rsidRPr="00271352">
        <w:rPr>
          <w:i/>
          <w:color w:val="auto"/>
          <w:sz w:val="20"/>
          <w:szCs w:val="20"/>
        </w:rPr>
        <w:t>19</w:t>
      </w:r>
      <w:r w:rsidR="00820E53" w:rsidRPr="00271352">
        <w:rPr>
          <w:i/>
          <w:color w:val="auto"/>
          <w:sz w:val="20"/>
          <w:szCs w:val="20"/>
        </w:rPr>
        <w:t>.04.2018 №</w:t>
      </w:r>
      <w:r w:rsidR="000167AF" w:rsidRPr="00271352">
        <w:rPr>
          <w:i/>
          <w:color w:val="auto"/>
          <w:sz w:val="20"/>
          <w:szCs w:val="20"/>
        </w:rPr>
        <w:t>0319-па</w:t>
      </w:r>
      <w:r w:rsidR="00647AC6" w:rsidRPr="00271352">
        <w:rPr>
          <w:i/>
          <w:color w:val="auto"/>
          <w:sz w:val="20"/>
          <w:szCs w:val="20"/>
        </w:rPr>
        <w:t xml:space="preserve">, от </w:t>
      </w:r>
      <w:r w:rsidR="00976F32" w:rsidRPr="00271352">
        <w:rPr>
          <w:i/>
          <w:color w:val="auto"/>
          <w:sz w:val="20"/>
          <w:szCs w:val="20"/>
        </w:rPr>
        <w:t xml:space="preserve"> </w:t>
      </w:r>
      <w:r w:rsidR="00431E55" w:rsidRPr="00271352">
        <w:rPr>
          <w:i/>
          <w:color w:val="auto"/>
          <w:sz w:val="20"/>
          <w:szCs w:val="20"/>
        </w:rPr>
        <w:t>16.08.2018 №0632-па</w:t>
      </w:r>
      <w:r w:rsidR="00C13D89" w:rsidRPr="00271352">
        <w:rPr>
          <w:i/>
          <w:color w:val="auto"/>
          <w:sz w:val="20"/>
          <w:szCs w:val="20"/>
        </w:rPr>
        <w:t xml:space="preserve">, , от 09.11.2018 №0910-па, </w:t>
      </w:r>
      <w:r w:rsidR="00C13D89" w:rsidRPr="00271352">
        <w:rPr>
          <w:i/>
          <w:color w:val="auto"/>
          <w:sz w:val="20"/>
        </w:rPr>
        <w:t>от 17.12.2018 №1064-па</w:t>
      </w:r>
      <w:r w:rsidR="00486E34" w:rsidRPr="00271352">
        <w:rPr>
          <w:i/>
          <w:color w:val="auto"/>
          <w:sz w:val="20"/>
        </w:rPr>
        <w:t>,</w:t>
      </w:r>
      <w:r w:rsidR="00A76117" w:rsidRPr="00271352">
        <w:rPr>
          <w:i/>
          <w:color w:val="auto"/>
          <w:sz w:val="20"/>
        </w:rPr>
        <w:t xml:space="preserve"> от 0176-па от 06.03.2019</w:t>
      </w:r>
      <w:r w:rsidR="00CE7891" w:rsidRPr="00271352">
        <w:rPr>
          <w:i/>
          <w:color w:val="auto"/>
          <w:sz w:val="20"/>
        </w:rPr>
        <w:t>, от 08.05.2019 №0391-па</w:t>
      </w:r>
      <w:r w:rsidR="0007578B" w:rsidRPr="00271352">
        <w:rPr>
          <w:i/>
          <w:color w:val="auto"/>
          <w:sz w:val="20"/>
        </w:rPr>
        <w:t>, от 23.05.2019 №0459-па</w:t>
      </w:r>
      <w:r w:rsidR="004203C5" w:rsidRPr="00271352">
        <w:rPr>
          <w:i/>
          <w:color w:val="auto"/>
          <w:sz w:val="20"/>
        </w:rPr>
        <w:t>, от 18.07.2019 №0659-па</w:t>
      </w:r>
      <w:r w:rsidR="00D14BEC">
        <w:rPr>
          <w:i/>
          <w:color w:val="auto"/>
          <w:sz w:val="20"/>
        </w:rPr>
        <w:t>, , от 08.11.2019 №1052-па</w:t>
      </w:r>
      <w:r w:rsidR="00AF000C">
        <w:rPr>
          <w:i/>
          <w:color w:val="auto"/>
          <w:sz w:val="20"/>
        </w:rPr>
        <w:t>, от 09.12.2019 №1162-па</w:t>
      </w:r>
      <w:r w:rsidR="008C44CA">
        <w:rPr>
          <w:i/>
          <w:color w:val="auto"/>
          <w:sz w:val="20"/>
        </w:rPr>
        <w:t>, от 25.12.2019 №1229-па</w:t>
      </w:r>
      <w:r w:rsidR="00DE524C">
        <w:rPr>
          <w:i/>
          <w:color w:val="auto"/>
          <w:sz w:val="20"/>
        </w:rPr>
        <w:t>, от 19.02.2020 №0135-па</w:t>
      </w:r>
      <w:r w:rsidR="00260745">
        <w:rPr>
          <w:i/>
          <w:color w:val="auto"/>
          <w:sz w:val="20"/>
        </w:rPr>
        <w:t>, от 26.06.2020 №0486-па</w:t>
      </w:r>
      <w:r w:rsidR="00CC50B3">
        <w:rPr>
          <w:i/>
          <w:color w:val="auto"/>
          <w:sz w:val="20"/>
        </w:rPr>
        <w:t>, от 08.07.2020 №0514-па</w:t>
      </w:r>
      <w:r w:rsidR="00F227AE">
        <w:rPr>
          <w:i/>
          <w:color w:val="auto"/>
          <w:sz w:val="20"/>
        </w:rPr>
        <w:t>,от 14.08.2020 №0617-па, от 29.09.2020 №0772-па</w:t>
      </w:r>
      <w:r w:rsidR="0037515F">
        <w:rPr>
          <w:i/>
          <w:color w:val="auto"/>
          <w:sz w:val="20"/>
        </w:rPr>
        <w:t>, от 02.10.2020 №0783-па</w:t>
      </w:r>
      <w:r w:rsidR="00353157">
        <w:rPr>
          <w:i/>
          <w:color w:val="auto"/>
          <w:sz w:val="20"/>
        </w:rPr>
        <w:t>, от 06.11.2020 №0918-па</w:t>
      </w:r>
      <w:r w:rsidR="00AD318A">
        <w:rPr>
          <w:i/>
          <w:color w:val="auto"/>
          <w:sz w:val="20"/>
        </w:rPr>
        <w:t>, от 14.12.2020 №1059-па</w:t>
      </w:r>
      <w:r w:rsidR="004B6200">
        <w:rPr>
          <w:i/>
          <w:color w:val="auto"/>
          <w:sz w:val="20"/>
        </w:rPr>
        <w:t>, от 21.12.2020 №1111-па</w:t>
      </w:r>
      <w:r w:rsidR="00871E33">
        <w:rPr>
          <w:i/>
          <w:color w:val="auto"/>
          <w:sz w:val="20"/>
        </w:rPr>
        <w:t>, от 08.04.2021 №0262-па</w:t>
      </w:r>
      <w:r w:rsidR="00F01D46">
        <w:rPr>
          <w:i/>
          <w:color w:val="auto"/>
          <w:sz w:val="20"/>
        </w:rPr>
        <w:t>, от 24.05.2021 №0415-па</w:t>
      </w:r>
      <w:r w:rsidR="001B59CF">
        <w:rPr>
          <w:i/>
          <w:color w:val="auto"/>
          <w:sz w:val="20"/>
        </w:rPr>
        <w:t>, 02.06.2021 №0491-па</w:t>
      </w:r>
      <w:r w:rsidR="00EF7B8A">
        <w:rPr>
          <w:i/>
          <w:color w:val="auto"/>
          <w:sz w:val="20"/>
        </w:rPr>
        <w:t>, от 22.06.2021 №0543-па</w:t>
      </w:r>
      <w:r w:rsidR="007957EF">
        <w:rPr>
          <w:i/>
          <w:color w:val="auto"/>
          <w:sz w:val="20"/>
        </w:rPr>
        <w:t>, от 05.08.2021 №0670-па</w:t>
      </w:r>
      <w:r w:rsidR="002527F9">
        <w:rPr>
          <w:i/>
          <w:color w:val="auto"/>
          <w:sz w:val="20"/>
        </w:rPr>
        <w:t>, от 05.10.2021 №0918-ПА</w:t>
      </w:r>
      <w:r w:rsidR="00644AB8">
        <w:rPr>
          <w:i/>
          <w:color w:val="auto"/>
          <w:sz w:val="20"/>
        </w:rPr>
        <w:t>, от 09.11.2021 №1022-па</w:t>
      </w:r>
      <w:r w:rsidR="00C94FC1">
        <w:rPr>
          <w:i/>
          <w:color w:val="auto"/>
          <w:sz w:val="20"/>
        </w:rPr>
        <w:t>, от 27.12.2021 №1217-па</w:t>
      </w:r>
      <w:r w:rsidR="00B139AF">
        <w:rPr>
          <w:i/>
          <w:color w:val="auto"/>
          <w:sz w:val="20"/>
        </w:rPr>
        <w:t>, от 15.02.2022 №0106-па</w:t>
      </w:r>
      <w:r w:rsidR="00622961">
        <w:rPr>
          <w:i/>
          <w:color w:val="auto"/>
          <w:sz w:val="20"/>
        </w:rPr>
        <w:t>, от 1</w:t>
      </w:r>
      <w:r w:rsidR="00E923AA">
        <w:rPr>
          <w:i/>
          <w:color w:val="auto"/>
          <w:sz w:val="20"/>
        </w:rPr>
        <w:t>4</w:t>
      </w:r>
      <w:r w:rsidR="00622961">
        <w:rPr>
          <w:i/>
          <w:color w:val="auto"/>
          <w:sz w:val="20"/>
        </w:rPr>
        <w:t>.04.2022 №038</w:t>
      </w:r>
      <w:r w:rsidR="00E923AA">
        <w:rPr>
          <w:i/>
          <w:color w:val="auto"/>
          <w:sz w:val="20"/>
        </w:rPr>
        <w:t>0</w:t>
      </w:r>
      <w:r w:rsidR="00622961">
        <w:rPr>
          <w:i/>
          <w:color w:val="auto"/>
          <w:sz w:val="20"/>
        </w:rPr>
        <w:t>-па</w:t>
      </w:r>
      <w:r w:rsidR="00360E52">
        <w:rPr>
          <w:i/>
          <w:color w:val="auto"/>
          <w:sz w:val="20"/>
        </w:rPr>
        <w:t>, от 17.06.2022 №0617-па, от 30.06.2022 №0654-па</w:t>
      </w:r>
      <w:r w:rsidR="00C912FA">
        <w:rPr>
          <w:i/>
          <w:color w:val="auto"/>
          <w:sz w:val="20"/>
        </w:rPr>
        <w:t>, от 21.09.2022 №0901-па</w:t>
      </w:r>
      <w:r w:rsidR="009C7C99">
        <w:rPr>
          <w:i/>
          <w:color w:val="auto"/>
          <w:sz w:val="20"/>
        </w:rPr>
        <w:t>, от19.10.2022 №0992-па</w:t>
      </w:r>
      <w:r w:rsidR="00A02208">
        <w:rPr>
          <w:i/>
          <w:color w:val="auto"/>
          <w:sz w:val="20"/>
        </w:rPr>
        <w:t>, от 07.11.2022 №1054-па</w:t>
      </w:r>
      <w:r w:rsidR="00D548E9">
        <w:rPr>
          <w:i/>
          <w:color w:val="auto"/>
          <w:sz w:val="20"/>
        </w:rPr>
        <w:t>, от 27.12.2022 №1233-па</w:t>
      </w:r>
      <w:r w:rsidR="00B76B1A">
        <w:rPr>
          <w:i/>
          <w:color w:val="auto"/>
          <w:sz w:val="20"/>
        </w:rPr>
        <w:t>, от 28.02.2023 №</w:t>
      </w:r>
      <w:r w:rsidR="004B61EB">
        <w:rPr>
          <w:i/>
          <w:color w:val="auto"/>
          <w:sz w:val="20"/>
        </w:rPr>
        <w:t>0150-па</w:t>
      </w:r>
      <w:r w:rsidR="007D40EB">
        <w:rPr>
          <w:i/>
          <w:color w:val="auto"/>
          <w:sz w:val="20"/>
        </w:rPr>
        <w:t>, от 28.03.2023 №0228-па</w:t>
      </w:r>
      <w:r w:rsidR="00011F41">
        <w:rPr>
          <w:i/>
          <w:color w:val="auto"/>
          <w:sz w:val="20"/>
        </w:rPr>
        <w:t>, от 12.04.2023 №0283-па</w:t>
      </w:r>
      <w:r w:rsidR="009E1506">
        <w:rPr>
          <w:i/>
          <w:color w:val="auto"/>
          <w:sz w:val="20"/>
        </w:rPr>
        <w:t>, от 05.05.2023 №0402-па</w:t>
      </w:r>
      <w:r w:rsidRPr="00271352">
        <w:rPr>
          <w:i/>
          <w:color w:val="auto"/>
          <w:sz w:val="20"/>
          <w:szCs w:val="20"/>
        </w:rPr>
        <w:t>)</w:t>
      </w:r>
    </w:p>
    <w:p w:rsidR="00606D8B" w:rsidRPr="00271352" w:rsidRDefault="00606D8B" w:rsidP="00FD7DCB">
      <w:pPr>
        <w:rPr>
          <w:color w:val="auto"/>
        </w:rPr>
      </w:pPr>
    </w:p>
    <w:p w:rsidR="00606D8B" w:rsidRPr="00271352" w:rsidRDefault="00606D8B" w:rsidP="00FD7DCB">
      <w:pPr>
        <w:rPr>
          <w:color w:val="auto"/>
        </w:rPr>
      </w:pPr>
    </w:p>
    <w:p w:rsidR="00606D8B" w:rsidRPr="00271352" w:rsidRDefault="00606D8B" w:rsidP="009310A5">
      <w:pPr>
        <w:ind w:firstLine="0"/>
        <w:jc w:val="center"/>
        <w:rPr>
          <w:b/>
          <w:color w:val="auto"/>
          <w:sz w:val="28"/>
        </w:rPr>
      </w:pPr>
      <w:r w:rsidRPr="00271352">
        <w:rPr>
          <w:b/>
          <w:color w:val="auto"/>
          <w:sz w:val="28"/>
        </w:rPr>
        <w:t>ПАСПОРТ</w:t>
      </w:r>
    </w:p>
    <w:p w:rsidR="001A6E0C" w:rsidRPr="00271352" w:rsidRDefault="005A2FFC" w:rsidP="001A6E0C">
      <w:pPr>
        <w:ind w:firstLine="0"/>
        <w:jc w:val="center"/>
        <w:rPr>
          <w:b/>
          <w:color w:val="auto"/>
          <w:sz w:val="28"/>
        </w:rPr>
      </w:pPr>
      <w:r w:rsidRPr="00271352">
        <w:rPr>
          <w:b/>
          <w:color w:val="auto"/>
          <w:sz w:val="28"/>
        </w:rPr>
        <w:t>муниципальной программы</w:t>
      </w:r>
      <w:r w:rsidR="0094669B" w:rsidRPr="00271352">
        <w:rPr>
          <w:b/>
          <w:color w:val="auto"/>
          <w:sz w:val="28"/>
        </w:rPr>
        <w:t xml:space="preserve"> </w:t>
      </w:r>
      <w:r w:rsidR="001A6E0C" w:rsidRPr="00271352">
        <w:rPr>
          <w:b/>
          <w:color w:val="auto"/>
          <w:sz w:val="28"/>
        </w:rPr>
        <w:t xml:space="preserve"> «</w:t>
      </w:r>
      <w:r w:rsidR="0092590A" w:rsidRPr="00271352">
        <w:rPr>
          <w:b/>
          <w:color w:val="auto"/>
          <w:sz w:val="28"/>
        </w:rPr>
        <w:t>Улучшение эксплуатационного состояния автомобильных дорог общего пользования местного значения</w:t>
      </w:r>
      <w:r w:rsidR="0089542F">
        <w:rPr>
          <w:b/>
          <w:color w:val="auto"/>
          <w:sz w:val="28"/>
        </w:rPr>
        <w:t>, а</w:t>
      </w:r>
      <w:r w:rsidR="0089542F" w:rsidRPr="0089542F">
        <w:rPr>
          <w:b/>
          <w:color w:val="auto"/>
          <w:sz w:val="28"/>
        </w:rPr>
        <w:t xml:space="preserve"> </w:t>
      </w:r>
      <w:r w:rsidR="0089542F">
        <w:rPr>
          <w:b/>
          <w:color w:val="auto"/>
          <w:sz w:val="28"/>
        </w:rPr>
        <w:t xml:space="preserve">также организация осуществления перевозок пассажиров и багажа на социально значимых маршрутах муниципального сообщения </w:t>
      </w:r>
      <w:r w:rsidR="0089542F" w:rsidRPr="001956FA">
        <w:rPr>
          <w:b/>
          <w:color w:val="auto"/>
          <w:sz w:val="28"/>
        </w:rPr>
        <w:t xml:space="preserve"> </w:t>
      </w:r>
      <w:r w:rsidR="0092590A" w:rsidRPr="00271352">
        <w:rPr>
          <w:b/>
          <w:color w:val="auto"/>
          <w:sz w:val="28"/>
        </w:rPr>
        <w:t>Пинежского муниципального района</w:t>
      </w:r>
      <w:r w:rsidR="00A02208">
        <w:rPr>
          <w:b/>
          <w:color w:val="auto"/>
          <w:sz w:val="28"/>
        </w:rPr>
        <w:t>»</w:t>
      </w:r>
    </w:p>
    <w:p w:rsidR="00606D8B" w:rsidRPr="00271352" w:rsidRDefault="005A2FFC" w:rsidP="009310A5">
      <w:pPr>
        <w:ind w:firstLine="0"/>
        <w:jc w:val="center"/>
        <w:rPr>
          <w:color w:val="auto"/>
          <w:sz w:val="28"/>
        </w:rPr>
      </w:pPr>
      <w:r w:rsidRPr="00271352">
        <w:rPr>
          <w:b/>
          <w:color w:val="auto"/>
          <w:sz w:val="28"/>
        </w:rPr>
        <w:t xml:space="preserve"> </w:t>
      </w:r>
    </w:p>
    <w:tbl>
      <w:tblPr>
        <w:tblW w:w="14567" w:type="dxa"/>
        <w:tblLayout w:type="fixed"/>
        <w:tblLook w:val="01E0" w:firstRow="1" w:lastRow="1" w:firstColumn="1" w:lastColumn="1" w:noHBand="0" w:noVBand="0"/>
      </w:tblPr>
      <w:tblGrid>
        <w:gridCol w:w="4928"/>
        <w:gridCol w:w="9639"/>
      </w:tblGrid>
      <w:tr w:rsidR="00606D8B" w:rsidRPr="00271352" w:rsidTr="00C13D89">
        <w:tc>
          <w:tcPr>
            <w:tcW w:w="4928" w:type="dxa"/>
          </w:tcPr>
          <w:p w:rsidR="00606D8B" w:rsidRPr="00271352" w:rsidRDefault="00606D8B" w:rsidP="009310A5">
            <w:pPr>
              <w:ind w:firstLine="0"/>
              <w:jc w:val="left"/>
              <w:rPr>
                <w:color w:val="auto"/>
                <w:sz w:val="28"/>
              </w:rPr>
            </w:pPr>
            <w:r w:rsidRPr="00271352">
              <w:rPr>
                <w:color w:val="auto"/>
                <w:sz w:val="28"/>
              </w:rPr>
              <w:t xml:space="preserve">Наименование </w:t>
            </w:r>
            <w:r w:rsidR="00800627" w:rsidRPr="00271352">
              <w:rPr>
                <w:color w:val="auto"/>
                <w:sz w:val="28"/>
              </w:rPr>
              <w:t>муниципальной</w:t>
            </w:r>
            <w:r w:rsidRPr="00271352">
              <w:rPr>
                <w:color w:val="auto"/>
                <w:sz w:val="28"/>
              </w:rPr>
              <w:t xml:space="preserve"> </w:t>
            </w:r>
            <w:r w:rsidR="00800627" w:rsidRPr="00271352">
              <w:rPr>
                <w:color w:val="auto"/>
                <w:sz w:val="28"/>
              </w:rPr>
              <w:t>п</w:t>
            </w:r>
            <w:r w:rsidRPr="00271352">
              <w:rPr>
                <w:color w:val="auto"/>
                <w:sz w:val="28"/>
              </w:rPr>
              <w:t>рограммы</w:t>
            </w:r>
          </w:p>
        </w:tc>
        <w:tc>
          <w:tcPr>
            <w:tcW w:w="9639" w:type="dxa"/>
          </w:tcPr>
          <w:p w:rsidR="00606D8B" w:rsidRPr="00271352" w:rsidRDefault="00887EE5" w:rsidP="00887EE5">
            <w:pPr>
              <w:ind w:firstLine="0"/>
              <w:rPr>
                <w:color w:val="auto"/>
                <w:sz w:val="28"/>
              </w:rPr>
            </w:pPr>
            <w:r w:rsidRPr="00271352">
              <w:rPr>
                <w:color w:val="auto"/>
                <w:sz w:val="28"/>
              </w:rPr>
              <w:t>«Улучшение эксплуатационного состояния автомобильных дорог общего пользования</w:t>
            </w:r>
            <w:r w:rsidR="0089542F">
              <w:rPr>
                <w:bCs/>
                <w:sz w:val="28"/>
              </w:rPr>
              <w:t xml:space="preserve">, </w:t>
            </w:r>
            <w:r w:rsidR="0089542F" w:rsidRPr="0089542F">
              <w:rPr>
                <w:bCs/>
                <w:color w:val="auto"/>
                <w:sz w:val="28"/>
              </w:rPr>
              <w:t>а также организация осуществления перевозок пассажиров и багажа на социально значимых маршрутах муниципального сообщения</w:t>
            </w:r>
            <w:r w:rsidRPr="0089542F">
              <w:rPr>
                <w:color w:val="auto"/>
                <w:sz w:val="28"/>
              </w:rPr>
              <w:t xml:space="preserve"> местного значения Пинежског</w:t>
            </w:r>
            <w:r w:rsidR="009571F1" w:rsidRPr="0089542F">
              <w:rPr>
                <w:color w:val="auto"/>
                <w:sz w:val="28"/>
              </w:rPr>
              <w:t>о муниципального рай</w:t>
            </w:r>
            <w:r w:rsidR="00A02208">
              <w:rPr>
                <w:color w:val="auto"/>
                <w:sz w:val="28"/>
              </w:rPr>
              <w:t>она</w:t>
            </w:r>
            <w:r w:rsidRPr="0089542F">
              <w:rPr>
                <w:color w:val="auto"/>
                <w:sz w:val="28"/>
              </w:rPr>
              <w:t>»</w:t>
            </w:r>
            <w:r w:rsidRPr="0089542F">
              <w:rPr>
                <w:b/>
                <w:color w:val="auto"/>
                <w:sz w:val="28"/>
              </w:rPr>
              <w:t xml:space="preserve"> </w:t>
            </w:r>
            <w:r w:rsidR="003326DE" w:rsidRPr="0089542F">
              <w:rPr>
                <w:color w:val="auto"/>
                <w:sz w:val="28"/>
              </w:rPr>
              <w:t>(</w:t>
            </w:r>
            <w:r w:rsidR="009A1E36" w:rsidRPr="0089542F">
              <w:rPr>
                <w:color w:val="auto"/>
                <w:sz w:val="28"/>
              </w:rPr>
              <w:t>далее</w:t>
            </w:r>
            <w:r w:rsidR="0007379F">
              <w:rPr>
                <w:color w:val="auto"/>
                <w:sz w:val="28"/>
              </w:rPr>
              <w:t xml:space="preserve"> –</w:t>
            </w:r>
            <w:r w:rsidR="009A1E36" w:rsidRPr="0089542F">
              <w:rPr>
                <w:color w:val="auto"/>
                <w:sz w:val="28"/>
              </w:rPr>
              <w:t xml:space="preserve"> </w:t>
            </w:r>
            <w:r w:rsidR="003326DE" w:rsidRPr="0089542F">
              <w:rPr>
                <w:color w:val="auto"/>
                <w:sz w:val="28"/>
              </w:rPr>
              <w:t>м</w:t>
            </w:r>
            <w:r w:rsidR="0068547E" w:rsidRPr="0089542F">
              <w:rPr>
                <w:color w:val="auto"/>
                <w:sz w:val="28"/>
              </w:rPr>
              <w:t>униципальная п</w:t>
            </w:r>
            <w:r w:rsidR="009A1E36" w:rsidRPr="0089542F">
              <w:rPr>
                <w:color w:val="auto"/>
                <w:sz w:val="28"/>
              </w:rPr>
              <w:t>рограмма</w:t>
            </w:r>
            <w:r w:rsidR="003326DE" w:rsidRPr="00271352">
              <w:rPr>
                <w:color w:val="auto"/>
                <w:sz w:val="28"/>
              </w:rPr>
              <w:t>)</w:t>
            </w:r>
          </w:p>
          <w:p w:rsidR="00800627" w:rsidRPr="00271352" w:rsidRDefault="00800627" w:rsidP="009310A5">
            <w:pPr>
              <w:ind w:firstLine="33"/>
              <w:rPr>
                <w:color w:val="auto"/>
                <w:sz w:val="28"/>
              </w:rPr>
            </w:pPr>
          </w:p>
        </w:tc>
      </w:tr>
      <w:tr w:rsidR="00606D8B" w:rsidRPr="00271352" w:rsidTr="00C13D89">
        <w:tc>
          <w:tcPr>
            <w:tcW w:w="4928" w:type="dxa"/>
          </w:tcPr>
          <w:p w:rsidR="00606D8B" w:rsidRPr="00271352" w:rsidRDefault="00F52BC7" w:rsidP="009310A5">
            <w:pPr>
              <w:ind w:firstLine="0"/>
              <w:jc w:val="left"/>
              <w:rPr>
                <w:color w:val="auto"/>
                <w:sz w:val="28"/>
              </w:rPr>
            </w:pPr>
            <w:r w:rsidRPr="00271352">
              <w:rPr>
                <w:color w:val="auto"/>
                <w:sz w:val="28"/>
              </w:rPr>
              <w:lastRenderedPageBreak/>
              <w:t>Ответственный исполнитель</w:t>
            </w:r>
          </w:p>
          <w:p w:rsidR="00F52BC7" w:rsidRPr="00271352" w:rsidRDefault="00F52BC7" w:rsidP="009310A5">
            <w:pPr>
              <w:ind w:firstLine="0"/>
              <w:jc w:val="left"/>
              <w:rPr>
                <w:color w:val="auto"/>
                <w:sz w:val="28"/>
              </w:rPr>
            </w:pPr>
            <w:r w:rsidRPr="00271352">
              <w:rPr>
                <w:color w:val="auto"/>
                <w:sz w:val="28"/>
              </w:rPr>
              <w:t>муниципальной программы</w:t>
            </w:r>
          </w:p>
          <w:p w:rsidR="00800627" w:rsidRPr="00271352" w:rsidRDefault="00800627" w:rsidP="009310A5">
            <w:pPr>
              <w:ind w:firstLine="0"/>
              <w:jc w:val="left"/>
              <w:rPr>
                <w:color w:val="auto"/>
                <w:sz w:val="28"/>
              </w:rPr>
            </w:pPr>
          </w:p>
        </w:tc>
        <w:tc>
          <w:tcPr>
            <w:tcW w:w="9639" w:type="dxa"/>
          </w:tcPr>
          <w:p w:rsidR="00606D8B" w:rsidRPr="00271352" w:rsidRDefault="00296EE2" w:rsidP="009310A5">
            <w:pPr>
              <w:ind w:firstLine="33"/>
              <w:rPr>
                <w:color w:val="auto"/>
                <w:sz w:val="28"/>
              </w:rPr>
            </w:pPr>
            <w:r w:rsidRPr="00271352">
              <w:rPr>
                <w:color w:val="auto"/>
                <w:sz w:val="28"/>
              </w:rPr>
              <w:t>Отдел дорожной деятельности и транспорта администрации</w:t>
            </w:r>
            <w:r w:rsidR="00742251" w:rsidRPr="00271352">
              <w:rPr>
                <w:color w:val="auto"/>
                <w:sz w:val="28"/>
              </w:rPr>
              <w:t xml:space="preserve"> муниципального образования</w:t>
            </w:r>
            <w:r w:rsidR="00591432" w:rsidRPr="00271352">
              <w:rPr>
                <w:color w:val="auto"/>
                <w:sz w:val="28"/>
              </w:rPr>
              <w:t xml:space="preserve"> «Пинежский</w:t>
            </w:r>
            <w:r w:rsidR="00742251" w:rsidRPr="00271352">
              <w:rPr>
                <w:color w:val="auto"/>
                <w:sz w:val="28"/>
              </w:rPr>
              <w:t xml:space="preserve"> муниципальный</w:t>
            </w:r>
            <w:r w:rsidR="00591432" w:rsidRPr="00271352">
              <w:rPr>
                <w:color w:val="auto"/>
                <w:sz w:val="28"/>
              </w:rPr>
              <w:t xml:space="preserve"> район»</w:t>
            </w:r>
            <w:r w:rsidR="00742251" w:rsidRPr="00271352">
              <w:rPr>
                <w:color w:val="auto"/>
                <w:sz w:val="28"/>
              </w:rPr>
              <w:t xml:space="preserve"> (далее</w:t>
            </w:r>
            <w:r w:rsidRPr="00271352">
              <w:rPr>
                <w:color w:val="auto"/>
                <w:sz w:val="28"/>
              </w:rPr>
              <w:t xml:space="preserve"> – отдел дорожной деятельности и транспорта</w:t>
            </w:r>
            <w:r w:rsidR="00D824AC" w:rsidRPr="00271352">
              <w:rPr>
                <w:color w:val="auto"/>
                <w:sz w:val="28"/>
              </w:rPr>
              <w:t>)</w:t>
            </w:r>
          </w:p>
        </w:tc>
      </w:tr>
      <w:tr w:rsidR="00606D8B" w:rsidRPr="00271352" w:rsidTr="00C13D89">
        <w:tc>
          <w:tcPr>
            <w:tcW w:w="4928" w:type="dxa"/>
          </w:tcPr>
          <w:p w:rsidR="00606D8B" w:rsidRPr="00271352" w:rsidRDefault="00F52BC7" w:rsidP="009310A5">
            <w:pPr>
              <w:ind w:firstLine="0"/>
              <w:jc w:val="left"/>
              <w:rPr>
                <w:color w:val="auto"/>
                <w:sz w:val="28"/>
              </w:rPr>
            </w:pPr>
            <w:r w:rsidRPr="00271352">
              <w:rPr>
                <w:color w:val="auto"/>
                <w:sz w:val="28"/>
              </w:rPr>
              <w:t>Соисполнители</w:t>
            </w:r>
          </w:p>
          <w:p w:rsidR="00F52BC7" w:rsidRPr="00271352" w:rsidRDefault="00F52BC7" w:rsidP="009310A5">
            <w:pPr>
              <w:ind w:firstLine="0"/>
              <w:jc w:val="left"/>
              <w:rPr>
                <w:color w:val="auto"/>
                <w:sz w:val="28"/>
              </w:rPr>
            </w:pPr>
            <w:r w:rsidRPr="00271352">
              <w:rPr>
                <w:color w:val="auto"/>
                <w:sz w:val="28"/>
              </w:rPr>
              <w:t>муниципальной программы</w:t>
            </w:r>
          </w:p>
          <w:p w:rsidR="00800627" w:rsidRPr="00271352" w:rsidRDefault="00800627" w:rsidP="009310A5">
            <w:pPr>
              <w:ind w:firstLine="0"/>
              <w:jc w:val="left"/>
              <w:rPr>
                <w:color w:val="auto"/>
                <w:sz w:val="28"/>
              </w:rPr>
            </w:pPr>
          </w:p>
        </w:tc>
        <w:tc>
          <w:tcPr>
            <w:tcW w:w="9639" w:type="dxa"/>
          </w:tcPr>
          <w:p w:rsidR="00B572A4" w:rsidRPr="00271352" w:rsidRDefault="00C94497" w:rsidP="009310A5">
            <w:pPr>
              <w:ind w:firstLine="33"/>
              <w:rPr>
                <w:color w:val="auto"/>
                <w:sz w:val="28"/>
              </w:rPr>
            </w:pPr>
            <w:r w:rsidRPr="00271352">
              <w:rPr>
                <w:color w:val="auto"/>
                <w:sz w:val="28"/>
              </w:rPr>
              <w:t>Не предусмотрены</w:t>
            </w:r>
          </w:p>
          <w:p w:rsidR="00B572A4" w:rsidRPr="00271352" w:rsidRDefault="00B572A4" w:rsidP="009310A5">
            <w:pPr>
              <w:ind w:firstLine="33"/>
              <w:rPr>
                <w:color w:val="auto"/>
                <w:sz w:val="28"/>
              </w:rPr>
            </w:pPr>
          </w:p>
        </w:tc>
      </w:tr>
      <w:tr w:rsidR="00606D8B" w:rsidRPr="00271352" w:rsidTr="00C13D89">
        <w:tc>
          <w:tcPr>
            <w:tcW w:w="4928" w:type="dxa"/>
          </w:tcPr>
          <w:p w:rsidR="00606D8B" w:rsidRPr="00271352" w:rsidRDefault="00F52BC7" w:rsidP="009310A5">
            <w:pPr>
              <w:ind w:firstLine="0"/>
              <w:jc w:val="left"/>
              <w:rPr>
                <w:color w:val="auto"/>
                <w:sz w:val="28"/>
              </w:rPr>
            </w:pPr>
            <w:r w:rsidRPr="00271352">
              <w:rPr>
                <w:color w:val="auto"/>
                <w:sz w:val="28"/>
              </w:rPr>
              <w:t xml:space="preserve">Подпрограммы </w:t>
            </w:r>
          </w:p>
          <w:p w:rsidR="00F52BC7" w:rsidRPr="00271352" w:rsidRDefault="00F52BC7" w:rsidP="009310A5">
            <w:pPr>
              <w:ind w:firstLine="0"/>
              <w:jc w:val="left"/>
              <w:rPr>
                <w:color w:val="auto"/>
                <w:sz w:val="28"/>
              </w:rPr>
            </w:pPr>
            <w:r w:rsidRPr="00271352">
              <w:rPr>
                <w:color w:val="auto"/>
                <w:sz w:val="28"/>
              </w:rPr>
              <w:t>муниципальной программы</w:t>
            </w:r>
          </w:p>
          <w:p w:rsidR="00800627" w:rsidRPr="00271352" w:rsidRDefault="00800627" w:rsidP="009310A5">
            <w:pPr>
              <w:ind w:firstLine="0"/>
              <w:jc w:val="left"/>
              <w:rPr>
                <w:color w:val="auto"/>
                <w:sz w:val="28"/>
              </w:rPr>
            </w:pPr>
          </w:p>
        </w:tc>
        <w:tc>
          <w:tcPr>
            <w:tcW w:w="9639" w:type="dxa"/>
          </w:tcPr>
          <w:p w:rsidR="009F3917" w:rsidRPr="00271352" w:rsidRDefault="00F52BC7" w:rsidP="009310A5">
            <w:pPr>
              <w:ind w:firstLine="33"/>
              <w:rPr>
                <w:color w:val="auto"/>
                <w:sz w:val="28"/>
              </w:rPr>
            </w:pPr>
            <w:r w:rsidRPr="00271352">
              <w:rPr>
                <w:color w:val="auto"/>
                <w:sz w:val="28"/>
              </w:rPr>
              <w:t>Не предусмотрены</w:t>
            </w:r>
            <w:r w:rsidR="009310A5" w:rsidRPr="00271352">
              <w:rPr>
                <w:color w:val="auto"/>
                <w:sz w:val="28"/>
              </w:rPr>
              <w:t>.</w:t>
            </w:r>
          </w:p>
        </w:tc>
      </w:tr>
      <w:tr w:rsidR="00606D8B" w:rsidRPr="00271352" w:rsidTr="00C13D89">
        <w:tc>
          <w:tcPr>
            <w:tcW w:w="4928" w:type="dxa"/>
          </w:tcPr>
          <w:p w:rsidR="00606D8B" w:rsidRPr="00271352" w:rsidRDefault="00F52BC7" w:rsidP="009310A5">
            <w:pPr>
              <w:ind w:firstLine="0"/>
              <w:jc w:val="left"/>
              <w:rPr>
                <w:color w:val="auto"/>
                <w:sz w:val="28"/>
              </w:rPr>
            </w:pPr>
            <w:r w:rsidRPr="00271352">
              <w:rPr>
                <w:color w:val="auto"/>
                <w:sz w:val="28"/>
              </w:rPr>
              <w:t>Цели муниципальной программы</w:t>
            </w:r>
          </w:p>
          <w:p w:rsidR="00800627" w:rsidRPr="00271352" w:rsidRDefault="00800627" w:rsidP="009310A5">
            <w:pPr>
              <w:ind w:firstLine="0"/>
              <w:jc w:val="left"/>
              <w:rPr>
                <w:color w:val="auto"/>
                <w:sz w:val="28"/>
              </w:rPr>
            </w:pPr>
          </w:p>
        </w:tc>
        <w:tc>
          <w:tcPr>
            <w:tcW w:w="9639" w:type="dxa"/>
          </w:tcPr>
          <w:p w:rsidR="005100B6" w:rsidRPr="00271352" w:rsidRDefault="007563E7" w:rsidP="005100B6">
            <w:pPr>
              <w:ind w:firstLine="33"/>
              <w:rPr>
                <w:color w:val="auto"/>
                <w:sz w:val="28"/>
              </w:rPr>
            </w:pPr>
            <w:r w:rsidRPr="00271352">
              <w:rPr>
                <w:color w:val="auto"/>
                <w:sz w:val="28"/>
              </w:rPr>
              <w:t>Улучшение функционирования</w:t>
            </w:r>
            <w:r w:rsidR="00FD57DC" w:rsidRPr="00271352">
              <w:rPr>
                <w:color w:val="auto"/>
                <w:sz w:val="28"/>
              </w:rPr>
              <w:t xml:space="preserve"> сети автомобильных дорог</w:t>
            </w:r>
            <w:r w:rsidR="00A46789" w:rsidRPr="00271352">
              <w:rPr>
                <w:color w:val="auto"/>
                <w:sz w:val="28"/>
              </w:rPr>
              <w:t xml:space="preserve"> общего пользования </w:t>
            </w:r>
            <w:r w:rsidR="00C94497" w:rsidRPr="00271352">
              <w:rPr>
                <w:color w:val="auto"/>
                <w:sz w:val="28"/>
              </w:rPr>
              <w:t>местного значения</w:t>
            </w:r>
            <w:r w:rsidR="009571F1" w:rsidRPr="00271352">
              <w:rPr>
                <w:color w:val="auto"/>
                <w:sz w:val="28"/>
              </w:rPr>
              <w:t xml:space="preserve"> и улично-дорожной </w:t>
            </w:r>
            <w:r w:rsidR="009571F1" w:rsidRPr="00393FD4">
              <w:rPr>
                <w:color w:val="auto"/>
                <w:sz w:val="28"/>
              </w:rPr>
              <w:t>сети</w:t>
            </w:r>
            <w:r w:rsidR="00393FD4" w:rsidRPr="00393FD4">
              <w:rPr>
                <w:bCs/>
                <w:color w:val="auto"/>
                <w:sz w:val="28"/>
              </w:rPr>
              <w:t>, а также о</w:t>
            </w:r>
            <w:r w:rsidR="00393FD4" w:rsidRPr="00393FD4">
              <w:rPr>
                <w:color w:val="auto"/>
                <w:sz w:val="28"/>
              </w:rPr>
              <w:t xml:space="preserve">беспечение перевозок пассажиров на социально значимых маршрутах муниципального сообщения </w:t>
            </w:r>
            <w:r w:rsidR="009571F1" w:rsidRPr="00393FD4">
              <w:rPr>
                <w:color w:val="auto"/>
                <w:sz w:val="28"/>
              </w:rPr>
              <w:t>на территории</w:t>
            </w:r>
            <w:r w:rsidR="00C94497" w:rsidRPr="00393FD4">
              <w:rPr>
                <w:color w:val="auto"/>
                <w:sz w:val="28"/>
              </w:rPr>
              <w:t xml:space="preserve"> </w:t>
            </w:r>
            <w:r w:rsidR="0094669B" w:rsidRPr="00393FD4">
              <w:rPr>
                <w:color w:val="auto"/>
                <w:sz w:val="28"/>
              </w:rPr>
              <w:t xml:space="preserve">Пинежского </w:t>
            </w:r>
            <w:r w:rsidR="00C94497" w:rsidRPr="00393FD4">
              <w:rPr>
                <w:color w:val="auto"/>
                <w:sz w:val="28"/>
              </w:rPr>
              <w:t>муници</w:t>
            </w:r>
            <w:r w:rsidR="00C94497" w:rsidRPr="00271352">
              <w:rPr>
                <w:color w:val="auto"/>
                <w:sz w:val="28"/>
              </w:rPr>
              <w:t>пального района</w:t>
            </w:r>
            <w:r w:rsidR="00FD57DC" w:rsidRPr="00271352">
              <w:rPr>
                <w:color w:val="auto"/>
                <w:sz w:val="28"/>
              </w:rPr>
              <w:t xml:space="preserve"> </w:t>
            </w:r>
          </w:p>
          <w:p w:rsidR="00606D8B" w:rsidRPr="00271352" w:rsidRDefault="008D49CA" w:rsidP="005100B6">
            <w:pPr>
              <w:ind w:firstLine="33"/>
              <w:rPr>
                <w:color w:val="auto"/>
                <w:sz w:val="28"/>
              </w:rPr>
            </w:pPr>
            <w:r w:rsidRPr="00271352">
              <w:rPr>
                <w:color w:val="auto"/>
                <w:sz w:val="28"/>
              </w:rPr>
              <w:t>П</w:t>
            </w:r>
            <w:r w:rsidR="00AD27DB" w:rsidRPr="00271352">
              <w:rPr>
                <w:color w:val="auto"/>
                <w:sz w:val="28"/>
              </w:rPr>
              <w:t xml:space="preserve">еречень целевых показателей приведен в приложении № </w:t>
            </w:r>
            <w:r w:rsidR="00B9536C" w:rsidRPr="00271352">
              <w:rPr>
                <w:color w:val="auto"/>
                <w:sz w:val="28"/>
              </w:rPr>
              <w:t>1</w:t>
            </w:r>
            <w:r w:rsidR="00AD27DB" w:rsidRPr="00271352">
              <w:rPr>
                <w:color w:val="auto"/>
                <w:sz w:val="28"/>
              </w:rPr>
              <w:t xml:space="preserve"> к на</w:t>
            </w:r>
            <w:r w:rsidRPr="00271352">
              <w:rPr>
                <w:color w:val="auto"/>
                <w:sz w:val="28"/>
              </w:rPr>
              <w:t>стоящей муниципальной программе</w:t>
            </w:r>
          </w:p>
          <w:p w:rsidR="00800627" w:rsidRPr="00271352" w:rsidRDefault="00800627" w:rsidP="009310A5">
            <w:pPr>
              <w:ind w:firstLine="33"/>
              <w:rPr>
                <w:color w:val="auto"/>
                <w:sz w:val="28"/>
              </w:rPr>
            </w:pPr>
          </w:p>
        </w:tc>
      </w:tr>
      <w:tr w:rsidR="00606D8B" w:rsidRPr="00271352" w:rsidTr="00C13D89">
        <w:tc>
          <w:tcPr>
            <w:tcW w:w="4928" w:type="dxa"/>
          </w:tcPr>
          <w:p w:rsidR="00606D8B" w:rsidRPr="00271352" w:rsidRDefault="00F52BC7" w:rsidP="009310A5">
            <w:pPr>
              <w:ind w:firstLine="0"/>
              <w:jc w:val="left"/>
              <w:rPr>
                <w:color w:val="auto"/>
                <w:sz w:val="28"/>
              </w:rPr>
            </w:pPr>
            <w:r w:rsidRPr="00271352">
              <w:rPr>
                <w:color w:val="auto"/>
                <w:sz w:val="28"/>
              </w:rPr>
              <w:t>Задачи муниципальной программы</w:t>
            </w:r>
          </w:p>
        </w:tc>
        <w:tc>
          <w:tcPr>
            <w:tcW w:w="9639" w:type="dxa"/>
          </w:tcPr>
          <w:p w:rsidR="00BE1124" w:rsidRPr="00BE1124" w:rsidRDefault="00BE1124" w:rsidP="00BE1124">
            <w:pPr>
              <w:ind w:firstLine="33"/>
              <w:rPr>
                <w:color w:val="auto"/>
                <w:sz w:val="28"/>
              </w:rPr>
            </w:pPr>
            <w:r w:rsidRPr="00BE1124">
              <w:rPr>
                <w:color w:val="auto"/>
                <w:sz w:val="28"/>
              </w:rPr>
              <w:t>Задача № 1. Обеспечение безопасного, бесперебойного движения автотранспортных средств по автомобильным дорогам общего пользования местного значения и улично-дорожной сети на территории Пинежского муниципального района и сохранности этих дорог»</w:t>
            </w:r>
          </w:p>
          <w:p w:rsidR="009310A5" w:rsidRPr="00BE1124" w:rsidRDefault="00BE1124" w:rsidP="00BE1124">
            <w:pPr>
              <w:ind w:firstLine="33"/>
              <w:rPr>
                <w:color w:val="auto"/>
                <w:sz w:val="28"/>
              </w:rPr>
            </w:pPr>
            <w:r w:rsidRPr="00BE1124">
              <w:rPr>
                <w:color w:val="auto"/>
                <w:sz w:val="28"/>
              </w:rPr>
              <w:t xml:space="preserve"> Задача № 2 Обеспечение бесперебойных перевозок пассажиров на социально значимых маршрутах муниципального сообщения на территории Пинежского муниципального района</w:t>
            </w:r>
          </w:p>
        </w:tc>
      </w:tr>
      <w:tr w:rsidR="00606D8B" w:rsidRPr="00271352" w:rsidTr="00C13D89">
        <w:tc>
          <w:tcPr>
            <w:tcW w:w="4928" w:type="dxa"/>
          </w:tcPr>
          <w:p w:rsidR="00606D8B" w:rsidRPr="00271352" w:rsidRDefault="00606D8B" w:rsidP="009310A5">
            <w:pPr>
              <w:ind w:firstLine="0"/>
              <w:jc w:val="left"/>
              <w:rPr>
                <w:color w:val="auto"/>
                <w:sz w:val="28"/>
              </w:rPr>
            </w:pPr>
            <w:r w:rsidRPr="00271352">
              <w:rPr>
                <w:color w:val="auto"/>
                <w:sz w:val="28"/>
              </w:rPr>
              <w:t>Сроки</w:t>
            </w:r>
            <w:r w:rsidR="000E001F" w:rsidRPr="00271352">
              <w:rPr>
                <w:color w:val="auto"/>
                <w:sz w:val="28"/>
              </w:rPr>
              <w:t xml:space="preserve"> </w:t>
            </w:r>
            <w:r w:rsidR="00F52BC7" w:rsidRPr="00271352">
              <w:rPr>
                <w:color w:val="auto"/>
                <w:sz w:val="28"/>
              </w:rPr>
              <w:t xml:space="preserve">и этапы </w:t>
            </w:r>
            <w:r w:rsidRPr="00271352">
              <w:rPr>
                <w:color w:val="auto"/>
                <w:sz w:val="28"/>
              </w:rPr>
              <w:t xml:space="preserve">реализации </w:t>
            </w:r>
          </w:p>
          <w:p w:rsidR="00F52BC7" w:rsidRPr="00271352" w:rsidRDefault="00F52BC7" w:rsidP="009310A5">
            <w:pPr>
              <w:ind w:firstLine="0"/>
              <w:jc w:val="left"/>
              <w:rPr>
                <w:color w:val="auto"/>
                <w:sz w:val="28"/>
              </w:rPr>
            </w:pPr>
            <w:r w:rsidRPr="00271352">
              <w:rPr>
                <w:color w:val="auto"/>
                <w:sz w:val="28"/>
              </w:rPr>
              <w:t>муниципальной программы</w:t>
            </w:r>
          </w:p>
          <w:p w:rsidR="00800627" w:rsidRPr="00271352" w:rsidRDefault="00E84C5D" w:rsidP="009310A5">
            <w:pPr>
              <w:ind w:firstLine="0"/>
              <w:jc w:val="left"/>
              <w:rPr>
                <w:color w:val="auto"/>
                <w:sz w:val="28"/>
              </w:rPr>
            </w:pPr>
            <w:r w:rsidRPr="00260745">
              <w:rPr>
                <w:i/>
                <w:color w:val="auto"/>
                <w:sz w:val="20"/>
                <w:szCs w:val="20"/>
              </w:rPr>
              <w:t>в редакции постановления администрации</w:t>
            </w:r>
            <w:r>
              <w:rPr>
                <w:i/>
                <w:color w:val="auto"/>
                <w:sz w:val="20"/>
                <w:szCs w:val="20"/>
              </w:rPr>
              <w:t xml:space="preserve"> от 07.11.2022 №1054-па)</w:t>
            </w:r>
          </w:p>
        </w:tc>
        <w:tc>
          <w:tcPr>
            <w:tcW w:w="9639" w:type="dxa"/>
          </w:tcPr>
          <w:p w:rsidR="00606D8B" w:rsidRPr="00271352" w:rsidRDefault="00606D8B" w:rsidP="00A02208">
            <w:pPr>
              <w:ind w:firstLine="33"/>
              <w:rPr>
                <w:color w:val="auto"/>
                <w:sz w:val="28"/>
              </w:rPr>
            </w:pPr>
            <w:r w:rsidRPr="00271352">
              <w:rPr>
                <w:color w:val="auto"/>
                <w:sz w:val="28"/>
              </w:rPr>
              <w:t>20</w:t>
            </w:r>
            <w:r w:rsidR="00A02208">
              <w:rPr>
                <w:color w:val="auto"/>
                <w:sz w:val="28"/>
              </w:rPr>
              <w:t>22</w:t>
            </w:r>
            <w:r w:rsidRPr="00271352">
              <w:rPr>
                <w:color w:val="auto"/>
                <w:sz w:val="28"/>
              </w:rPr>
              <w:t xml:space="preserve"> – 20</w:t>
            </w:r>
            <w:r w:rsidR="00507E85" w:rsidRPr="00271352">
              <w:rPr>
                <w:color w:val="auto"/>
                <w:sz w:val="28"/>
              </w:rPr>
              <w:t>2</w:t>
            </w:r>
            <w:r w:rsidR="00A02208">
              <w:rPr>
                <w:color w:val="auto"/>
                <w:sz w:val="28"/>
              </w:rPr>
              <w:t>5</w:t>
            </w:r>
            <w:r w:rsidRPr="00271352">
              <w:rPr>
                <w:color w:val="auto"/>
                <w:sz w:val="28"/>
              </w:rPr>
              <w:t xml:space="preserve"> годы</w:t>
            </w:r>
            <w:r w:rsidR="00F52BC7" w:rsidRPr="00271352">
              <w:rPr>
                <w:color w:val="auto"/>
                <w:sz w:val="28"/>
              </w:rPr>
              <w:t>, муниципальная программа реализуется в один этап</w:t>
            </w:r>
          </w:p>
        </w:tc>
      </w:tr>
      <w:tr w:rsidR="00F52BC7" w:rsidRPr="00260745" w:rsidTr="00C13D89">
        <w:tc>
          <w:tcPr>
            <w:tcW w:w="4928" w:type="dxa"/>
          </w:tcPr>
          <w:p w:rsidR="00F52BC7" w:rsidRPr="00260745" w:rsidRDefault="00F52BC7" w:rsidP="009310A5">
            <w:pPr>
              <w:ind w:firstLine="0"/>
              <w:jc w:val="left"/>
              <w:rPr>
                <w:color w:val="auto"/>
                <w:sz w:val="28"/>
              </w:rPr>
            </w:pPr>
            <w:r w:rsidRPr="00260745">
              <w:rPr>
                <w:color w:val="auto"/>
                <w:sz w:val="28"/>
              </w:rPr>
              <w:t xml:space="preserve">Объемы и источники финансирования  </w:t>
            </w:r>
          </w:p>
          <w:p w:rsidR="00F52BC7" w:rsidRPr="00260745" w:rsidRDefault="00F52BC7" w:rsidP="009310A5">
            <w:pPr>
              <w:ind w:firstLine="0"/>
              <w:jc w:val="left"/>
              <w:rPr>
                <w:color w:val="auto"/>
                <w:sz w:val="28"/>
              </w:rPr>
            </w:pPr>
            <w:r w:rsidRPr="00260745">
              <w:rPr>
                <w:color w:val="auto"/>
                <w:sz w:val="28"/>
              </w:rPr>
              <w:lastRenderedPageBreak/>
              <w:t>муниципальной программы</w:t>
            </w:r>
          </w:p>
          <w:p w:rsidR="00276D56" w:rsidRPr="00260745" w:rsidRDefault="00276D56" w:rsidP="00276D56">
            <w:pPr>
              <w:ind w:firstLine="0"/>
              <w:jc w:val="center"/>
              <w:rPr>
                <w:rFonts w:ascii="Times New Roman CYR" w:hAnsi="Times New Roman CYR"/>
                <w:i/>
                <w:color w:val="auto"/>
                <w:sz w:val="20"/>
                <w:szCs w:val="20"/>
              </w:rPr>
            </w:pPr>
            <w:r w:rsidRPr="00260745">
              <w:rPr>
                <w:i/>
                <w:color w:val="auto"/>
                <w:sz w:val="20"/>
                <w:szCs w:val="20"/>
              </w:rPr>
              <w:t xml:space="preserve"> (в редакции постановления администрации от 07.03.2017 </w:t>
            </w:r>
            <w:r w:rsidR="00B92921" w:rsidRPr="00260745">
              <w:rPr>
                <w:i/>
                <w:color w:val="auto"/>
                <w:sz w:val="20"/>
                <w:szCs w:val="20"/>
              </w:rPr>
              <w:t>№ 0202</w:t>
            </w:r>
            <w:r w:rsidRPr="00260745">
              <w:rPr>
                <w:i/>
                <w:color w:val="auto"/>
                <w:sz w:val="20"/>
                <w:szCs w:val="20"/>
              </w:rPr>
              <w:t xml:space="preserve"> </w:t>
            </w:r>
            <w:r w:rsidR="00A5794B" w:rsidRPr="00260745">
              <w:rPr>
                <w:i/>
                <w:color w:val="auto"/>
                <w:sz w:val="20"/>
                <w:szCs w:val="20"/>
              </w:rPr>
              <w:t>–</w:t>
            </w:r>
            <w:r w:rsidRPr="00260745">
              <w:rPr>
                <w:i/>
                <w:color w:val="auto"/>
                <w:sz w:val="20"/>
                <w:szCs w:val="20"/>
              </w:rPr>
              <w:t>па</w:t>
            </w:r>
            <w:r w:rsidR="00A5794B" w:rsidRPr="00260745">
              <w:rPr>
                <w:i/>
                <w:color w:val="auto"/>
                <w:sz w:val="20"/>
                <w:szCs w:val="20"/>
              </w:rPr>
              <w:t xml:space="preserve">; </w:t>
            </w:r>
            <w:r w:rsidR="004761EE" w:rsidRPr="00260745">
              <w:rPr>
                <w:i/>
                <w:color w:val="auto"/>
                <w:sz w:val="20"/>
                <w:szCs w:val="20"/>
              </w:rPr>
              <w:t>от 16.06.2017 № 0525-па</w:t>
            </w:r>
            <w:r w:rsidR="001D3882" w:rsidRPr="00260745">
              <w:rPr>
                <w:i/>
                <w:color w:val="auto"/>
                <w:sz w:val="20"/>
                <w:szCs w:val="20"/>
              </w:rPr>
              <w:t xml:space="preserve">, от  </w:t>
            </w:r>
            <w:r w:rsidR="00C968B2" w:rsidRPr="00260745">
              <w:rPr>
                <w:i/>
                <w:color w:val="auto"/>
                <w:sz w:val="20"/>
                <w:szCs w:val="20"/>
              </w:rPr>
              <w:t>24</w:t>
            </w:r>
            <w:r w:rsidR="001D3882" w:rsidRPr="00260745">
              <w:rPr>
                <w:i/>
                <w:color w:val="auto"/>
                <w:sz w:val="20"/>
                <w:szCs w:val="20"/>
              </w:rPr>
              <w:t xml:space="preserve"> .10.2017 № </w:t>
            </w:r>
            <w:r w:rsidR="00C968B2" w:rsidRPr="00260745">
              <w:rPr>
                <w:i/>
                <w:color w:val="auto"/>
                <w:sz w:val="20"/>
                <w:szCs w:val="20"/>
              </w:rPr>
              <w:t>0959</w:t>
            </w:r>
            <w:r w:rsidR="001D3882" w:rsidRPr="00260745">
              <w:rPr>
                <w:i/>
                <w:color w:val="auto"/>
                <w:sz w:val="20"/>
                <w:szCs w:val="20"/>
              </w:rPr>
              <w:t xml:space="preserve">  -па</w:t>
            </w:r>
            <w:r w:rsidR="00820E53" w:rsidRPr="00260745">
              <w:rPr>
                <w:i/>
                <w:color w:val="auto"/>
                <w:sz w:val="20"/>
                <w:szCs w:val="20"/>
              </w:rPr>
              <w:t xml:space="preserve">, от   </w:t>
            </w:r>
            <w:r w:rsidR="000167AF" w:rsidRPr="00260745">
              <w:rPr>
                <w:i/>
                <w:color w:val="auto"/>
                <w:sz w:val="20"/>
                <w:szCs w:val="20"/>
              </w:rPr>
              <w:t>19</w:t>
            </w:r>
            <w:r w:rsidR="00820E53" w:rsidRPr="00260745">
              <w:rPr>
                <w:i/>
                <w:color w:val="auto"/>
                <w:sz w:val="20"/>
                <w:szCs w:val="20"/>
              </w:rPr>
              <w:t xml:space="preserve">.04.2018 № </w:t>
            </w:r>
            <w:r w:rsidR="000167AF" w:rsidRPr="00260745">
              <w:rPr>
                <w:i/>
                <w:color w:val="auto"/>
                <w:sz w:val="20"/>
                <w:szCs w:val="20"/>
              </w:rPr>
              <w:t>0319</w:t>
            </w:r>
            <w:r w:rsidR="00820E53" w:rsidRPr="00260745">
              <w:rPr>
                <w:i/>
                <w:color w:val="auto"/>
                <w:sz w:val="20"/>
                <w:szCs w:val="20"/>
              </w:rPr>
              <w:t xml:space="preserve"> </w:t>
            </w:r>
            <w:r w:rsidR="003D3325" w:rsidRPr="00260745">
              <w:rPr>
                <w:i/>
                <w:color w:val="auto"/>
                <w:sz w:val="20"/>
                <w:szCs w:val="20"/>
              </w:rPr>
              <w:t>–</w:t>
            </w:r>
            <w:r w:rsidR="00820E53" w:rsidRPr="00260745">
              <w:rPr>
                <w:i/>
                <w:color w:val="auto"/>
                <w:sz w:val="20"/>
                <w:szCs w:val="20"/>
              </w:rPr>
              <w:t>па</w:t>
            </w:r>
            <w:r w:rsidR="003D3325" w:rsidRPr="00260745">
              <w:rPr>
                <w:i/>
                <w:color w:val="auto"/>
                <w:sz w:val="20"/>
                <w:szCs w:val="20"/>
              </w:rPr>
              <w:t>, от 09.11.2018 №0910-па</w:t>
            </w:r>
            <w:r w:rsidR="00A76117" w:rsidRPr="00260745">
              <w:rPr>
                <w:i/>
                <w:color w:val="auto"/>
                <w:sz w:val="20"/>
                <w:szCs w:val="20"/>
              </w:rPr>
              <w:t>, от 06.03.2019 №0176-па</w:t>
            </w:r>
            <w:r w:rsidR="00CE7891" w:rsidRPr="00260745">
              <w:rPr>
                <w:i/>
                <w:color w:val="auto"/>
                <w:sz w:val="20"/>
                <w:szCs w:val="20"/>
              </w:rPr>
              <w:t>, от 08.05.2019 №0391-па</w:t>
            </w:r>
            <w:r w:rsidR="004203C5" w:rsidRPr="00260745">
              <w:rPr>
                <w:i/>
                <w:color w:val="auto"/>
                <w:sz w:val="20"/>
                <w:szCs w:val="20"/>
              </w:rPr>
              <w:t>, от 18.07.2019 №0659-па</w:t>
            </w:r>
            <w:r w:rsidR="00D14BEC" w:rsidRPr="00260745">
              <w:rPr>
                <w:i/>
                <w:color w:val="auto"/>
                <w:sz w:val="20"/>
                <w:szCs w:val="20"/>
              </w:rPr>
              <w:t xml:space="preserve">, </w:t>
            </w:r>
            <w:r w:rsidR="00D14BEC" w:rsidRPr="00260745">
              <w:rPr>
                <w:i/>
                <w:color w:val="auto"/>
                <w:sz w:val="20"/>
              </w:rPr>
              <w:t>, от 08.11.2019 №1052-па</w:t>
            </w:r>
            <w:r w:rsidR="00DE524C" w:rsidRPr="00260745">
              <w:rPr>
                <w:i/>
                <w:color w:val="auto"/>
                <w:sz w:val="20"/>
              </w:rPr>
              <w:t>, от 19.02.2020 №0135-па</w:t>
            </w:r>
            <w:r w:rsidR="00260745" w:rsidRPr="00260745">
              <w:rPr>
                <w:i/>
                <w:color w:val="auto"/>
                <w:sz w:val="20"/>
              </w:rPr>
              <w:t>,от 26.06.2020 №0486-па</w:t>
            </w:r>
            <w:r w:rsidR="00CC50B3">
              <w:rPr>
                <w:i/>
                <w:color w:val="auto"/>
                <w:sz w:val="20"/>
              </w:rPr>
              <w:t>, от 08.07.2020 №0514-па</w:t>
            </w:r>
            <w:r w:rsidR="002066EA">
              <w:rPr>
                <w:i/>
                <w:color w:val="auto"/>
                <w:sz w:val="20"/>
              </w:rPr>
              <w:t>, от 02.10.2020 №0783-па</w:t>
            </w:r>
            <w:r w:rsidR="00353157">
              <w:rPr>
                <w:i/>
                <w:color w:val="auto"/>
                <w:sz w:val="20"/>
              </w:rPr>
              <w:t>, от 06.11.2020 №0918-па</w:t>
            </w:r>
            <w:r w:rsidR="00F01D46">
              <w:rPr>
                <w:i/>
                <w:color w:val="auto"/>
                <w:sz w:val="20"/>
              </w:rPr>
              <w:t>, от 24.05.2021 №0415-па</w:t>
            </w:r>
            <w:r w:rsidR="002527F9">
              <w:rPr>
                <w:i/>
                <w:color w:val="auto"/>
                <w:sz w:val="20"/>
              </w:rPr>
              <w:t>, от 05.10.2021 №0918-па</w:t>
            </w:r>
            <w:r w:rsidR="00644AB8">
              <w:rPr>
                <w:i/>
                <w:color w:val="auto"/>
                <w:sz w:val="20"/>
              </w:rPr>
              <w:t>, от 09.11.2021 №1022-па</w:t>
            </w:r>
            <w:r w:rsidR="008600F8">
              <w:rPr>
                <w:i/>
                <w:color w:val="auto"/>
                <w:sz w:val="20"/>
              </w:rPr>
              <w:t>, от 15.02.2022 №0106-па</w:t>
            </w:r>
            <w:r w:rsidR="00821480">
              <w:rPr>
                <w:i/>
                <w:color w:val="auto"/>
                <w:sz w:val="20"/>
              </w:rPr>
              <w:t>, от 14.04.2022 №0380-па</w:t>
            </w:r>
            <w:r w:rsidR="00C912FA">
              <w:rPr>
                <w:i/>
                <w:color w:val="auto"/>
                <w:sz w:val="20"/>
              </w:rPr>
              <w:t>, от 21.09.2022 №0901-па</w:t>
            </w:r>
            <w:r w:rsidR="009C7C99">
              <w:rPr>
                <w:i/>
                <w:color w:val="auto"/>
                <w:sz w:val="20"/>
              </w:rPr>
              <w:t>, от 19.10.2022 №0992-па</w:t>
            </w:r>
            <w:r w:rsidR="00AD4F65">
              <w:rPr>
                <w:i/>
                <w:color w:val="auto"/>
                <w:sz w:val="20"/>
              </w:rPr>
              <w:t>, от 07.11.2022 №1054-па</w:t>
            </w:r>
            <w:r w:rsidR="00AC7389">
              <w:rPr>
                <w:i/>
                <w:color w:val="auto"/>
                <w:sz w:val="20"/>
              </w:rPr>
              <w:t>, от 27.12.2022 №1233-па</w:t>
            </w:r>
            <w:r w:rsidR="004B61EB">
              <w:rPr>
                <w:i/>
                <w:color w:val="auto"/>
                <w:sz w:val="20"/>
              </w:rPr>
              <w:t>, от 28.02.2023 №0150-па</w:t>
            </w:r>
            <w:r w:rsidR="00A40A79">
              <w:rPr>
                <w:i/>
                <w:color w:val="auto"/>
                <w:sz w:val="20"/>
              </w:rPr>
              <w:t>, от 28.03.2023 №0228-па</w:t>
            </w:r>
            <w:r w:rsidR="00160090">
              <w:rPr>
                <w:i/>
                <w:color w:val="auto"/>
                <w:sz w:val="20"/>
              </w:rPr>
              <w:t>, от 12.04.2023 №0283-па</w:t>
            </w:r>
            <w:r w:rsidR="0067416C">
              <w:rPr>
                <w:i/>
                <w:color w:val="auto"/>
                <w:sz w:val="20"/>
              </w:rPr>
              <w:t>, от 05.05.2023 №0402-па</w:t>
            </w:r>
            <w:r w:rsidRPr="00260745">
              <w:rPr>
                <w:i/>
                <w:color w:val="auto"/>
                <w:sz w:val="20"/>
                <w:szCs w:val="20"/>
              </w:rPr>
              <w:t>)</w:t>
            </w:r>
          </w:p>
          <w:p w:rsidR="00276D56" w:rsidRPr="00260745" w:rsidRDefault="00276D56" w:rsidP="009310A5">
            <w:pPr>
              <w:ind w:firstLine="0"/>
              <w:jc w:val="left"/>
              <w:rPr>
                <w:color w:val="auto"/>
                <w:sz w:val="28"/>
              </w:rPr>
            </w:pPr>
          </w:p>
        </w:tc>
        <w:tc>
          <w:tcPr>
            <w:tcW w:w="9639" w:type="dxa"/>
          </w:tcPr>
          <w:p w:rsidR="00B627D3" w:rsidRPr="00644AB8" w:rsidRDefault="003F638E" w:rsidP="00B627D3">
            <w:pPr>
              <w:ind w:firstLine="0"/>
              <w:rPr>
                <w:color w:val="auto"/>
                <w:sz w:val="28"/>
              </w:rPr>
            </w:pPr>
            <w:r w:rsidRPr="00644AB8">
              <w:rPr>
                <w:color w:val="auto"/>
                <w:sz w:val="28"/>
              </w:rPr>
              <w:lastRenderedPageBreak/>
              <w:t>Общий объем фина</w:t>
            </w:r>
            <w:r w:rsidR="00AB1C07" w:rsidRPr="00644AB8">
              <w:rPr>
                <w:color w:val="auto"/>
                <w:sz w:val="28"/>
              </w:rPr>
              <w:t xml:space="preserve">нсирования </w:t>
            </w:r>
            <w:r w:rsidR="00146E7D" w:rsidRPr="00644AB8">
              <w:rPr>
                <w:color w:val="auto"/>
                <w:sz w:val="28"/>
              </w:rPr>
              <w:t xml:space="preserve">муниципальной </w:t>
            </w:r>
            <w:r w:rsidR="00B627D3" w:rsidRPr="00644AB8">
              <w:rPr>
                <w:color w:val="auto"/>
                <w:sz w:val="28"/>
              </w:rPr>
              <w:t xml:space="preserve">программы </w:t>
            </w:r>
            <w:r w:rsidR="003127A0" w:rsidRPr="00644AB8">
              <w:rPr>
                <w:color w:val="auto"/>
                <w:sz w:val="28"/>
              </w:rPr>
              <w:t xml:space="preserve">составляет </w:t>
            </w:r>
            <w:r w:rsidR="006620CD" w:rsidRPr="00644AB8">
              <w:rPr>
                <w:color w:val="auto"/>
                <w:sz w:val="28"/>
              </w:rPr>
              <w:t>–</w:t>
            </w:r>
            <w:r w:rsidR="00B627D3" w:rsidRPr="00644AB8">
              <w:rPr>
                <w:color w:val="auto"/>
                <w:sz w:val="28"/>
              </w:rPr>
              <w:t xml:space="preserve"> </w:t>
            </w:r>
          </w:p>
          <w:p w:rsidR="00F52BC7" w:rsidRPr="00A1529D" w:rsidRDefault="00A40A79" w:rsidP="00B627D3">
            <w:pPr>
              <w:ind w:firstLine="0"/>
              <w:rPr>
                <w:color w:val="auto"/>
                <w:sz w:val="28"/>
              </w:rPr>
            </w:pPr>
            <w:r w:rsidRPr="00A1529D">
              <w:rPr>
                <w:color w:val="auto"/>
                <w:sz w:val="28"/>
              </w:rPr>
              <w:lastRenderedPageBreak/>
              <w:t>26</w:t>
            </w:r>
            <w:r w:rsidR="00A1529D">
              <w:rPr>
                <w:color w:val="auto"/>
                <w:sz w:val="28"/>
              </w:rPr>
              <w:t>2443,1</w:t>
            </w:r>
            <w:r w:rsidR="00160090" w:rsidRPr="00A1529D">
              <w:rPr>
                <w:color w:val="auto"/>
                <w:sz w:val="28"/>
              </w:rPr>
              <w:t xml:space="preserve"> </w:t>
            </w:r>
            <w:r w:rsidR="006334E2" w:rsidRPr="00A1529D">
              <w:rPr>
                <w:color w:val="auto"/>
                <w:sz w:val="28"/>
              </w:rPr>
              <w:t>тыс. руб.</w:t>
            </w:r>
          </w:p>
          <w:p w:rsidR="003F638E" w:rsidRPr="008600F8" w:rsidRDefault="003F638E" w:rsidP="00B627D3">
            <w:pPr>
              <w:ind w:firstLine="0"/>
              <w:rPr>
                <w:color w:val="auto"/>
                <w:sz w:val="28"/>
              </w:rPr>
            </w:pPr>
            <w:r w:rsidRPr="00A1529D">
              <w:rPr>
                <w:color w:val="auto"/>
                <w:sz w:val="28"/>
              </w:rPr>
              <w:t>в том числе</w:t>
            </w:r>
            <w:r w:rsidRPr="008600F8">
              <w:rPr>
                <w:color w:val="auto"/>
                <w:sz w:val="28"/>
              </w:rPr>
              <w:t xml:space="preserve">:  </w:t>
            </w:r>
          </w:p>
          <w:p w:rsidR="00276D56" w:rsidRPr="008600F8" w:rsidRDefault="00276D56" w:rsidP="00B627D3">
            <w:pPr>
              <w:ind w:firstLine="0"/>
              <w:rPr>
                <w:color w:val="auto"/>
                <w:sz w:val="28"/>
              </w:rPr>
            </w:pPr>
            <w:r w:rsidRPr="008600F8">
              <w:rPr>
                <w:color w:val="auto"/>
                <w:sz w:val="28"/>
              </w:rPr>
              <w:t>средства областного бюджета –</w:t>
            </w:r>
            <w:r w:rsidR="00A40A79">
              <w:rPr>
                <w:color w:val="auto"/>
                <w:sz w:val="28"/>
              </w:rPr>
              <w:t>69247,5</w:t>
            </w:r>
            <w:r w:rsidRPr="008600F8">
              <w:rPr>
                <w:color w:val="auto"/>
                <w:sz w:val="28"/>
              </w:rPr>
              <w:t xml:space="preserve"> тыс. руб.</w:t>
            </w:r>
          </w:p>
          <w:p w:rsidR="003F638E" w:rsidRPr="00644AB8" w:rsidRDefault="003F638E" w:rsidP="00B627D3">
            <w:pPr>
              <w:ind w:firstLine="0"/>
              <w:rPr>
                <w:color w:val="auto"/>
                <w:sz w:val="28"/>
              </w:rPr>
            </w:pPr>
            <w:r w:rsidRPr="008600F8">
              <w:rPr>
                <w:color w:val="auto"/>
                <w:sz w:val="28"/>
              </w:rPr>
              <w:t xml:space="preserve">средства районного бюджета </w:t>
            </w:r>
            <w:r w:rsidR="006334E2" w:rsidRPr="008600F8">
              <w:rPr>
                <w:color w:val="auto"/>
                <w:sz w:val="28"/>
              </w:rPr>
              <w:t>–</w:t>
            </w:r>
            <w:r w:rsidR="00FB674B" w:rsidRPr="008600F8">
              <w:rPr>
                <w:color w:val="auto"/>
                <w:sz w:val="28"/>
              </w:rPr>
              <w:t xml:space="preserve"> </w:t>
            </w:r>
            <w:r w:rsidR="004B61EB">
              <w:rPr>
                <w:color w:val="auto"/>
                <w:sz w:val="28"/>
              </w:rPr>
              <w:t>19</w:t>
            </w:r>
            <w:r w:rsidR="00A1529D">
              <w:rPr>
                <w:color w:val="auto"/>
                <w:sz w:val="28"/>
              </w:rPr>
              <w:t>3195,6</w:t>
            </w:r>
            <w:r w:rsidR="00B627D3" w:rsidRPr="008600F8">
              <w:rPr>
                <w:color w:val="auto"/>
                <w:sz w:val="28"/>
              </w:rPr>
              <w:t xml:space="preserve"> </w:t>
            </w:r>
            <w:r w:rsidR="00DD7A89" w:rsidRPr="008600F8">
              <w:rPr>
                <w:color w:val="auto"/>
                <w:sz w:val="28"/>
              </w:rPr>
              <w:t>тыс. руб</w:t>
            </w:r>
            <w:r w:rsidR="00DD7A89" w:rsidRPr="00644AB8">
              <w:rPr>
                <w:color w:val="auto"/>
                <w:sz w:val="28"/>
              </w:rPr>
              <w:t>.</w:t>
            </w:r>
            <w:r w:rsidRPr="00644AB8">
              <w:rPr>
                <w:color w:val="auto"/>
                <w:sz w:val="28"/>
              </w:rPr>
              <w:t xml:space="preserve"> </w:t>
            </w:r>
          </w:p>
          <w:p w:rsidR="00005B91" w:rsidRPr="00644AB8" w:rsidRDefault="00005B91" w:rsidP="00B627D3">
            <w:pPr>
              <w:ind w:firstLine="0"/>
              <w:rPr>
                <w:color w:val="auto"/>
                <w:sz w:val="28"/>
              </w:rPr>
            </w:pPr>
          </w:p>
        </w:tc>
      </w:tr>
    </w:tbl>
    <w:p w:rsidR="00B01B29" w:rsidRPr="00271352" w:rsidRDefault="00B01B29" w:rsidP="00B01B29">
      <w:pPr>
        <w:ind w:left="360" w:firstLine="0"/>
        <w:jc w:val="center"/>
        <w:rPr>
          <w:b/>
          <w:color w:val="auto"/>
          <w:sz w:val="28"/>
        </w:rPr>
      </w:pPr>
    </w:p>
    <w:p w:rsidR="008710BF" w:rsidRPr="00146E7D" w:rsidRDefault="008710BF" w:rsidP="009310A5">
      <w:pPr>
        <w:numPr>
          <w:ilvl w:val="0"/>
          <w:numId w:val="23"/>
        </w:numPr>
        <w:jc w:val="center"/>
        <w:rPr>
          <w:b/>
          <w:color w:val="auto"/>
          <w:sz w:val="28"/>
        </w:rPr>
      </w:pPr>
      <w:r w:rsidRPr="00271352">
        <w:rPr>
          <w:b/>
          <w:color w:val="auto"/>
          <w:sz w:val="28"/>
        </w:rPr>
        <w:t xml:space="preserve">Характеристика сферы реализации </w:t>
      </w:r>
      <w:r w:rsidR="00146E7D" w:rsidRPr="00271352">
        <w:rPr>
          <w:b/>
          <w:color w:val="auto"/>
          <w:sz w:val="28"/>
        </w:rPr>
        <w:t xml:space="preserve">муниципальной </w:t>
      </w:r>
      <w:r w:rsidRPr="00271352">
        <w:rPr>
          <w:b/>
          <w:color w:val="auto"/>
          <w:sz w:val="28"/>
        </w:rPr>
        <w:t>програ</w:t>
      </w:r>
      <w:r w:rsidRPr="00146E7D">
        <w:rPr>
          <w:b/>
          <w:color w:val="auto"/>
          <w:sz w:val="28"/>
        </w:rPr>
        <w:t>ммы и прогноз развития</w:t>
      </w:r>
      <w:r w:rsidR="00146E7D" w:rsidRPr="00146E7D">
        <w:rPr>
          <w:b/>
          <w:color w:val="auto"/>
          <w:sz w:val="28"/>
        </w:rPr>
        <w:t xml:space="preserve"> </w:t>
      </w:r>
      <w:r w:rsidRPr="00146E7D">
        <w:rPr>
          <w:b/>
          <w:color w:val="auto"/>
          <w:sz w:val="28"/>
        </w:rPr>
        <w:t>сферы с учетом реализации муниципальной программы</w:t>
      </w:r>
    </w:p>
    <w:p w:rsidR="00343012" w:rsidRPr="00A45960" w:rsidRDefault="00310821" w:rsidP="00343012">
      <w:pPr>
        <w:ind w:firstLine="0"/>
        <w:rPr>
          <w:color w:val="auto"/>
        </w:rPr>
      </w:pPr>
      <w:r w:rsidRPr="00A45960">
        <w:rPr>
          <w:color w:val="auto"/>
        </w:rPr>
        <w:t xml:space="preserve">                                             </w:t>
      </w:r>
    </w:p>
    <w:p w:rsidR="00A45960" w:rsidRPr="00A45960" w:rsidRDefault="00A45960" w:rsidP="00A45960">
      <w:pPr>
        <w:rPr>
          <w:color w:val="auto"/>
          <w:sz w:val="28"/>
        </w:rPr>
      </w:pPr>
      <w:r w:rsidRPr="00A45960">
        <w:rPr>
          <w:color w:val="auto"/>
          <w:sz w:val="28"/>
        </w:rPr>
        <w:t>В настоящее время протяженность дорог общего пользования местного значения муниципального образования «Пинежский муниципальный район», находящихся в муниципальной собственности, составляет 827</w:t>
      </w:r>
      <w:r w:rsidR="000442D3">
        <w:rPr>
          <w:color w:val="auto"/>
          <w:sz w:val="28"/>
        </w:rPr>
        <w:t>,032 километра, из них 396,6 км</w:t>
      </w:r>
      <w:r w:rsidRPr="00A45960">
        <w:rPr>
          <w:color w:val="auto"/>
          <w:sz w:val="28"/>
        </w:rPr>
        <w:t>, - автомобильные дороги общего пользования местного значения вне населённых пунктов, 430,432 км., - автомобильные дороги общего пользования местного значения и улично-дорожная сеть населённых пунктов.</w:t>
      </w:r>
    </w:p>
    <w:p w:rsidR="00A45960" w:rsidRPr="00A45960" w:rsidRDefault="00A45960" w:rsidP="00A45960">
      <w:pPr>
        <w:rPr>
          <w:color w:val="auto"/>
          <w:sz w:val="28"/>
        </w:rPr>
      </w:pPr>
      <w:r w:rsidRPr="00A45960">
        <w:rPr>
          <w:color w:val="auto"/>
          <w:sz w:val="28"/>
        </w:rPr>
        <w:t xml:space="preserve">Искусственные дорожные сооружения на автомобильных дорогах общего пользования местного значения не удовлетворяют современным требованиям по грузоподъёмности, надёжности, долговечности, пропускной способности, то есть не отвечают характеристикам, имеющим первоочередное значение для сети автомобильных дорог общего пользования местного значения. </w:t>
      </w:r>
    </w:p>
    <w:p w:rsidR="00A45960" w:rsidRPr="00A45960" w:rsidRDefault="00A45960" w:rsidP="00A45960">
      <w:pPr>
        <w:rPr>
          <w:color w:val="auto"/>
          <w:sz w:val="28"/>
        </w:rPr>
      </w:pPr>
      <w:r w:rsidRPr="00A45960">
        <w:rPr>
          <w:color w:val="auto"/>
          <w:sz w:val="28"/>
        </w:rPr>
        <w:t>Основная часть протяжённости автомобильных дорог общего пользования местного значения, не отвечает нормативным требованиям.</w:t>
      </w:r>
    </w:p>
    <w:p w:rsidR="00A45960" w:rsidRPr="00A45960" w:rsidRDefault="00A45960" w:rsidP="00A45960">
      <w:pPr>
        <w:ind w:firstLine="708"/>
        <w:rPr>
          <w:color w:val="auto"/>
          <w:sz w:val="28"/>
        </w:rPr>
      </w:pPr>
      <w:r w:rsidRPr="00A45960">
        <w:rPr>
          <w:color w:val="auto"/>
          <w:sz w:val="28"/>
        </w:rPr>
        <w:t xml:space="preserve">Большая часть автомобильных дорог общего пользования местного значения и улично-дорожной сети это грунтовые автомобильные дороги, не имеющие твёрдого дорожного покрытия, сроки использования и состояние </w:t>
      </w:r>
      <w:r w:rsidRPr="00A45960">
        <w:rPr>
          <w:color w:val="auto"/>
          <w:sz w:val="28"/>
        </w:rPr>
        <w:lastRenderedPageBreak/>
        <w:t>которых в течение года зависят от погодных условий. Параметры таких дорог изначально не отвечают нормативным требованиям, а приведение их в нормативное состояние возможно только в рамках строительства или реконструкции.</w:t>
      </w:r>
    </w:p>
    <w:p w:rsidR="00A45960" w:rsidRPr="00A45960" w:rsidRDefault="00A45960" w:rsidP="00A45960">
      <w:pPr>
        <w:rPr>
          <w:color w:val="auto"/>
          <w:sz w:val="28"/>
        </w:rPr>
      </w:pPr>
      <w:r w:rsidRPr="00A45960">
        <w:rPr>
          <w:color w:val="auto"/>
          <w:sz w:val="28"/>
        </w:rPr>
        <w:t>Процентное соотношение деревянных мостовых сооружений со сроком службы 15 – 20 лет в общем количестве мостовых сооружений составляет практически 100 %.</w:t>
      </w:r>
    </w:p>
    <w:p w:rsidR="00A45960" w:rsidRPr="00A45960" w:rsidRDefault="00A45960" w:rsidP="00A45960">
      <w:pPr>
        <w:rPr>
          <w:color w:val="auto"/>
          <w:sz w:val="28"/>
        </w:rPr>
      </w:pPr>
      <w:r w:rsidRPr="00A45960">
        <w:rPr>
          <w:color w:val="auto"/>
          <w:sz w:val="28"/>
        </w:rPr>
        <w:t xml:space="preserve">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транспортно-эксплуатационное состояние сети автомобильных дорог общего пользования местного значения не отвечает техническим и технико-эксплуатационным показателям. Для их соответствия нормативным требованиям необходимо выполнение различных видов дорожных работ: </w:t>
      </w:r>
    </w:p>
    <w:p w:rsidR="00A45960" w:rsidRPr="00A45960" w:rsidRDefault="00A45960" w:rsidP="00A45960">
      <w:pPr>
        <w:rPr>
          <w:color w:val="auto"/>
          <w:sz w:val="28"/>
        </w:rPr>
      </w:pPr>
      <w:r w:rsidRPr="00A45960">
        <w:rPr>
          <w:color w:val="auto"/>
          <w:sz w:val="28"/>
        </w:rPr>
        <w:t xml:space="preserve">-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w:t>
      </w:r>
    </w:p>
    <w:p w:rsidR="00A45960" w:rsidRPr="00A45960" w:rsidRDefault="00A45960" w:rsidP="00A45960">
      <w:pPr>
        <w:rPr>
          <w:color w:val="auto"/>
          <w:sz w:val="28"/>
        </w:rPr>
      </w:pPr>
      <w:r w:rsidRPr="00A45960">
        <w:rPr>
          <w:color w:val="auto"/>
          <w:sz w:val="28"/>
        </w:rPr>
        <w:t xml:space="preserve">-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 </w:t>
      </w:r>
    </w:p>
    <w:p w:rsidR="00A45960" w:rsidRPr="00A45960" w:rsidRDefault="00A45960" w:rsidP="00A45960">
      <w:pPr>
        <w:rPr>
          <w:color w:val="auto"/>
          <w:sz w:val="28"/>
        </w:rPr>
      </w:pPr>
      <w:r w:rsidRPr="00A45960">
        <w:rPr>
          <w:color w:val="auto"/>
          <w:sz w:val="28"/>
        </w:rPr>
        <w:t xml:space="preserve">-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 </w:t>
      </w:r>
    </w:p>
    <w:p w:rsidR="00A45960" w:rsidRPr="00A45960" w:rsidRDefault="00A45960" w:rsidP="00A45960">
      <w:pPr>
        <w:rPr>
          <w:color w:val="auto"/>
          <w:sz w:val="28"/>
        </w:rPr>
      </w:pPr>
      <w:r w:rsidRPr="00A45960">
        <w:rPr>
          <w:color w:val="auto"/>
          <w:sz w:val="28"/>
        </w:rPr>
        <w:t>- реконструкция автомобильной дороги</w:t>
      </w:r>
      <w:r w:rsidR="00DA0657">
        <w:rPr>
          <w:color w:val="auto"/>
          <w:sz w:val="28"/>
        </w:rPr>
        <w:t xml:space="preserve"> – </w:t>
      </w:r>
      <w:r w:rsidRPr="00A45960">
        <w:rPr>
          <w:color w:val="auto"/>
          <w:sz w:val="28"/>
        </w:rPr>
        <w:t xml:space="preserve">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 </w:t>
      </w:r>
    </w:p>
    <w:p w:rsidR="00A45960" w:rsidRPr="00A45960" w:rsidRDefault="00A45960" w:rsidP="00A45960">
      <w:pPr>
        <w:rPr>
          <w:color w:val="auto"/>
          <w:sz w:val="28"/>
        </w:rPr>
      </w:pPr>
      <w:r w:rsidRPr="00A45960">
        <w:rPr>
          <w:color w:val="auto"/>
          <w:sz w:val="28"/>
        </w:rPr>
        <w:tab/>
        <w:t>Неудовлетворительное состояние сети автомобильных дорог общего пользования местного значения Пинежского муниципального района усугубляет проблемы в социально-экономической сфере района, несёт дополнительные потери времени в пути и ограничения на поездки.</w:t>
      </w:r>
    </w:p>
    <w:p w:rsidR="00A45960" w:rsidRPr="00A45960" w:rsidRDefault="00A45960" w:rsidP="00A45960">
      <w:pPr>
        <w:ind w:firstLine="708"/>
        <w:rPr>
          <w:color w:val="auto"/>
          <w:sz w:val="28"/>
        </w:rPr>
      </w:pPr>
      <w:r w:rsidRPr="00A45960">
        <w:rPr>
          <w:color w:val="auto"/>
          <w:sz w:val="28"/>
        </w:rPr>
        <w:t>Обеспечение бесперебойных перевозок пассажиров на социально значимых маршрутах муниципального сообщения</w:t>
      </w:r>
    </w:p>
    <w:p w:rsidR="00A45960" w:rsidRPr="00A45960" w:rsidRDefault="00A45960" w:rsidP="00A45960">
      <w:pPr>
        <w:rPr>
          <w:color w:val="auto"/>
          <w:sz w:val="28"/>
        </w:rPr>
      </w:pPr>
      <w:r w:rsidRPr="00A45960">
        <w:rPr>
          <w:color w:val="auto"/>
          <w:sz w:val="28"/>
        </w:rPr>
        <w:lastRenderedPageBreak/>
        <w:t>автомобильным и водным транспортом позволит обеспечить транспортну</w:t>
      </w:r>
      <w:r w:rsidR="00DA0657">
        <w:rPr>
          <w:color w:val="auto"/>
          <w:sz w:val="28"/>
        </w:rPr>
        <w:t xml:space="preserve">ю доступность между населенными </w:t>
      </w:r>
      <w:r w:rsidRPr="00A45960">
        <w:rPr>
          <w:color w:val="auto"/>
          <w:sz w:val="28"/>
        </w:rPr>
        <w:t>пунктами</w:t>
      </w:r>
      <w:r w:rsidR="00AA105E">
        <w:rPr>
          <w:color w:val="auto"/>
          <w:sz w:val="28"/>
        </w:rPr>
        <w:t>,</w:t>
      </w:r>
      <w:r w:rsidRPr="00A45960">
        <w:rPr>
          <w:color w:val="auto"/>
          <w:sz w:val="28"/>
        </w:rPr>
        <w:t xml:space="preserve"> расположенными на территории района.</w:t>
      </w:r>
    </w:p>
    <w:p w:rsidR="00A45960" w:rsidRPr="00A45960" w:rsidRDefault="00A45960" w:rsidP="00A45960">
      <w:pPr>
        <w:rPr>
          <w:color w:val="auto"/>
          <w:sz w:val="28"/>
        </w:rPr>
      </w:pPr>
      <w:r w:rsidRPr="00A45960">
        <w:rPr>
          <w:color w:val="auto"/>
          <w:sz w:val="28"/>
        </w:rPr>
        <w:t>Реализация муниципальной программы направлена на улучшение функционирования и сохранности сети автомобильных дорог общего пользования местного значения и улично-дорожной сети, а также развитие сети автобусных маршрутов, перевозки пассажиров как автобусами, так и водным транспортом в границах Пинежского муниципального района».</w:t>
      </w:r>
    </w:p>
    <w:p w:rsidR="00D34371" w:rsidRPr="00A45960" w:rsidRDefault="00D34371" w:rsidP="00A45960">
      <w:pPr>
        <w:autoSpaceDE w:val="0"/>
        <w:autoSpaceDN w:val="0"/>
        <w:adjustRightInd w:val="0"/>
        <w:ind w:firstLine="708"/>
        <w:outlineLvl w:val="2"/>
        <w:rPr>
          <w:b/>
          <w:color w:val="auto"/>
          <w:sz w:val="28"/>
        </w:rPr>
      </w:pPr>
    </w:p>
    <w:p w:rsidR="00606D8B" w:rsidRPr="00A45960" w:rsidRDefault="0064318B" w:rsidP="00B67CFA">
      <w:pPr>
        <w:jc w:val="center"/>
        <w:rPr>
          <w:b/>
          <w:color w:val="auto"/>
          <w:sz w:val="28"/>
        </w:rPr>
      </w:pPr>
      <w:r w:rsidRPr="00A45960">
        <w:rPr>
          <w:b/>
          <w:color w:val="auto"/>
          <w:sz w:val="28"/>
          <w:lang w:val="en-US"/>
        </w:rPr>
        <w:t>II</w:t>
      </w:r>
      <w:r w:rsidR="00606D8B" w:rsidRPr="00A45960">
        <w:rPr>
          <w:b/>
          <w:color w:val="auto"/>
          <w:sz w:val="28"/>
        </w:rPr>
        <w:t xml:space="preserve">. Механизм реализации </w:t>
      </w:r>
      <w:r w:rsidR="00756746" w:rsidRPr="00A45960">
        <w:rPr>
          <w:b/>
          <w:color w:val="auto"/>
          <w:sz w:val="28"/>
        </w:rPr>
        <w:t>мероприятий муниципальной п</w:t>
      </w:r>
      <w:r w:rsidR="00606D8B" w:rsidRPr="00A45960">
        <w:rPr>
          <w:b/>
          <w:color w:val="auto"/>
          <w:sz w:val="28"/>
        </w:rPr>
        <w:t>рограммы</w:t>
      </w:r>
    </w:p>
    <w:p w:rsidR="001041FB" w:rsidRPr="00A45960" w:rsidRDefault="001041FB" w:rsidP="001041FB">
      <w:pPr>
        <w:autoSpaceDE w:val="0"/>
        <w:autoSpaceDN w:val="0"/>
        <w:adjustRightInd w:val="0"/>
        <w:ind w:firstLine="708"/>
        <w:outlineLvl w:val="2"/>
        <w:rPr>
          <w:color w:val="auto"/>
        </w:rPr>
      </w:pPr>
    </w:p>
    <w:p w:rsidR="00A45960" w:rsidRPr="00A45960" w:rsidRDefault="00A45960" w:rsidP="00A45960">
      <w:pPr>
        <w:autoSpaceDE w:val="0"/>
        <w:autoSpaceDN w:val="0"/>
        <w:adjustRightInd w:val="0"/>
        <w:ind w:firstLine="708"/>
        <w:outlineLvl w:val="2"/>
        <w:rPr>
          <w:color w:val="auto"/>
          <w:sz w:val="28"/>
        </w:rPr>
      </w:pPr>
      <w:r w:rsidRPr="00A45960">
        <w:rPr>
          <w:color w:val="auto"/>
          <w:sz w:val="28"/>
        </w:rPr>
        <w:t>В целях реализации муниципальной программы используется Классификация работ по капитальному ремонту, ремонту и содержанию автомобильных дорог, утвержденная Приказом Минтранс России № 402 от 16.11.2012г.</w:t>
      </w:r>
    </w:p>
    <w:p w:rsidR="00A45960" w:rsidRPr="00A45960" w:rsidRDefault="00A45960" w:rsidP="00A45960">
      <w:pPr>
        <w:autoSpaceDE w:val="0"/>
        <w:autoSpaceDN w:val="0"/>
        <w:adjustRightInd w:val="0"/>
        <w:ind w:firstLine="708"/>
        <w:outlineLvl w:val="2"/>
        <w:rPr>
          <w:color w:val="auto"/>
          <w:sz w:val="28"/>
        </w:rPr>
      </w:pPr>
      <w:r w:rsidRPr="00A45960">
        <w:rPr>
          <w:color w:val="auto"/>
          <w:sz w:val="28"/>
        </w:rPr>
        <w:t>Порядки содержания, ремонта и капитального ремонта автомобильных дорог утверждаются нормативным правовым актом Администрации МО «Пинежский район».</w:t>
      </w:r>
    </w:p>
    <w:p w:rsidR="00A45960" w:rsidRPr="00A45960" w:rsidRDefault="00A45960" w:rsidP="00A45960">
      <w:pPr>
        <w:autoSpaceDE w:val="0"/>
        <w:autoSpaceDN w:val="0"/>
        <w:adjustRightInd w:val="0"/>
        <w:ind w:firstLine="708"/>
        <w:outlineLvl w:val="2"/>
        <w:rPr>
          <w:color w:val="auto"/>
          <w:sz w:val="28"/>
        </w:rPr>
      </w:pPr>
      <w:r w:rsidRPr="00A45960">
        <w:rPr>
          <w:color w:val="auto"/>
          <w:sz w:val="28"/>
        </w:rPr>
        <w:t>Финансирование мероприятий муниципальной программы осуществляется через Администрацию МО «Пинежский район», в пределах бюджетных ассигнований очередного финансового года.</w:t>
      </w:r>
    </w:p>
    <w:p w:rsidR="00A45960" w:rsidRPr="00A45960" w:rsidRDefault="00A45960" w:rsidP="00A45960">
      <w:pPr>
        <w:autoSpaceDE w:val="0"/>
        <w:autoSpaceDN w:val="0"/>
        <w:adjustRightInd w:val="0"/>
        <w:ind w:firstLine="708"/>
        <w:outlineLvl w:val="2"/>
        <w:rPr>
          <w:color w:val="auto"/>
          <w:sz w:val="28"/>
        </w:rPr>
      </w:pPr>
      <w:r w:rsidRPr="00A45960">
        <w:rPr>
          <w:color w:val="auto"/>
          <w:sz w:val="28"/>
        </w:rPr>
        <w:t xml:space="preserve">В рамках реализации мероприятий 1, 2 и 5 муниципальной программы в соответствии с порядками, утвержденными постановлениями Администрации МО «Пинежский район» могут предоставляться межбюджетные трансферты муниципальным образованиям поселений на осуществление части полномочий района по капитальному ремонту, ремонту и содержанию автомобильных дорог местного значения. </w:t>
      </w:r>
    </w:p>
    <w:p w:rsidR="00A45960" w:rsidRPr="00A45960" w:rsidRDefault="00A45960" w:rsidP="00A45960">
      <w:pPr>
        <w:ind w:firstLine="708"/>
        <w:rPr>
          <w:color w:val="auto"/>
          <w:sz w:val="28"/>
        </w:rPr>
      </w:pPr>
      <w:r w:rsidRPr="00A45960">
        <w:rPr>
          <w:color w:val="auto"/>
          <w:sz w:val="28"/>
        </w:rPr>
        <w:t>Исполнители работ по мероприятиям муниципальной программы определяются на основании положений Гражданского кодекса, Градостроительного кодекса Российской Федерации (далее – Градостроительный кодекс), в соответствии с требованиями Федерального закона от 05 апреля 2013 года № 44-ФЗ.</w:t>
      </w:r>
    </w:p>
    <w:p w:rsidR="00A45960" w:rsidRPr="00A45960" w:rsidRDefault="00A45960" w:rsidP="00A45960">
      <w:pPr>
        <w:ind w:firstLine="708"/>
        <w:rPr>
          <w:color w:val="auto"/>
          <w:sz w:val="28"/>
        </w:rPr>
      </w:pPr>
      <w:r w:rsidRPr="00A45960">
        <w:rPr>
          <w:color w:val="auto"/>
        </w:rPr>
        <w:t xml:space="preserve"> </w:t>
      </w:r>
      <w:r w:rsidRPr="00A45960">
        <w:rPr>
          <w:color w:val="auto"/>
          <w:sz w:val="28"/>
        </w:rPr>
        <w:t xml:space="preserve">Федерального закона от 13 июля 2015 года № 220-ФЗ «Об организации регулярных перевозок пассажиров и багажа автомобильным транспортом и городским наземным транспортом в Российской Федерации и о внесении изменений в отдельные законодательные акты Российской Федерации», от 10 декабря 1995 года № 196-ФЗ «О безопасности дорожного движения», Правил перевозок пассажиров и багажа автомобильным транспортом и городским наземным электрическим транспортом, утвержденных постановлением Правительства Российской Федерации от 14 февраля 2009 года № 112, </w:t>
      </w:r>
      <w:r w:rsidRPr="00A45960">
        <w:rPr>
          <w:bCs/>
          <w:color w:val="auto"/>
          <w:sz w:val="28"/>
        </w:rPr>
        <w:t xml:space="preserve">Правил обеспечения безопасности перевозок пассажиров и грузов автомобильным транспортом и городским наземным электрическим транспортом, утвержденных приказом Министерства транспорта </w:t>
      </w:r>
      <w:r w:rsidRPr="00A45960">
        <w:rPr>
          <w:bCs/>
          <w:color w:val="auto"/>
          <w:sz w:val="28"/>
        </w:rPr>
        <w:lastRenderedPageBreak/>
        <w:t xml:space="preserve">Российской Федерации от 15 января 2014 года № 7, </w:t>
      </w:r>
      <w:r w:rsidRPr="00A45960">
        <w:rPr>
          <w:color w:val="auto"/>
          <w:sz w:val="28"/>
        </w:rPr>
        <w:t>иным законодательством в сфере перевозок пассажиров и багажа автомобильным транспортом, иных нормативных правовых актов, регламентов и стандартов.</w:t>
      </w:r>
    </w:p>
    <w:p w:rsidR="00A45960" w:rsidRPr="00A45960" w:rsidRDefault="00A45960" w:rsidP="00A45960">
      <w:pPr>
        <w:ind w:firstLine="708"/>
        <w:rPr>
          <w:color w:val="auto"/>
          <w:sz w:val="28"/>
        </w:rPr>
      </w:pPr>
      <w:r w:rsidRPr="00A45960">
        <w:rPr>
          <w:color w:val="auto"/>
          <w:spacing w:val="-8"/>
        </w:rPr>
        <w:t xml:space="preserve"> </w:t>
      </w:r>
      <w:r w:rsidRPr="00A45960">
        <w:rPr>
          <w:color w:val="auto"/>
          <w:sz w:val="28"/>
        </w:rPr>
        <w:t>Кодекс внутреннего водного транспорта Российской Федерации от 07.03.2001 № 24-ФЗ;</w:t>
      </w:r>
    </w:p>
    <w:p w:rsidR="00A45960" w:rsidRPr="00A45960" w:rsidRDefault="00A45960" w:rsidP="00A45960">
      <w:pPr>
        <w:ind w:firstLine="708"/>
        <w:rPr>
          <w:color w:val="auto"/>
          <w:sz w:val="28"/>
        </w:rPr>
      </w:pPr>
      <w:r w:rsidRPr="00A45960">
        <w:rPr>
          <w:color w:val="auto"/>
          <w:sz w:val="28"/>
        </w:rPr>
        <w:t>Федеральный закон от 09.02.2007 № 16-ФЗ "О транспортной безопасности";</w:t>
      </w:r>
    </w:p>
    <w:p w:rsidR="00A45960" w:rsidRPr="00A45960" w:rsidRDefault="00A45960" w:rsidP="00A45960">
      <w:pPr>
        <w:ind w:firstLine="708"/>
        <w:rPr>
          <w:color w:val="auto"/>
          <w:sz w:val="28"/>
        </w:rPr>
      </w:pPr>
      <w:r w:rsidRPr="00A45960">
        <w:rPr>
          <w:color w:val="auto"/>
          <w:sz w:val="28"/>
        </w:rPr>
        <w:t>Федеральный закон от 14.06.2012 № 67-ФЗ</w:t>
      </w:r>
      <w:r w:rsidRPr="00A45960">
        <w:rPr>
          <w:b/>
          <w:color w:val="auto"/>
          <w:sz w:val="28"/>
        </w:rPr>
        <w:t xml:space="preserve"> </w:t>
      </w:r>
      <w:r w:rsidRPr="00A45960">
        <w:rPr>
          <w:color w:val="auto"/>
          <w:sz w:val="28"/>
        </w:rPr>
        <w: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r w:rsidRPr="00A45960">
        <w:rPr>
          <w:b/>
          <w:color w:val="auto"/>
          <w:sz w:val="28"/>
        </w:rPr>
        <w:t xml:space="preserve"> </w:t>
      </w:r>
      <w:r w:rsidRPr="00A45960">
        <w:rPr>
          <w:color w:val="auto"/>
          <w:sz w:val="28"/>
        </w:rPr>
        <w:t>";</w:t>
      </w:r>
    </w:p>
    <w:p w:rsidR="00A45960" w:rsidRPr="00A45960" w:rsidRDefault="00A45960" w:rsidP="00A45960">
      <w:pPr>
        <w:ind w:firstLine="708"/>
        <w:rPr>
          <w:color w:val="auto"/>
          <w:sz w:val="28"/>
        </w:rPr>
      </w:pPr>
      <w:r w:rsidRPr="00A45960">
        <w:rPr>
          <w:color w:val="auto"/>
          <w:sz w:val="28"/>
        </w:rPr>
        <w:t>Федеральный закон от 22.05.2003 № 54-ФЗ "О применении контрольно-кассовой техники при осуществлении расчетов в Российской Федерации";</w:t>
      </w:r>
    </w:p>
    <w:p w:rsidR="00A45960" w:rsidRPr="00A45960" w:rsidRDefault="00A45960" w:rsidP="00A45960">
      <w:pPr>
        <w:ind w:firstLine="708"/>
        <w:rPr>
          <w:color w:val="auto"/>
          <w:sz w:val="28"/>
        </w:rPr>
      </w:pPr>
      <w:r w:rsidRPr="00A45960">
        <w:rPr>
          <w:color w:val="auto"/>
          <w:sz w:val="28"/>
        </w:rPr>
        <w:t>Постановление Правительства Российской Федерации от 06.02.2003 № 72 "Об утверждении Правил оказания услуг по перевозке пассажиров, багажа, грузов для личных (бытовых) нужд на внутреннем водном транспорте";</w:t>
      </w:r>
    </w:p>
    <w:p w:rsidR="00A45960" w:rsidRPr="00A45960" w:rsidRDefault="00A45960" w:rsidP="00A45960">
      <w:pPr>
        <w:ind w:firstLine="708"/>
        <w:rPr>
          <w:color w:val="auto"/>
          <w:sz w:val="28"/>
        </w:rPr>
      </w:pPr>
      <w:r w:rsidRPr="00A45960">
        <w:rPr>
          <w:color w:val="auto"/>
          <w:sz w:val="28"/>
        </w:rPr>
        <w:t>Приказ Минтранса России от 05.05.2012 № 140 "Об утверждении Правил перевозок пассажиров и их багажа на внутреннем водном транспорте";</w:t>
      </w:r>
    </w:p>
    <w:p w:rsidR="00A45960" w:rsidRPr="00A45960" w:rsidRDefault="00A45960" w:rsidP="00A45960">
      <w:pPr>
        <w:ind w:firstLine="708"/>
        <w:rPr>
          <w:color w:val="auto"/>
          <w:sz w:val="28"/>
        </w:rPr>
      </w:pPr>
      <w:r w:rsidRPr="00A45960">
        <w:rPr>
          <w:color w:val="auto"/>
          <w:sz w:val="28"/>
        </w:rPr>
        <w:t>Постановление Правительства Архангельской области агентства по тарифам и ценам Архангельской области "Об установлении предельных максимальных тарифов на регулярные перевозки пассажиров и багажа речным транспортом по муниципальному маршруту «Сосновка - Мамониха»;</w:t>
      </w:r>
    </w:p>
    <w:p w:rsidR="00A45960" w:rsidRPr="00A45960" w:rsidRDefault="00A45960" w:rsidP="00A45960">
      <w:pPr>
        <w:ind w:firstLine="708"/>
        <w:rPr>
          <w:color w:val="auto"/>
          <w:sz w:val="28"/>
        </w:rPr>
      </w:pPr>
      <w:r w:rsidRPr="00A45960">
        <w:rPr>
          <w:color w:val="auto"/>
          <w:sz w:val="28"/>
        </w:rPr>
        <w:t>Исполнители мероприятий Программы обеспечивают в соответствии с муниципальными контрактами (договорами) выполнение работ и оказание услуг, необходимых для реализации мероприятий муниципальной программы, и несут ответственность за качество и сроки исполнения обязательств в соответствии с законодательством Российской Федерации.</w:t>
      </w:r>
    </w:p>
    <w:p w:rsidR="00A45960" w:rsidRPr="00A45960" w:rsidRDefault="00A45960" w:rsidP="00A45960">
      <w:pPr>
        <w:autoSpaceDE w:val="0"/>
        <w:autoSpaceDN w:val="0"/>
        <w:adjustRightInd w:val="0"/>
        <w:ind w:right="-143" w:firstLine="708"/>
        <w:rPr>
          <w:color w:val="auto"/>
          <w:sz w:val="28"/>
        </w:rPr>
      </w:pPr>
      <w:r w:rsidRPr="00A45960">
        <w:rPr>
          <w:color w:val="auto"/>
          <w:spacing w:val="-2"/>
          <w:sz w:val="28"/>
        </w:rPr>
        <w:t>Ресурсное обеспечение муниципальной программы приведено в приложении № 2</w:t>
      </w:r>
      <w:r w:rsidRPr="00A45960">
        <w:rPr>
          <w:color w:val="auto"/>
          <w:sz w:val="28"/>
        </w:rPr>
        <w:t xml:space="preserve"> к муниципальной программе.</w:t>
      </w:r>
    </w:p>
    <w:p w:rsidR="00A45960" w:rsidRPr="00A45960" w:rsidRDefault="00A45960" w:rsidP="00A45960">
      <w:pPr>
        <w:widowControl w:val="0"/>
        <w:autoSpaceDE w:val="0"/>
        <w:autoSpaceDN w:val="0"/>
        <w:adjustRightInd w:val="0"/>
        <w:ind w:firstLine="708"/>
        <w:rPr>
          <w:color w:val="auto"/>
          <w:sz w:val="28"/>
        </w:rPr>
      </w:pPr>
      <w:r w:rsidRPr="00A45960">
        <w:rPr>
          <w:color w:val="auto"/>
          <w:sz w:val="28"/>
        </w:rPr>
        <w:t>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проекта районного бюджета на очередной финансовый год.</w:t>
      </w:r>
    </w:p>
    <w:p w:rsidR="00A45960" w:rsidRPr="00A45960" w:rsidRDefault="00A45960" w:rsidP="00A45960">
      <w:pPr>
        <w:widowControl w:val="0"/>
        <w:autoSpaceDE w:val="0"/>
        <w:autoSpaceDN w:val="0"/>
        <w:adjustRightInd w:val="0"/>
        <w:ind w:firstLine="708"/>
        <w:rPr>
          <w:color w:val="auto"/>
          <w:sz w:val="28"/>
        </w:rPr>
      </w:pPr>
      <w:r w:rsidRPr="00A45960">
        <w:rPr>
          <w:color w:val="auto"/>
          <w:sz w:val="28"/>
        </w:rPr>
        <w:t>При изменении объемов бюджетного финансирования по сравнению с объемами, предусмотренными муниципальной программой, ответственный исполнитель уточняет объемы финансирования за счет средств районного бюджета, а также перечень мероприятий и готовит предложения по внесению изменений в муниципальную программу.</w:t>
      </w:r>
    </w:p>
    <w:p w:rsidR="00A45960" w:rsidRPr="00A45960" w:rsidRDefault="00A45960" w:rsidP="00A45960">
      <w:pPr>
        <w:ind w:firstLine="0"/>
        <w:rPr>
          <w:b/>
          <w:color w:val="auto"/>
          <w:sz w:val="28"/>
        </w:rPr>
      </w:pPr>
      <w:r w:rsidRPr="00A45960">
        <w:rPr>
          <w:color w:val="auto"/>
          <w:spacing w:val="-6"/>
          <w:sz w:val="28"/>
        </w:rPr>
        <w:t xml:space="preserve">Перечень мероприятий муниципальной программы представлен в приложении № 3 </w:t>
      </w:r>
      <w:r w:rsidRPr="00A45960">
        <w:rPr>
          <w:color w:val="auto"/>
          <w:sz w:val="28"/>
        </w:rPr>
        <w:t>к муниципальной программе</w:t>
      </w:r>
    </w:p>
    <w:p w:rsidR="00B3453E" w:rsidRPr="00A45960" w:rsidRDefault="009C6362" w:rsidP="006E1068">
      <w:pPr>
        <w:ind w:firstLine="33"/>
        <w:rPr>
          <w:color w:val="auto"/>
          <w:sz w:val="28"/>
          <w:lang w:eastAsia="ar-SA"/>
        </w:rPr>
      </w:pPr>
      <w:r w:rsidRPr="00A45960">
        <w:rPr>
          <w:color w:val="auto"/>
          <w:sz w:val="28"/>
        </w:rPr>
        <w:t xml:space="preserve">          </w:t>
      </w:r>
    </w:p>
    <w:p w:rsidR="00B3453E" w:rsidRPr="0064318B" w:rsidRDefault="00B3453E" w:rsidP="00D117E4">
      <w:pPr>
        <w:jc w:val="center"/>
        <w:rPr>
          <w:b/>
          <w:color w:val="auto"/>
          <w:sz w:val="28"/>
        </w:rPr>
      </w:pPr>
      <w:r w:rsidRPr="0064318B">
        <w:rPr>
          <w:b/>
          <w:color w:val="auto"/>
          <w:sz w:val="28"/>
          <w:lang w:val="en-US"/>
        </w:rPr>
        <w:t>III</w:t>
      </w:r>
      <w:r w:rsidRPr="0064318B">
        <w:rPr>
          <w:b/>
          <w:color w:val="auto"/>
          <w:sz w:val="28"/>
        </w:rPr>
        <w:t xml:space="preserve">. Ожидаемые результаты реализации </w:t>
      </w:r>
      <w:r w:rsidR="00A319CF">
        <w:rPr>
          <w:b/>
          <w:color w:val="auto"/>
          <w:sz w:val="28"/>
        </w:rPr>
        <w:t xml:space="preserve">муниципальной </w:t>
      </w:r>
      <w:r w:rsidRPr="0064318B">
        <w:rPr>
          <w:b/>
          <w:color w:val="auto"/>
          <w:sz w:val="28"/>
        </w:rPr>
        <w:t>программы</w:t>
      </w:r>
    </w:p>
    <w:p w:rsidR="00B3453E" w:rsidRPr="00164A53" w:rsidRDefault="00B3453E" w:rsidP="00FD7DCB">
      <w:pPr>
        <w:rPr>
          <w:color w:val="auto"/>
          <w:sz w:val="28"/>
        </w:rPr>
      </w:pPr>
    </w:p>
    <w:p w:rsidR="00C57BD8" w:rsidRDefault="00C57BD8" w:rsidP="00C57BD8">
      <w:pPr>
        <w:widowControl w:val="0"/>
        <w:autoSpaceDE w:val="0"/>
        <w:autoSpaceDN w:val="0"/>
        <w:adjustRightInd w:val="0"/>
        <w:ind w:firstLine="720"/>
        <w:rPr>
          <w:color w:val="auto"/>
          <w:sz w:val="28"/>
        </w:rPr>
      </w:pPr>
      <w:r w:rsidRPr="00C57BD8">
        <w:rPr>
          <w:color w:val="auto"/>
          <w:sz w:val="28"/>
        </w:rPr>
        <w:t>Реализация</w:t>
      </w:r>
      <w:r>
        <w:rPr>
          <w:color w:val="auto"/>
          <w:sz w:val="28"/>
        </w:rPr>
        <w:t xml:space="preserve"> мероприятий муниципальной</w:t>
      </w:r>
      <w:r w:rsidRPr="00C57BD8">
        <w:rPr>
          <w:color w:val="auto"/>
          <w:sz w:val="28"/>
        </w:rPr>
        <w:t xml:space="preserve"> программы позволит: </w:t>
      </w:r>
    </w:p>
    <w:p w:rsidR="00813B6D" w:rsidRPr="00813B6D" w:rsidRDefault="00813B6D" w:rsidP="00813B6D">
      <w:pPr>
        <w:rPr>
          <w:color w:val="auto"/>
          <w:sz w:val="28"/>
        </w:rPr>
      </w:pPr>
      <w:r w:rsidRPr="00813B6D">
        <w:rPr>
          <w:color w:val="auto"/>
          <w:sz w:val="28"/>
        </w:rPr>
        <w:t>обеспечить ежегодные мероприятия по содержанию автомобильных дорог общего пользования местного значения и улично-дорожной сети на территории Пинежского муниципального района;</w:t>
      </w:r>
    </w:p>
    <w:p w:rsidR="00813B6D" w:rsidRPr="00813B6D" w:rsidRDefault="00813B6D" w:rsidP="00813B6D">
      <w:pPr>
        <w:rPr>
          <w:color w:val="auto"/>
          <w:spacing w:val="-6"/>
          <w:sz w:val="28"/>
        </w:rPr>
      </w:pPr>
      <w:r w:rsidRPr="00813B6D">
        <w:rPr>
          <w:color w:val="auto"/>
          <w:spacing w:val="-6"/>
          <w:sz w:val="28"/>
        </w:rPr>
        <w:t xml:space="preserve">обеспечить бесперебойное движение автотранспортных средств по автомобильным дорогам общего пользования местного значения Пинежского муниципального района в зимний период времени за счёт обустройства и содержания ледовых переправ; </w:t>
      </w:r>
    </w:p>
    <w:p w:rsidR="00813B6D" w:rsidRPr="00813B6D" w:rsidRDefault="00813B6D" w:rsidP="00813B6D">
      <w:pPr>
        <w:rPr>
          <w:color w:val="auto"/>
          <w:sz w:val="28"/>
        </w:rPr>
      </w:pPr>
      <w:r w:rsidRPr="00813B6D">
        <w:rPr>
          <w:color w:val="auto"/>
          <w:sz w:val="28"/>
        </w:rPr>
        <w:t>обеспечить безопасное, бесперебойное движение автотранспортных средств по автомобильным дорогам общего пользования местного значения и сохранность автомобильных дорог;</w:t>
      </w:r>
    </w:p>
    <w:p w:rsidR="00813B6D" w:rsidRPr="00813B6D" w:rsidRDefault="00813B6D" w:rsidP="00813B6D">
      <w:pPr>
        <w:rPr>
          <w:color w:val="auto"/>
          <w:spacing w:val="-6"/>
          <w:sz w:val="28"/>
        </w:rPr>
      </w:pPr>
      <w:r w:rsidRPr="00813B6D">
        <w:rPr>
          <w:color w:val="auto"/>
          <w:sz w:val="28"/>
        </w:rPr>
        <w:t>обеспечить бесперебойные перевозки пассажиров на социально значимых маршрутах муниципального сообщения.</w:t>
      </w:r>
    </w:p>
    <w:p w:rsidR="00813B6D" w:rsidRPr="00813B6D" w:rsidRDefault="00813B6D" w:rsidP="00813B6D">
      <w:pPr>
        <w:rPr>
          <w:color w:val="auto"/>
          <w:sz w:val="28"/>
        </w:rPr>
      </w:pPr>
      <w:r w:rsidRPr="00813B6D">
        <w:rPr>
          <w:color w:val="auto"/>
          <w:sz w:val="28"/>
        </w:rPr>
        <w:t>Оценка эффективности муниципальной программы осуществляется ответственным исполнителем муниципальной программы согласно Положению об оценке эффективности реализации муниципальных программ, утвержденному постановлением администрации МО «Пинежский район» от 03.09.2013 года № 0679-па.</w:t>
      </w:r>
    </w:p>
    <w:p w:rsidR="005D60E5" w:rsidRPr="00813B6D" w:rsidRDefault="005D60E5" w:rsidP="00813B6D">
      <w:pPr>
        <w:ind w:firstLine="0"/>
        <w:rPr>
          <w:color w:val="auto"/>
        </w:rPr>
      </w:pPr>
    </w:p>
    <w:p w:rsidR="005D60E5" w:rsidRPr="00813B6D" w:rsidRDefault="005D60E5" w:rsidP="00FD7DCB">
      <w:pPr>
        <w:rPr>
          <w:color w:val="auto"/>
        </w:rPr>
      </w:pPr>
    </w:p>
    <w:p w:rsidR="005D60E5" w:rsidRDefault="005D60E5" w:rsidP="00FD7DCB"/>
    <w:p w:rsidR="005D60E5" w:rsidRDefault="005D60E5" w:rsidP="00FD7DCB"/>
    <w:p w:rsidR="005D60E5" w:rsidRDefault="005D60E5" w:rsidP="00FD7DCB"/>
    <w:p w:rsidR="005D60E5" w:rsidRDefault="005D60E5" w:rsidP="00FD7DCB"/>
    <w:p w:rsidR="005D60E5" w:rsidRDefault="005D60E5" w:rsidP="00FD7DCB"/>
    <w:p w:rsidR="005D60E5" w:rsidRDefault="005D60E5" w:rsidP="00FD7DCB"/>
    <w:p w:rsidR="005D60E5" w:rsidRPr="005D60E5" w:rsidRDefault="005D60E5" w:rsidP="005D60E5">
      <w:pPr>
        <w:ind w:left="10348"/>
        <w:jc w:val="center"/>
        <w:rPr>
          <w:color w:val="auto"/>
          <w:szCs w:val="24"/>
        </w:rPr>
      </w:pPr>
      <w:r w:rsidRPr="005D60E5">
        <w:rPr>
          <w:color w:val="auto"/>
          <w:szCs w:val="24"/>
        </w:rPr>
        <w:t xml:space="preserve">                   ПРИЛОЖЕНИЕ № 1</w:t>
      </w:r>
    </w:p>
    <w:p w:rsidR="005D60E5" w:rsidRPr="005D60E5" w:rsidRDefault="005D60E5" w:rsidP="005D60E5">
      <w:pPr>
        <w:jc w:val="right"/>
        <w:rPr>
          <w:color w:val="auto"/>
          <w:szCs w:val="24"/>
        </w:rPr>
      </w:pPr>
      <w:r w:rsidRPr="005D60E5">
        <w:rPr>
          <w:color w:val="auto"/>
          <w:szCs w:val="24"/>
        </w:rPr>
        <w:t xml:space="preserve">к муниципальной программе </w:t>
      </w:r>
    </w:p>
    <w:p w:rsidR="005D60E5" w:rsidRPr="005D60E5" w:rsidRDefault="005D60E5" w:rsidP="005D60E5">
      <w:pPr>
        <w:jc w:val="right"/>
        <w:rPr>
          <w:color w:val="auto"/>
          <w:szCs w:val="24"/>
        </w:rPr>
      </w:pPr>
      <w:r w:rsidRPr="005D60E5">
        <w:rPr>
          <w:b/>
          <w:color w:val="auto"/>
        </w:rPr>
        <w:t>«</w:t>
      </w:r>
      <w:r w:rsidRPr="005D60E5">
        <w:rPr>
          <w:color w:val="auto"/>
          <w:szCs w:val="24"/>
        </w:rPr>
        <w:t>Улучшение эксплуатационного состояния автомобильных дорог</w:t>
      </w:r>
    </w:p>
    <w:p w:rsidR="006352E7" w:rsidRDefault="005D60E5" w:rsidP="005D60E5">
      <w:pPr>
        <w:jc w:val="right"/>
        <w:rPr>
          <w:color w:val="auto"/>
          <w:sz w:val="22"/>
          <w:szCs w:val="22"/>
        </w:rPr>
      </w:pPr>
      <w:r w:rsidRPr="005D60E5">
        <w:rPr>
          <w:color w:val="auto"/>
          <w:szCs w:val="24"/>
        </w:rPr>
        <w:t xml:space="preserve"> общего пользования местного значения</w:t>
      </w:r>
      <w:r w:rsidR="006352E7">
        <w:rPr>
          <w:color w:val="auto"/>
          <w:szCs w:val="24"/>
        </w:rPr>
        <w:t xml:space="preserve">, </w:t>
      </w:r>
      <w:r w:rsidR="006352E7" w:rsidRPr="00E800F4">
        <w:rPr>
          <w:color w:val="auto"/>
          <w:sz w:val="22"/>
          <w:szCs w:val="22"/>
        </w:rPr>
        <w:t>, а также организация осуществления перевозок пассажиров</w:t>
      </w:r>
    </w:p>
    <w:p w:rsidR="00F6799F" w:rsidRDefault="006352E7" w:rsidP="005D60E5">
      <w:pPr>
        <w:jc w:val="right"/>
        <w:rPr>
          <w:color w:val="auto"/>
          <w:sz w:val="28"/>
        </w:rPr>
      </w:pPr>
      <w:r w:rsidRPr="00E800F4">
        <w:rPr>
          <w:color w:val="auto"/>
          <w:sz w:val="22"/>
          <w:szCs w:val="22"/>
        </w:rPr>
        <w:t xml:space="preserve"> и багажа на социально значимых маршрутах муниципального сообщения</w:t>
      </w:r>
      <w:r w:rsidRPr="00E800F4">
        <w:rPr>
          <w:color w:val="auto"/>
          <w:sz w:val="28"/>
        </w:rPr>
        <w:t xml:space="preserve">  </w:t>
      </w:r>
    </w:p>
    <w:p w:rsidR="005D60E5" w:rsidRPr="00D14BEC" w:rsidRDefault="005D60E5" w:rsidP="005D60E5">
      <w:pPr>
        <w:jc w:val="right"/>
        <w:rPr>
          <w:rFonts w:ascii="Times New Roman CYR" w:hAnsi="Times New Roman CYR"/>
          <w:color w:val="auto"/>
          <w:szCs w:val="24"/>
        </w:rPr>
      </w:pPr>
      <w:r w:rsidRPr="005D60E5">
        <w:rPr>
          <w:color w:val="auto"/>
          <w:szCs w:val="24"/>
        </w:rPr>
        <w:t xml:space="preserve"> Пинежского </w:t>
      </w:r>
      <w:r w:rsidRPr="00D14BEC">
        <w:rPr>
          <w:color w:val="auto"/>
          <w:szCs w:val="24"/>
        </w:rPr>
        <w:t>муниципального района»</w:t>
      </w:r>
    </w:p>
    <w:p w:rsidR="005D60E5" w:rsidRPr="005D60E5" w:rsidRDefault="005D60E5" w:rsidP="005D60E5">
      <w:pPr>
        <w:autoSpaceDE w:val="0"/>
        <w:autoSpaceDN w:val="0"/>
        <w:adjustRightInd w:val="0"/>
        <w:jc w:val="center"/>
        <w:outlineLvl w:val="1"/>
        <w:rPr>
          <w:b/>
          <w:color w:val="auto"/>
          <w:lang w:eastAsia="en-US"/>
        </w:rPr>
      </w:pPr>
    </w:p>
    <w:p w:rsidR="005D60E5" w:rsidRPr="005D60E5" w:rsidRDefault="005D60E5" w:rsidP="005D60E5">
      <w:pPr>
        <w:autoSpaceDE w:val="0"/>
        <w:autoSpaceDN w:val="0"/>
        <w:adjustRightInd w:val="0"/>
        <w:jc w:val="center"/>
        <w:outlineLvl w:val="1"/>
        <w:rPr>
          <w:b/>
          <w:color w:val="auto"/>
          <w:lang w:eastAsia="en-US"/>
        </w:rPr>
      </w:pPr>
      <w:r w:rsidRPr="005D60E5">
        <w:rPr>
          <w:b/>
          <w:color w:val="auto"/>
          <w:lang w:eastAsia="en-US"/>
        </w:rPr>
        <w:t>П Е Р Е Ч Е Н Ь</w:t>
      </w:r>
    </w:p>
    <w:p w:rsidR="005D60E5" w:rsidRPr="004D6A07" w:rsidRDefault="005D60E5" w:rsidP="008C25EB">
      <w:pPr>
        <w:jc w:val="center"/>
        <w:rPr>
          <w:b/>
          <w:color w:val="auto"/>
        </w:rPr>
      </w:pPr>
      <w:r w:rsidRPr="005D60E5">
        <w:rPr>
          <w:b/>
          <w:color w:val="auto"/>
          <w:lang w:eastAsia="en-US"/>
        </w:rPr>
        <w:t xml:space="preserve">целевых показателей </w:t>
      </w:r>
      <w:r w:rsidRPr="005D60E5">
        <w:rPr>
          <w:b/>
          <w:color w:val="auto"/>
        </w:rPr>
        <w:t>муниципальной программы «Улучшение эксплуатационного состояния автомобильных дорог общего пользования местного значения</w:t>
      </w:r>
      <w:r w:rsidR="006F3198">
        <w:rPr>
          <w:b/>
          <w:color w:val="auto"/>
        </w:rPr>
        <w:t>,</w:t>
      </w:r>
      <w:r w:rsidR="006F3198" w:rsidRPr="006F3198">
        <w:rPr>
          <w:b/>
          <w:color w:val="auto"/>
          <w:sz w:val="28"/>
        </w:rPr>
        <w:t xml:space="preserve"> </w:t>
      </w:r>
      <w:r w:rsidR="006F3198" w:rsidRPr="006F3198">
        <w:rPr>
          <w:b/>
          <w:color w:val="auto"/>
          <w:sz w:val="22"/>
          <w:szCs w:val="22"/>
        </w:rPr>
        <w:t>а также организация осуществления перевозок пассажиров и багажа на социально значимых маршрутах муниципального сообщения</w:t>
      </w:r>
      <w:r w:rsidR="006F3198">
        <w:rPr>
          <w:b/>
          <w:color w:val="auto"/>
          <w:sz w:val="28"/>
        </w:rPr>
        <w:t xml:space="preserve"> </w:t>
      </w:r>
      <w:r w:rsidRPr="005D60E5">
        <w:rPr>
          <w:b/>
          <w:color w:val="auto"/>
        </w:rPr>
        <w:t>П</w:t>
      </w:r>
      <w:r w:rsidR="008C25EB">
        <w:rPr>
          <w:b/>
          <w:color w:val="auto"/>
        </w:rPr>
        <w:t>инежского муниципального района»</w:t>
      </w:r>
    </w:p>
    <w:p w:rsidR="005D60E5" w:rsidRPr="00292F9E" w:rsidRDefault="005D60E5" w:rsidP="005D60E5">
      <w:pPr>
        <w:jc w:val="center"/>
        <w:rPr>
          <w:rFonts w:ascii="Times New Roman CYR" w:hAnsi="Times New Roman CYR"/>
          <w:i/>
          <w:color w:val="auto"/>
          <w:sz w:val="20"/>
          <w:szCs w:val="20"/>
        </w:rPr>
      </w:pPr>
      <w:r w:rsidRPr="004D6A07">
        <w:rPr>
          <w:i/>
          <w:color w:val="auto"/>
          <w:sz w:val="20"/>
        </w:rPr>
        <w:lastRenderedPageBreak/>
        <w:t>(в редакции постановления администрации от 07.03.2017 № 0202 –па, от 24. 10.2017</w:t>
      </w:r>
      <w:r w:rsidRPr="00915E81">
        <w:rPr>
          <w:i/>
          <w:color w:val="auto"/>
          <w:sz w:val="20"/>
        </w:rPr>
        <w:t xml:space="preserve">  № 0959 </w:t>
      </w:r>
      <w:r w:rsidR="009D3963" w:rsidRPr="00915E81">
        <w:rPr>
          <w:i/>
          <w:color w:val="auto"/>
          <w:sz w:val="20"/>
        </w:rPr>
        <w:t>–</w:t>
      </w:r>
      <w:r w:rsidRPr="00915E81">
        <w:rPr>
          <w:i/>
          <w:color w:val="auto"/>
          <w:sz w:val="20"/>
        </w:rPr>
        <w:t>па</w:t>
      </w:r>
      <w:r w:rsidR="009D3963" w:rsidRPr="00915E81">
        <w:rPr>
          <w:i/>
          <w:color w:val="auto"/>
          <w:sz w:val="20"/>
        </w:rPr>
        <w:t>, от 08.05.2019 №0391-па</w:t>
      </w:r>
      <w:r w:rsidR="00915E81" w:rsidRPr="00915E81">
        <w:rPr>
          <w:i/>
          <w:color w:val="auto"/>
          <w:sz w:val="20"/>
        </w:rPr>
        <w:t>, от 18.07.2019 №0659-па</w:t>
      </w:r>
      <w:r w:rsidR="004D6A07">
        <w:rPr>
          <w:i/>
          <w:color w:val="auto"/>
          <w:sz w:val="20"/>
        </w:rPr>
        <w:t>, от 08.11.2019 №1052-па</w:t>
      </w:r>
      <w:r w:rsidR="0064363F">
        <w:rPr>
          <w:i/>
          <w:color w:val="auto"/>
          <w:sz w:val="20"/>
        </w:rPr>
        <w:t>, от 25.12.2019 №1229-па</w:t>
      </w:r>
      <w:r w:rsidR="00DE524C">
        <w:rPr>
          <w:i/>
          <w:color w:val="auto"/>
          <w:sz w:val="20"/>
        </w:rPr>
        <w:t>, от 19.02.2020 №0135-па</w:t>
      </w:r>
      <w:r w:rsidR="00E0390B">
        <w:rPr>
          <w:i/>
          <w:color w:val="auto"/>
          <w:sz w:val="20"/>
        </w:rPr>
        <w:t>, от 26.06.2020 №0486-па</w:t>
      </w:r>
      <w:r w:rsidR="0072146B">
        <w:rPr>
          <w:i/>
          <w:color w:val="auto"/>
          <w:sz w:val="20"/>
        </w:rPr>
        <w:t>, от 08.07.2020 №0514-па</w:t>
      </w:r>
      <w:r w:rsidR="00F227AE">
        <w:rPr>
          <w:i/>
          <w:color w:val="auto"/>
          <w:sz w:val="20"/>
        </w:rPr>
        <w:t>, от 14.08.2020 №0617-па, от 29.09.2020 №0772-па</w:t>
      </w:r>
      <w:r w:rsidR="007753E1">
        <w:rPr>
          <w:i/>
          <w:color w:val="auto"/>
          <w:sz w:val="20"/>
        </w:rPr>
        <w:t>, от 02.10.2020 №0783-па</w:t>
      </w:r>
      <w:r w:rsidR="00ED5F80">
        <w:rPr>
          <w:i/>
          <w:color w:val="auto"/>
          <w:sz w:val="20"/>
        </w:rPr>
        <w:t>, от 06.11.2020 №0918-па</w:t>
      </w:r>
      <w:r w:rsidR="00AD318A">
        <w:rPr>
          <w:i/>
          <w:color w:val="auto"/>
          <w:sz w:val="20"/>
        </w:rPr>
        <w:t>, от 14.12.</w:t>
      </w:r>
      <w:r w:rsidR="00AD318A" w:rsidRPr="00127207">
        <w:rPr>
          <w:color w:val="auto"/>
          <w:sz w:val="20"/>
        </w:rPr>
        <w:t>2020 №</w:t>
      </w:r>
      <w:r w:rsidR="00AD318A" w:rsidRPr="00292F9E">
        <w:rPr>
          <w:i/>
          <w:color w:val="auto"/>
          <w:sz w:val="20"/>
        </w:rPr>
        <w:t>1059-па</w:t>
      </w:r>
      <w:r w:rsidR="007E1D09" w:rsidRPr="00292F9E">
        <w:rPr>
          <w:b/>
          <w:i/>
          <w:color w:val="auto"/>
        </w:rPr>
        <w:t xml:space="preserve">, </w:t>
      </w:r>
      <w:r w:rsidR="00D43F09" w:rsidRPr="00292F9E">
        <w:rPr>
          <w:i/>
          <w:color w:val="auto"/>
          <w:sz w:val="20"/>
          <w:szCs w:val="20"/>
        </w:rPr>
        <w:t>24.05.2021 №0415-па</w:t>
      </w:r>
      <w:r w:rsidR="001B59CF" w:rsidRPr="00292F9E">
        <w:rPr>
          <w:i/>
          <w:color w:val="auto"/>
          <w:sz w:val="20"/>
          <w:szCs w:val="20"/>
        </w:rPr>
        <w:t>, от 02.06.2021 №0491-па</w:t>
      </w:r>
      <w:r w:rsidR="00EF7B8A" w:rsidRPr="00292F9E">
        <w:rPr>
          <w:i/>
          <w:color w:val="auto"/>
          <w:sz w:val="20"/>
          <w:szCs w:val="20"/>
        </w:rPr>
        <w:t>, от 22.06.2021 №0543-па</w:t>
      </w:r>
      <w:r w:rsidR="007957EF" w:rsidRPr="00292F9E">
        <w:rPr>
          <w:i/>
          <w:color w:val="auto"/>
          <w:sz w:val="20"/>
          <w:szCs w:val="20"/>
        </w:rPr>
        <w:t>, от 05.08.2021 №0670-па</w:t>
      </w:r>
      <w:r w:rsidR="00CB50D3" w:rsidRPr="00292F9E">
        <w:rPr>
          <w:i/>
          <w:color w:val="auto"/>
          <w:sz w:val="20"/>
          <w:szCs w:val="20"/>
        </w:rPr>
        <w:t>, от 05.10.2021 №0918-па</w:t>
      </w:r>
      <w:r w:rsidR="00127207" w:rsidRPr="00292F9E">
        <w:rPr>
          <w:i/>
          <w:color w:val="auto"/>
          <w:sz w:val="20"/>
          <w:szCs w:val="20"/>
        </w:rPr>
        <w:t>, от 09.11.2021 №1022-па</w:t>
      </w:r>
      <w:r w:rsidR="002A2AF1">
        <w:rPr>
          <w:i/>
          <w:color w:val="auto"/>
          <w:sz w:val="20"/>
          <w:szCs w:val="20"/>
        </w:rPr>
        <w:t>, от 27.12.2021 №1217-па</w:t>
      </w:r>
      <w:r w:rsidR="00E40ABA">
        <w:rPr>
          <w:i/>
          <w:color w:val="auto"/>
          <w:sz w:val="20"/>
          <w:szCs w:val="20"/>
        </w:rPr>
        <w:t>, от 15.02.2022 №0106-па</w:t>
      </w:r>
      <w:r w:rsidR="00A76864">
        <w:rPr>
          <w:i/>
          <w:color w:val="auto"/>
          <w:sz w:val="20"/>
          <w:szCs w:val="20"/>
        </w:rPr>
        <w:t>, от 14.04.2022 №0380-па</w:t>
      </w:r>
      <w:r w:rsidR="00360E52">
        <w:rPr>
          <w:i/>
          <w:color w:val="auto"/>
          <w:sz w:val="20"/>
          <w:szCs w:val="20"/>
        </w:rPr>
        <w:t>, от17.06.ю2022 №0617-па, от 30.06.2022 №0654-па</w:t>
      </w:r>
      <w:r w:rsidR="00561010">
        <w:rPr>
          <w:i/>
          <w:color w:val="auto"/>
          <w:sz w:val="20"/>
          <w:szCs w:val="20"/>
        </w:rPr>
        <w:t>,от 21.09.2022 №0901-па</w:t>
      </w:r>
      <w:r w:rsidR="008D02F1">
        <w:rPr>
          <w:i/>
          <w:color w:val="auto"/>
          <w:sz w:val="20"/>
          <w:szCs w:val="20"/>
        </w:rPr>
        <w:t>,от 19.10.2022 №0992-п</w:t>
      </w:r>
      <w:r w:rsidR="00E223CF">
        <w:rPr>
          <w:i/>
          <w:color w:val="auto"/>
          <w:sz w:val="20"/>
          <w:szCs w:val="20"/>
        </w:rPr>
        <w:t>, от 07.11.2022 №1054-па</w:t>
      </w:r>
      <w:r w:rsidR="002019D4">
        <w:rPr>
          <w:i/>
          <w:color w:val="auto"/>
          <w:sz w:val="20"/>
          <w:szCs w:val="20"/>
        </w:rPr>
        <w:t>, от 27.12.2022 №1233-па</w:t>
      </w:r>
      <w:r w:rsidR="00980526">
        <w:rPr>
          <w:i/>
          <w:color w:val="auto"/>
          <w:sz w:val="20"/>
          <w:szCs w:val="20"/>
        </w:rPr>
        <w:t>, от 28.02.2023 №0150-па</w:t>
      </w:r>
      <w:r w:rsidR="000442D3">
        <w:rPr>
          <w:i/>
          <w:color w:val="auto"/>
          <w:sz w:val="20"/>
          <w:szCs w:val="20"/>
        </w:rPr>
        <w:t>, от 28.03.2023 №0228-па</w:t>
      </w:r>
      <w:r w:rsidR="00DF1BD7">
        <w:rPr>
          <w:i/>
          <w:color w:val="auto"/>
          <w:sz w:val="20"/>
          <w:szCs w:val="20"/>
        </w:rPr>
        <w:t>, от 12.04.2023 №0283-па</w:t>
      </w:r>
      <w:r w:rsidR="00D43F09" w:rsidRPr="00292F9E">
        <w:rPr>
          <w:i/>
          <w:color w:val="auto"/>
          <w:sz w:val="20"/>
          <w:szCs w:val="20"/>
        </w:rPr>
        <w:t>)</w:t>
      </w:r>
    </w:p>
    <w:p w:rsidR="005D60E5" w:rsidRPr="00127207" w:rsidRDefault="005D60E5" w:rsidP="005D60E5">
      <w:pPr>
        <w:jc w:val="center"/>
        <w:rPr>
          <w:b/>
          <w:color w:val="auto"/>
        </w:rPr>
      </w:pPr>
      <w:r w:rsidRPr="00127207">
        <w:rPr>
          <w:b/>
          <w:color w:val="auto"/>
        </w:rPr>
        <w:t xml:space="preserve"> </w:t>
      </w:r>
    </w:p>
    <w:p w:rsidR="00232E7A" w:rsidRDefault="005D60E5" w:rsidP="003644F2">
      <w:pPr>
        <w:autoSpaceDE w:val="0"/>
        <w:autoSpaceDN w:val="0"/>
        <w:adjustRightInd w:val="0"/>
        <w:outlineLvl w:val="1"/>
        <w:rPr>
          <w:color w:val="auto"/>
          <w:sz w:val="20"/>
        </w:rPr>
      </w:pPr>
      <w:r w:rsidRPr="005D60E5">
        <w:rPr>
          <w:color w:val="auto"/>
          <w:sz w:val="20"/>
          <w:lang w:eastAsia="en-US"/>
        </w:rPr>
        <w:t xml:space="preserve"> </w:t>
      </w:r>
      <w:r w:rsidRPr="005D60E5">
        <w:rPr>
          <w:color w:val="auto"/>
        </w:rPr>
        <w:t xml:space="preserve">  Ответственный исполнитель – отдел дорожной деятельности и транспорта администрация МО «Пинежский район». </w:t>
      </w:r>
      <w:r w:rsidRPr="005D60E5">
        <w:rPr>
          <w:color w:val="auto"/>
          <w:sz w:val="20"/>
        </w:rPr>
        <w:t xml:space="preserve">        </w:t>
      </w:r>
    </w:p>
    <w:p w:rsidR="00232E7A" w:rsidRDefault="00232E7A" w:rsidP="003644F2">
      <w:pPr>
        <w:autoSpaceDE w:val="0"/>
        <w:autoSpaceDN w:val="0"/>
        <w:adjustRightInd w:val="0"/>
        <w:outlineLvl w:val="1"/>
        <w:rPr>
          <w:color w:val="auto"/>
          <w:sz w:val="20"/>
        </w:rPr>
      </w:pPr>
    </w:p>
    <w:p w:rsidR="00232E7A" w:rsidRDefault="00232E7A" w:rsidP="003644F2">
      <w:pPr>
        <w:autoSpaceDE w:val="0"/>
        <w:autoSpaceDN w:val="0"/>
        <w:adjustRightInd w:val="0"/>
        <w:outlineLvl w:val="1"/>
        <w:rPr>
          <w:color w:val="auto"/>
          <w:sz w:val="20"/>
        </w:rPr>
      </w:pPr>
    </w:p>
    <w:tbl>
      <w:tblPr>
        <w:tblW w:w="14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5"/>
        <w:gridCol w:w="1134"/>
        <w:gridCol w:w="1712"/>
        <w:gridCol w:w="1701"/>
        <w:gridCol w:w="1842"/>
        <w:gridCol w:w="1701"/>
        <w:gridCol w:w="2835"/>
        <w:gridCol w:w="9"/>
      </w:tblGrid>
      <w:tr w:rsidR="00232E7A" w:rsidRPr="00232E7A" w:rsidTr="004942BA">
        <w:trPr>
          <w:trHeight w:val="322"/>
        </w:trPr>
        <w:tc>
          <w:tcPr>
            <w:tcW w:w="3925" w:type="dxa"/>
            <w:vMerge w:val="restart"/>
          </w:tcPr>
          <w:p w:rsidR="00232E7A" w:rsidRPr="00232E7A" w:rsidRDefault="00232E7A" w:rsidP="004942BA">
            <w:pPr>
              <w:jc w:val="center"/>
              <w:rPr>
                <w:color w:val="auto"/>
              </w:rPr>
            </w:pPr>
            <w:r w:rsidRPr="00232E7A">
              <w:rPr>
                <w:b/>
                <w:color w:val="auto"/>
                <w:sz w:val="23"/>
                <w:szCs w:val="23"/>
              </w:rPr>
              <w:t>Наименование целевого показателя</w:t>
            </w:r>
          </w:p>
        </w:tc>
        <w:tc>
          <w:tcPr>
            <w:tcW w:w="1134" w:type="dxa"/>
            <w:vMerge w:val="restart"/>
          </w:tcPr>
          <w:p w:rsidR="00232E7A" w:rsidRPr="00232E7A" w:rsidRDefault="00232E7A" w:rsidP="00980526">
            <w:pPr>
              <w:ind w:firstLine="0"/>
              <w:rPr>
                <w:color w:val="auto"/>
              </w:rPr>
            </w:pPr>
            <w:r w:rsidRPr="00232E7A">
              <w:rPr>
                <w:b/>
                <w:color w:val="auto"/>
                <w:sz w:val="23"/>
                <w:szCs w:val="23"/>
              </w:rPr>
              <w:t xml:space="preserve">Единица </w:t>
            </w:r>
            <w:r w:rsidRPr="00232E7A">
              <w:rPr>
                <w:b/>
                <w:color w:val="auto"/>
                <w:sz w:val="23"/>
                <w:szCs w:val="23"/>
              </w:rPr>
              <w:br/>
              <w:t>измерения</w:t>
            </w:r>
          </w:p>
        </w:tc>
        <w:tc>
          <w:tcPr>
            <w:tcW w:w="9800" w:type="dxa"/>
            <w:gridSpan w:val="6"/>
            <w:shd w:val="clear" w:color="auto" w:fill="auto"/>
          </w:tcPr>
          <w:p w:rsidR="00232E7A" w:rsidRPr="00232E7A" w:rsidRDefault="00232E7A" w:rsidP="004942BA">
            <w:pPr>
              <w:jc w:val="center"/>
              <w:rPr>
                <w:b/>
                <w:color w:val="auto"/>
              </w:rPr>
            </w:pPr>
            <w:r w:rsidRPr="00232E7A">
              <w:rPr>
                <w:b/>
                <w:color w:val="auto"/>
              </w:rPr>
              <w:t>Значение целевых показателей</w:t>
            </w:r>
          </w:p>
        </w:tc>
      </w:tr>
      <w:tr w:rsidR="00232E7A" w:rsidRPr="00232E7A" w:rsidTr="004942BA">
        <w:trPr>
          <w:gridAfter w:val="1"/>
          <w:wAfter w:w="9" w:type="dxa"/>
        </w:trPr>
        <w:tc>
          <w:tcPr>
            <w:tcW w:w="3925" w:type="dxa"/>
            <w:vMerge/>
          </w:tcPr>
          <w:p w:rsidR="00232E7A" w:rsidRPr="00232E7A" w:rsidRDefault="00232E7A" w:rsidP="004942BA">
            <w:pPr>
              <w:rPr>
                <w:color w:val="auto"/>
              </w:rPr>
            </w:pPr>
          </w:p>
        </w:tc>
        <w:tc>
          <w:tcPr>
            <w:tcW w:w="1134" w:type="dxa"/>
            <w:vMerge/>
          </w:tcPr>
          <w:p w:rsidR="00232E7A" w:rsidRPr="00232E7A" w:rsidRDefault="00232E7A" w:rsidP="004942BA">
            <w:pPr>
              <w:rPr>
                <w:color w:val="auto"/>
              </w:rPr>
            </w:pPr>
          </w:p>
        </w:tc>
        <w:tc>
          <w:tcPr>
            <w:tcW w:w="1712" w:type="dxa"/>
          </w:tcPr>
          <w:p w:rsidR="00232E7A" w:rsidRPr="00232E7A" w:rsidRDefault="00232E7A" w:rsidP="00232E7A">
            <w:pPr>
              <w:ind w:firstLine="0"/>
              <w:jc w:val="center"/>
              <w:rPr>
                <w:color w:val="auto"/>
              </w:rPr>
            </w:pPr>
            <w:r w:rsidRPr="00232E7A">
              <w:rPr>
                <w:b/>
                <w:color w:val="auto"/>
                <w:sz w:val="23"/>
                <w:szCs w:val="23"/>
              </w:rPr>
              <w:t>базовый 2021г.</w:t>
            </w:r>
          </w:p>
        </w:tc>
        <w:tc>
          <w:tcPr>
            <w:tcW w:w="1701" w:type="dxa"/>
          </w:tcPr>
          <w:p w:rsidR="00232E7A" w:rsidRPr="00232E7A" w:rsidRDefault="00232E7A" w:rsidP="00232E7A">
            <w:pPr>
              <w:rPr>
                <w:color w:val="auto"/>
              </w:rPr>
            </w:pPr>
            <w:r w:rsidRPr="00232E7A">
              <w:rPr>
                <w:b/>
                <w:color w:val="auto"/>
                <w:sz w:val="23"/>
                <w:szCs w:val="23"/>
              </w:rPr>
              <w:t>2022 г.</w:t>
            </w:r>
          </w:p>
        </w:tc>
        <w:tc>
          <w:tcPr>
            <w:tcW w:w="1842" w:type="dxa"/>
          </w:tcPr>
          <w:p w:rsidR="00232E7A" w:rsidRPr="00232E7A" w:rsidRDefault="00232E7A" w:rsidP="00232E7A">
            <w:pPr>
              <w:rPr>
                <w:color w:val="auto"/>
              </w:rPr>
            </w:pPr>
            <w:r w:rsidRPr="00232E7A">
              <w:rPr>
                <w:b/>
                <w:color w:val="auto"/>
                <w:sz w:val="23"/>
                <w:szCs w:val="23"/>
              </w:rPr>
              <w:t>2023 г.</w:t>
            </w:r>
          </w:p>
        </w:tc>
        <w:tc>
          <w:tcPr>
            <w:tcW w:w="1701" w:type="dxa"/>
          </w:tcPr>
          <w:p w:rsidR="00232E7A" w:rsidRPr="00232E7A" w:rsidRDefault="00232E7A" w:rsidP="00232E7A">
            <w:pPr>
              <w:rPr>
                <w:color w:val="auto"/>
              </w:rPr>
            </w:pPr>
            <w:r w:rsidRPr="00232E7A">
              <w:rPr>
                <w:b/>
                <w:color w:val="auto"/>
                <w:sz w:val="23"/>
                <w:szCs w:val="23"/>
              </w:rPr>
              <w:t>2024 г</w:t>
            </w:r>
          </w:p>
        </w:tc>
        <w:tc>
          <w:tcPr>
            <w:tcW w:w="2835" w:type="dxa"/>
          </w:tcPr>
          <w:p w:rsidR="00232E7A" w:rsidRPr="00232E7A" w:rsidRDefault="00232E7A" w:rsidP="00232E7A">
            <w:pPr>
              <w:rPr>
                <w:b/>
                <w:color w:val="auto"/>
                <w:sz w:val="23"/>
                <w:szCs w:val="23"/>
              </w:rPr>
            </w:pPr>
            <w:r w:rsidRPr="00232E7A">
              <w:rPr>
                <w:b/>
                <w:color w:val="auto"/>
                <w:sz w:val="23"/>
                <w:szCs w:val="23"/>
              </w:rPr>
              <w:t>2025</w:t>
            </w:r>
          </w:p>
        </w:tc>
      </w:tr>
      <w:tr w:rsidR="00232E7A" w:rsidRPr="00232E7A" w:rsidTr="004942BA">
        <w:trPr>
          <w:gridAfter w:val="1"/>
          <w:wAfter w:w="9" w:type="dxa"/>
        </w:trPr>
        <w:tc>
          <w:tcPr>
            <w:tcW w:w="3925" w:type="dxa"/>
          </w:tcPr>
          <w:p w:rsidR="00232E7A" w:rsidRPr="00232E7A" w:rsidRDefault="00232E7A" w:rsidP="00232E7A">
            <w:pPr>
              <w:rPr>
                <w:b/>
                <w:color w:val="auto"/>
                <w:szCs w:val="24"/>
              </w:rPr>
            </w:pPr>
            <w:r w:rsidRPr="00232E7A">
              <w:rPr>
                <w:b/>
                <w:color w:val="auto"/>
                <w:szCs w:val="24"/>
              </w:rPr>
              <w:t>1</w:t>
            </w:r>
          </w:p>
        </w:tc>
        <w:tc>
          <w:tcPr>
            <w:tcW w:w="1134" w:type="dxa"/>
          </w:tcPr>
          <w:p w:rsidR="00232E7A" w:rsidRPr="00232E7A" w:rsidRDefault="00232E7A" w:rsidP="00232E7A">
            <w:pPr>
              <w:rPr>
                <w:b/>
                <w:color w:val="auto"/>
                <w:szCs w:val="24"/>
              </w:rPr>
            </w:pPr>
            <w:r w:rsidRPr="00232E7A">
              <w:rPr>
                <w:b/>
                <w:color w:val="auto"/>
                <w:szCs w:val="24"/>
              </w:rPr>
              <w:t>2</w:t>
            </w:r>
          </w:p>
        </w:tc>
        <w:tc>
          <w:tcPr>
            <w:tcW w:w="1712" w:type="dxa"/>
          </w:tcPr>
          <w:p w:rsidR="00232E7A" w:rsidRPr="00232E7A" w:rsidRDefault="00232E7A" w:rsidP="00232E7A">
            <w:pPr>
              <w:rPr>
                <w:b/>
                <w:color w:val="auto"/>
                <w:szCs w:val="24"/>
              </w:rPr>
            </w:pPr>
            <w:r w:rsidRPr="00232E7A">
              <w:rPr>
                <w:b/>
                <w:color w:val="auto"/>
                <w:szCs w:val="24"/>
              </w:rPr>
              <w:t>3</w:t>
            </w:r>
          </w:p>
        </w:tc>
        <w:tc>
          <w:tcPr>
            <w:tcW w:w="1701" w:type="dxa"/>
          </w:tcPr>
          <w:p w:rsidR="00232E7A" w:rsidRPr="00232E7A" w:rsidRDefault="00232E7A" w:rsidP="00232E7A">
            <w:pPr>
              <w:rPr>
                <w:b/>
                <w:color w:val="auto"/>
                <w:szCs w:val="24"/>
              </w:rPr>
            </w:pPr>
            <w:r w:rsidRPr="00232E7A">
              <w:rPr>
                <w:b/>
                <w:color w:val="auto"/>
                <w:szCs w:val="24"/>
              </w:rPr>
              <w:t>4</w:t>
            </w:r>
          </w:p>
        </w:tc>
        <w:tc>
          <w:tcPr>
            <w:tcW w:w="1842" w:type="dxa"/>
          </w:tcPr>
          <w:p w:rsidR="00232E7A" w:rsidRPr="00232E7A" w:rsidRDefault="00232E7A" w:rsidP="00232E7A">
            <w:pPr>
              <w:rPr>
                <w:b/>
                <w:color w:val="auto"/>
                <w:szCs w:val="24"/>
              </w:rPr>
            </w:pPr>
            <w:r w:rsidRPr="00232E7A">
              <w:rPr>
                <w:b/>
                <w:color w:val="auto"/>
                <w:szCs w:val="24"/>
              </w:rPr>
              <w:t>5</w:t>
            </w:r>
          </w:p>
        </w:tc>
        <w:tc>
          <w:tcPr>
            <w:tcW w:w="1701" w:type="dxa"/>
          </w:tcPr>
          <w:p w:rsidR="00232E7A" w:rsidRPr="00232E7A" w:rsidRDefault="00232E7A" w:rsidP="00232E7A">
            <w:pPr>
              <w:rPr>
                <w:b/>
                <w:color w:val="auto"/>
                <w:szCs w:val="24"/>
              </w:rPr>
            </w:pPr>
            <w:r w:rsidRPr="00232E7A">
              <w:rPr>
                <w:b/>
                <w:color w:val="auto"/>
                <w:szCs w:val="24"/>
              </w:rPr>
              <w:t>6</w:t>
            </w:r>
          </w:p>
        </w:tc>
        <w:tc>
          <w:tcPr>
            <w:tcW w:w="2835" w:type="dxa"/>
          </w:tcPr>
          <w:p w:rsidR="00232E7A" w:rsidRPr="00232E7A" w:rsidRDefault="00232E7A" w:rsidP="00232E7A">
            <w:pPr>
              <w:rPr>
                <w:b/>
                <w:color w:val="auto"/>
                <w:szCs w:val="24"/>
              </w:rPr>
            </w:pPr>
            <w:r w:rsidRPr="00232E7A">
              <w:rPr>
                <w:b/>
                <w:color w:val="auto"/>
                <w:szCs w:val="24"/>
              </w:rPr>
              <w:t>7</w:t>
            </w:r>
          </w:p>
        </w:tc>
      </w:tr>
      <w:tr w:rsidR="00232E7A" w:rsidRPr="00232E7A" w:rsidTr="004942BA">
        <w:trPr>
          <w:gridAfter w:val="1"/>
          <w:wAfter w:w="9" w:type="dxa"/>
          <w:trHeight w:val="660"/>
        </w:trPr>
        <w:tc>
          <w:tcPr>
            <w:tcW w:w="14850" w:type="dxa"/>
            <w:gridSpan w:val="7"/>
          </w:tcPr>
          <w:p w:rsidR="00232E7A" w:rsidRPr="00232E7A" w:rsidRDefault="00232E7A" w:rsidP="004D7CF8">
            <w:pPr>
              <w:jc w:val="center"/>
              <w:rPr>
                <w:color w:val="auto"/>
              </w:rPr>
            </w:pPr>
            <w:r w:rsidRPr="00232E7A">
              <w:rPr>
                <w:color w:val="auto"/>
              </w:rPr>
              <w:t>Муниципальная программа «Улучшение эксплуатационного состояния автомобильных дорог общего пользования местного значения, а также организация осуществления перевозок пассажиров и багажа на социально значимых маршрутах муниципального сообщения Пинежского муниципального района».</w:t>
            </w:r>
          </w:p>
        </w:tc>
      </w:tr>
      <w:tr w:rsidR="00232E7A" w:rsidRPr="00232E7A" w:rsidTr="004942BA">
        <w:trPr>
          <w:gridAfter w:val="1"/>
          <w:wAfter w:w="9" w:type="dxa"/>
          <w:trHeight w:val="672"/>
        </w:trPr>
        <w:tc>
          <w:tcPr>
            <w:tcW w:w="14850" w:type="dxa"/>
            <w:gridSpan w:val="7"/>
          </w:tcPr>
          <w:p w:rsidR="00232E7A" w:rsidRPr="00232E7A" w:rsidRDefault="00232E7A" w:rsidP="004942BA">
            <w:pPr>
              <w:rPr>
                <w:color w:val="auto"/>
              </w:rPr>
            </w:pPr>
            <w:r w:rsidRPr="00232E7A">
              <w:rPr>
                <w:color w:val="auto"/>
              </w:rPr>
              <w:t>Задача № 1 Обеспечение безопасного, бесперебойного движения автотранспортных средств по автомобильным дорогам общего пользования местного значения и улично-дорожной сети на территории Пинежского муниципального района и сохранности этих дорог»</w:t>
            </w:r>
          </w:p>
        </w:tc>
      </w:tr>
      <w:tr w:rsidR="00232E7A" w:rsidRPr="00232E7A" w:rsidTr="004942BA">
        <w:trPr>
          <w:gridAfter w:val="1"/>
          <w:wAfter w:w="9" w:type="dxa"/>
        </w:trPr>
        <w:tc>
          <w:tcPr>
            <w:tcW w:w="3925" w:type="dxa"/>
          </w:tcPr>
          <w:p w:rsidR="00232E7A" w:rsidRPr="00232E7A" w:rsidRDefault="00232E7A" w:rsidP="004942BA">
            <w:pPr>
              <w:rPr>
                <w:color w:val="auto"/>
                <w:szCs w:val="24"/>
              </w:rPr>
            </w:pPr>
            <w:r w:rsidRPr="00232E7A">
              <w:rPr>
                <w:color w:val="auto"/>
                <w:szCs w:val="24"/>
              </w:rPr>
              <w:t>1. Содержание автомобильных дорог общего пользования местного значения муниципального района</w:t>
            </w:r>
          </w:p>
        </w:tc>
        <w:tc>
          <w:tcPr>
            <w:tcW w:w="1134" w:type="dxa"/>
          </w:tcPr>
          <w:p w:rsidR="00232E7A" w:rsidRPr="00232E7A" w:rsidRDefault="00232E7A" w:rsidP="004942BA">
            <w:pPr>
              <w:jc w:val="center"/>
              <w:rPr>
                <w:color w:val="auto"/>
                <w:szCs w:val="24"/>
              </w:rPr>
            </w:pPr>
          </w:p>
          <w:p w:rsidR="00232E7A" w:rsidRPr="00232E7A" w:rsidRDefault="00232E7A" w:rsidP="00232E7A">
            <w:pPr>
              <w:ind w:firstLine="0"/>
              <w:rPr>
                <w:color w:val="auto"/>
                <w:szCs w:val="24"/>
              </w:rPr>
            </w:pPr>
            <w:r w:rsidRPr="00232E7A">
              <w:rPr>
                <w:color w:val="auto"/>
                <w:szCs w:val="24"/>
              </w:rPr>
              <w:t>км</w:t>
            </w:r>
          </w:p>
        </w:tc>
        <w:tc>
          <w:tcPr>
            <w:tcW w:w="1712" w:type="dxa"/>
          </w:tcPr>
          <w:p w:rsidR="00232E7A" w:rsidRPr="00232E7A" w:rsidRDefault="00232E7A" w:rsidP="004942BA">
            <w:pPr>
              <w:jc w:val="center"/>
              <w:rPr>
                <w:color w:val="auto"/>
                <w:sz w:val="20"/>
              </w:rPr>
            </w:pPr>
          </w:p>
          <w:p w:rsidR="00232E7A" w:rsidRPr="00232E7A" w:rsidRDefault="00232E7A" w:rsidP="004942BA">
            <w:pPr>
              <w:jc w:val="center"/>
              <w:rPr>
                <w:color w:val="auto"/>
                <w:sz w:val="20"/>
              </w:rPr>
            </w:pPr>
            <w:r w:rsidRPr="00232E7A">
              <w:rPr>
                <w:color w:val="auto"/>
                <w:sz w:val="20"/>
              </w:rPr>
              <w:t>827,032</w:t>
            </w:r>
          </w:p>
        </w:tc>
        <w:tc>
          <w:tcPr>
            <w:tcW w:w="1701" w:type="dxa"/>
          </w:tcPr>
          <w:p w:rsidR="00232E7A" w:rsidRPr="00232E7A" w:rsidRDefault="00232E7A" w:rsidP="004942BA">
            <w:pPr>
              <w:jc w:val="center"/>
              <w:rPr>
                <w:color w:val="auto"/>
                <w:sz w:val="20"/>
              </w:rPr>
            </w:pPr>
          </w:p>
          <w:p w:rsidR="00232E7A" w:rsidRPr="00232E7A" w:rsidRDefault="00232E7A" w:rsidP="004942BA">
            <w:pPr>
              <w:jc w:val="center"/>
              <w:rPr>
                <w:color w:val="auto"/>
                <w:sz w:val="20"/>
              </w:rPr>
            </w:pPr>
            <w:r w:rsidRPr="00232E7A">
              <w:rPr>
                <w:color w:val="auto"/>
                <w:sz w:val="20"/>
              </w:rPr>
              <w:t>827,032</w:t>
            </w:r>
          </w:p>
        </w:tc>
        <w:tc>
          <w:tcPr>
            <w:tcW w:w="1842" w:type="dxa"/>
          </w:tcPr>
          <w:p w:rsidR="00232E7A" w:rsidRPr="00232E7A" w:rsidRDefault="00232E7A" w:rsidP="004942BA">
            <w:pPr>
              <w:jc w:val="center"/>
              <w:rPr>
                <w:color w:val="auto"/>
                <w:sz w:val="20"/>
              </w:rPr>
            </w:pPr>
          </w:p>
          <w:p w:rsidR="00232E7A" w:rsidRPr="00232E7A" w:rsidRDefault="00232E7A" w:rsidP="004942BA">
            <w:pPr>
              <w:jc w:val="center"/>
              <w:rPr>
                <w:color w:val="auto"/>
                <w:sz w:val="20"/>
              </w:rPr>
            </w:pPr>
            <w:r w:rsidRPr="00232E7A">
              <w:rPr>
                <w:color w:val="auto"/>
                <w:sz w:val="20"/>
              </w:rPr>
              <w:t>827,032</w:t>
            </w:r>
          </w:p>
        </w:tc>
        <w:tc>
          <w:tcPr>
            <w:tcW w:w="1701" w:type="dxa"/>
          </w:tcPr>
          <w:p w:rsidR="00232E7A" w:rsidRPr="00232E7A" w:rsidRDefault="00232E7A" w:rsidP="004942BA">
            <w:pPr>
              <w:jc w:val="center"/>
              <w:rPr>
                <w:color w:val="auto"/>
                <w:sz w:val="20"/>
              </w:rPr>
            </w:pPr>
          </w:p>
          <w:p w:rsidR="00232E7A" w:rsidRPr="00232E7A" w:rsidRDefault="00232E7A" w:rsidP="004942BA">
            <w:pPr>
              <w:jc w:val="center"/>
              <w:rPr>
                <w:color w:val="auto"/>
                <w:sz w:val="20"/>
              </w:rPr>
            </w:pPr>
            <w:r w:rsidRPr="00232E7A">
              <w:rPr>
                <w:color w:val="auto"/>
                <w:sz w:val="20"/>
              </w:rPr>
              <w:t>827,032</w:t>
            </w:r>
          </w:p>
        </w:tc>
        <w:tc>
          <w:tcPr>
            <w:tcW w:w="2835" w:type="dxa"/>
          </w:tcPr>
          <w:p w:rsidR="00232E7A" w:rsidRPr="00232E7A" w:rsidRDefault="00232E7A" w:rsidP="004942BA">
            <w:pPr>
              <w:jc w:val="center"/>
              <w:rPr>
                <w:color w:val="auto"/>
                <w:sz w:val="20"/>
              </w:rPr>
            </w:pPr>
          </w:p>
          <w:p w:rsidR="00232E7A" w:rsidRPr="00232E7A" w:rsidRDefault="00232E7A" w:rsidP="004942BA">
            <w:pPr>
              <w:jc w:val="center"/>
              <w:rPr>
                <w:color w:val="auto"/>
                <w:sz w:val="20"/>
              </w:rPr>
            </w:pPr>
            <w:r w:rsidRPr="00232E7A">
              <w:rPr>
                <w:color w:val="auto"/>
                <w:sz w:val="20"/>
              </w:rPr>
              <w:t>827,032</w:t>
            </w:r>
          </w:p>
        </w:tc>
      </w:tr>
      <w:tr w:rsidR="00232E7A" w:rsidRPr="00232E7A" w:rsidTr="004942BA">
        <w:trPr>
          <w:gridAfter w:val="1"/>
          <w:wAfter w:w="9" w:type="dxa"/>
          <w:trHeight w:val="1700"/>
        </w:trPr>
        <w:tc>
          <w:tcPr>
            <w:tcW w:w="3925" w:type="dxa"/>
          </w:tcPr>
          <w:p w:rsidR="00232E7A" w:rsidRPr="00232E7A" w:rsidRDefault="00232E7A" w:rsidP="004942BA">
            <w:pPr>
              <w:rPr>
                <w:color w:val="auto"/>
                <w:szCs w:val="24"/>
              </w:rPr>
            </w:pPr>
            <w:r w:rsidRPr="00232E7A">
              <w:rPr>
                <w:color w:val="auto"/>
                <w:szCs w:val="24"/>
              </w:rPr>
              <w:t>3. Разработка комплексных схем организации дорожного движения на территории: (КСОДД)</w:t>
            </w:r>
          </w:p>
          <w:p w:rsidR="00232E7A" w:rsidRPr="00232E7A" w:rsidRDefault="00232E7A" w:rsidP="004942BA">
            <w:pPr>
              <w:rPr>
                <w:color w:val="auto"/>
                <w:szCs w:val="24"/>
              </w:rPr>
            </w:pPr>
            <w:r w:rsidRPr="00232E7A">
              <w:rPr>
                <w:color w:val="auto"/>
                <w:szCs w:val="24"/>
              </w:rPr>
              <w:t>МО «Карпогорское»,</w:t>
            </w:r>
          </w:p>
          <w:p w:rsidR="00232E7A" w:rsidRPr="00232E7A" w:rsidRDefault="00232E7A" w:rsidP="004942BA">
            <w:pPr>
              <w:rPr>
                <w:color w:val="auto"/>
                <w:szCs w:val="24"/>
              </w:rPr>
            </w:pPr>
            <w:r w:rsidRPr="00232E7A">
              <w:rPr>
                <w:color w:val="auto"/>
                <w:szCs w:val="24"/>
              </w:rPr>
              <w:t>МО «Шилегское»,</w:t>
            </w:r>
          </w:p>
          <w:p w:rsidR="00232E7A" w:rsidRPr="00232E7A" w:rsidRDefault="00232E7A" w:rsidP="004942BA">
            <w:pPr>
              <w:rPr>
                <w:color w:val="auto"/>
                <w:szCs w:val="24"/>
              </w:rPr>
            </w:pPr>
            <w:r w:rsidRPr="00232E7A">
              <w:rPr>
                <w:color w:val="auto"/>
                <w:szCs w:val="24"/>
              </w:rPr>
              <w:t>МО Междуреченское».</w:t>
            </w:r>
          </w:p>
        </w:tc>
        <w:tc>
          <w:tcPr>
            <w:tcW w:w="1134" w:type="dxa"/>
          </w:tcPr>
          <w:p w:rsidR="00232E7A" w:rsidRPr="00232E7A" w:rsidRDefault="00232E7A" w:rsidP="004942BA">
            <w:pPr>
              <w:jc w:val="center"/>
              <w:rPr>
                <w:color w:val="auto"/>
                <w:szCs w:val="24"/>
              </w:rPr>
            </w:pPr>
          </w:p>
          <w:p w:rsidR="00232E7A" w:rsidRPr="00232E7A" w:rsidRDefault="00232E7A" w:rsidP="00232E7A">
            <w:pPr>
              <w:ind w:firstLine="0"/>
              <w:rPr>
                <w:color w:val="auto"/>
                <w:szCs w:val="24"/>
              </w:rPr>
            </w:pPr>
            <w:r w:rsidRPr="00232E7A">
              <w:rPr>
                <w:color w:val="auto"/>
                <w:szCs w:val="24"/>
              </w:rPr>
              <w:t>ед.</w:t>
            </w:r>
          </w:p>
        </w:tc>
        <w:tc>
          <w:tcPr>
            <w:tcW w:w="1712" w:type="dxa"/>
          </w:tcPr>
          <w:p w:rsidR="00232E7A" w:rsidRPr="00232E7A" w:rsidRDefault="00232E7A" w:rsidP="004942BA">
            <w:pPr>
              <w:jc w:val="center"/>
              <w:rPr>
                <w:color w:val="auto"/>
                <w:szCs w:val="24"/>
              </w:rPr>
            </w:pPr>
          </w:p>
          <w:p w:rsidR="00232E7A" w:rsidRPr="00232E7A" w:rsidRDefault="00232E7A" w:rsidP="004942BA">
            <w:pPr>
              <w:jc w:val="center"/>
              <w:rPr>
                <w:color w:val="auto"/>
                <w:szCs w:val="24"/>
              </w:rPr>
            </w:pPr>
          </w:p>
          <w:p w:rsidR="00232E7A" w:rsidRPr="00232E7A" w:rsidRDefault="00232E7A" w:rsidP="004942BA">
            <w:pPr>
              <w:jc w:val="center"/>
              <w:rPr>
                <w:color w:val="auto"/>
                <w:szCs w:val="24"/>
              </w:rPr>
            </w:pPr>
            <w:r w:rsidRPr="00232E7A">
              <w:rPr>
                <w:color w:val="auto"/>
                <w:szCs w:val="24"/>
              </w:rPr>
              <w:t>-</w:t>
            </w:r>
          </w:p>
        </w:tc>
        <w:tc>
          <w:tcPr>
            <w:tcW w:w="1701" w:type="dxa"/>
          </w:tcPr>
          <w:p w:rsidR="00232E7A" w:rsidRPr="00232E7A" w:rsidRDefault="00232E7A" w:rsidP="004942BA">
            <w:pPr>
              <w:jc w:val="center"/>
              <w:rPr>
                <w:color w:val="auto"/>
                <w:szCs w:val="24"/>
              </w:rPr>
            </w:pPr>
          </w:p>
          <w:p w:rsidR="00232E7A" w:rsidRPr="00232E7A" w:rsidRDefault="00232E7A" w:rsidP="004942BA">
            <w:pPr>
              <w:jc w:val="center"/>
              <w:rPr>
                <w:color w:val="auto"/>
                <w:szCs w:val="24"/>
              </w:rPr>
            </w:pPr>
          </w:p>
          <w:p w:rsidR="00232E7A" w:rsidRPr="00232E7A" w:rsidRDefault="00232E7A" w:rsidP="004942BA">
            <w:pPr>
              <w:jc w:val="center"/>
              <w:rPr>
                <w:color w:val="auto"/>
                <w:szCs w:val="24"/>
              </w:rPr>
            </w:pPr>
            <w:r w:rsidRPr="00232E7A">
              <w:rPr>
                <w:color w:val="auto"/>
                <w:szCs w:val="24"/>
              </w:rPr>
              <w:t>-</w:t>
            </w:r>
          </w:p>
        </w:tc>
        <w:tc>
          <w:tcPr>
            <w:tcW w:w="1842" w:type="dxa"/>
          </w:tcPr>
          <w:p w:rsidR="00232E7A" w:rsidRPr="00232E7A" w:rsidRDefault="00232E7A" w:rsidP="004942BA">
            <w:pPr>
              <w:jc w:val="center"/>
              <w:rPr>
                <w:color w:val="auto"/>
                <w:szCs w:val="24"/>
              </w:rPr>
            </w:pPr>
          </w:p>
          <w:p w:rsidR="00232E7A" w:rsidRPr="00232E7A" w:rsidRDefault="00232E7A" w:rsidP="004942BA">
            <w:pPr>
              <w:jc w:val="center"/>
              <w:rPr>
                <w:color w:val="auto"/>
                <w:szCs w:val="24"/>
              </w:rPr>
            </w:pPr>
          </w:p>
          <w:p w:rsidR="00232E7A" w:rsidRPr="00232E7A" w:rsidRDefault="00232E7A" w:rsidP="004942BA">
            <w:pPr>
              <w:jc w:val="center"/>
              <w:rPr>
                <w:color w:val="auto"/>
                <w:szCs w:val="24"/>
              </w:rPr>
            </w:pPr>
            <w:r w:rsidRPr="00232E7A">
              <w:rPr>
                <w:color w:val="auto"/>
                <w:szCs w:val="24"/>
              </w:rPr>
              <w:t>-</w:t>
            </w:r>
          </w:p>
        </w:tc>
        <w:tc>
          <w:tcPr>
            <w:tcW w:w="1701" w:type="dxa"/>
          </w:tcPr>
          <w:p w:rsidR="00232E7A" w:rsidRPr="00232E7A" w:rsidRDefault="00232E7A" w:rsidP="004942BA">
            <w:pPr>
              <w:jc w:val="center"/>
              <w:rPr>
                <w:color w:val="auto"/>
                <w:szCs w:val="24"/>
              </w:rPr>
            </w:pPr>
          </w:p>
          <w:p w:rsidR="00232E7A" w:rsidRPr="00232E7A" w:rsidRDefault="00232E7A" w:rsidP="004942BA">
            <w:pPr>
              <w:jc w:val="center"/>
              <w:rPr>
                <w:color w:val="auto"/>
                <w:szCs w:val="24"/>
              </w:rPr>
            </w:pPr>
          </w:p>
          <w:p w:rsidR="00232E7A" w:rsidRPr="00232E7A" w:rsidRDefault="00232E7A" w:rsidP="004942BA">
            <w:pPr>
              <w:jc w:val="center"/>
              <w:rPr>
                <w:color w:val="auto"/>
                <w:szCs w:val="24"/>
              </w:rPr>
            </w:pPr>
            <w:r w:rsidRPr="00232E7A">
              <w:rPr>
                <w:color w:val="auto"/>
                <w:szCs w:val="24"/>
              </w:rPr>
              <w:t>-</w:t>
            </w:r>
          </w:p>
        </w:tc>
        <w:tc>
          <w:tcPr>
            <w:tcW w:w="2835" w:type="dxa"/>
          </w:tcPr>
          <w:p w:rsidR="00232E7A" w:rsidRPr="00232E7A" w:rsidRDefault="00232E7A" w:rsidP="004942BA">
            <w:pPr>
              <w:jc w:val="center"/>
              <w:rPr>
                <w:color w:val="auto"/>
                <w:szCs w:val="24"/>
              </w:rPr>
            </w:pPr>
          </w:p>
          <w:p w:rsidR="00232E7A" w:rsidRPr="00232E7A" w:rsidRDefault="00232E7A" w:rsidP="004942BA">
            <w:pPr>
              <w:jc w:val="center"/>
              <w:rPr>
                <w:color w:val="auto"/>
                <w:szCs w:val="24"/>
              </w:rPr>
            </w:pPr>
          </w:p>
          <w:p w:rsidR="00232E7A" w:rsidRPr="00232E7A" w:rsidRDefault="00232E7A" w:rsidP="004942BA">
            <w:pPr>
              <w:jc w:val="center"/>
              <w:rPr>
                <w:color w:val="auto"/>
                <w:szCs w:val="24"/>
              </w:rPr>
            </w:pPr>
            <w:r w:rsidRPr="00232E7A">
              <w:rPr>
                <w:color w:val="auto"/>
                <w:szCs w:val="24"/>
              </w:rPr>
              <w:t>-</w:t>
            </w:r>
          </w:p>
        </w:tc>
      </w:tr>
      <w:tr w:rsidR="00232E7A" w:rsidRPr="00232E7A" w:rsidTr="004942BA">
        <w:trPr>
          <w:gridAfter w:val="1"/>
          <w:wAfter w:w="9" w:type="dxa"/>
        </w:trPr>
        <w:tc>
          <w:tcPr>
            <w:tcW w:w="3925" w:type="dxa"/>
          </w:tcPr>
          <w:p w:rsidR="00232E7A" w:rsidRPr="00232E7A" w:rsidRDefault="00232E7A" w:rsidP="004942BA">
            <w:pPr>
              <w:rPr>
                <w:color w:val="auto"/>
                <w:szCs w:val="24"/>
              </w:rPr>
            </w:pPr>
            <w:r w:rsidRPr="00232E7A">
              <w:rPr>
                <w:color w:val="auto"/>
                <w:szCs w:val="24"/>
              </w:rPr>
              <w:t xml:space="preserve">4. Разработка проектов организации дорожного движения  (ПОДД) на территории </w:t>
            </w:r>
          </w:p>
          <w:p w:rsidR="00232E7A" w:rsidRPr="00232E7A" w:rsidRDefault="00232E7A" w:rsidP="004942BA">
            <w:pPr>
              <w:rPr>
                <w:color w:val="auto"/>
                <w:szCs w:val="24"/>
              </w:rPr>
            </w:pPr>
            <w:r w:rsidRPr="00232E7A">
              <w:rPr>
                <w:color w:val="auto"/>
                <w:szCs w:val="24"/>
              </w:rPr>
              <w:t>МО «Карпогорское»,</w:t>
            </w:r>
          </w:p>
          <w:p w:rsidR="00232E7A" w:rsidRPr="00232E7A" w:rsidRDefault="00232E7A" w:rsidP="004942BA">
            <w:pPr>
              <w:rPr>
                <w:color w:val="auto"/>
                <w:szCs w:val="24"/>
              </w:rPr>
            </w:pPr>
            <w:r w:rsidRPr="00232E7A">
              <w:rPr>
                <w:color w:val="auto"/>
                <w:szCs w:val="24"/>
              </w:rPr>
              <w:t>МО «Шилегское»,</w:t>
            </w:r>
          </w:p>
          <w:p w:rsidR="00232E7A" w:rsidRPr="00232E7A" w:rsidRDefault="00232E7A" w:rsidP="004942BA">
            <w:pPr>
              <w:rPr>
                <w:color w:val="auto"/>
                <w:szCs w:val="24"/>
              </w:rPr>
            </w:pPr>
            <w:r w:rsidRPr="00232E7A">
              <w:rPr>
                <w:color w:val="auto"/>
                <w:szCs w:val="24"/>
              </w:rPr>
              <w:t xml:space="preserve">МО Междуреченское». </w:t>
            </w:r>
          </w:p>
        </w:tc>
        <w:tc>
          <w:tcPr>
            <w:tcW w:w="1134" w:type="dxa"/>
          </w:tcPr>
          <w:p w:rsidR="00232E7A" w:rsidRPr="00232E7A" w:rsidRDefault="00232E7A" w:rsidP="00232E7A">
            <w:pPr>
              <w:ind w:firstLine="0"/>
              <w:rPr>
                <w:color w:val="auto"/>
                <w:szCs w:val="24"/>
              </w:rPr>
            </w:pPr>
            <w:r w:rsidRPr="00232E7A">
              <w:rPr>
                <w:color w:val="auto"/>
                <w:szCs w:val="24"/>
              </w:rPr>
              <w:t>ед.</w:t>
            </w:r>
          </w:p>
        </w:tc>
        <w:tc>
          <w:tcPr>
            <w:tcW w:w="1712" w:type="dxa"/>
          </w:tcPr>
          <w:p w:rsidR="00232E7A" w:rsidRPr="00232E7A" w:rsidRDefault="00232E7A" w:rsidP="004942BA">
            <w:pPr>
              <w:jc w:val="center"/>
              <w:rPr>
                <w:color w:val="auto"/>
                <w:szCs w:val="24"/>
              </w:rPr>
            </w:pPr>
          </w:p>
        </w:tc>
        <w:tc>
          <w:tcPr>
            <w:tcW w:w="1701" w:type="dxa"/>
          </w:tcPr>
          <w:p w:rsidR="00232E7A" w:rsidRPr="00232E7A" w:rsidRDefault="00232E7A" w:rsidP="004942BA">
            <w:pPr>
              <w:jc w:val="center"/>
              <w:rPr>
                <w:color w:val="auto"/>
                <w:szCs w:val="24"/>
              </w:rPr>
            </w:pPr>
          </w:p>
        </w:tc>
        <w:tc>
          <w:tcPr>
            <w:tcW w:w="1842" w:type="dxa"/>
          </w:tcPr>
          <w:p w:rsidR="00232E7A" w:rsidRPr="00232E7A" w:rsidRDefault="00232E7A" w:rsidP="004942BA">
            <w:pPr>
              <w:jc w:val="center"/>
              <w:rPr>
                <w:color w:val="auto"/>
                <w:szCs w:val="24"/>
              </w:rPr>
            </w:pPr>
          </w:p>
        </w:tc>
        <w:tc>
          <w:tcPr>
            <w:tcW w:w="1701" w:type="dxa"/>
          </w:tcPr>
          <w:p w:rsidR="00232E7A" w:rsidRPr="00232E7A" w:rsidRDefault="00232E7A" w:rsidP="004942BA">
            <w:pPr>
              <w:jc w:val="center"/>
              <w:rPr>
                <w:color w:val="auto"/>
                <w:szCs w:val="24"/>
              </w:rPr>
            </w:pPr>
          </w:p>
        </w:tc>
        <w:tc>
          <w:tcPr>
            <w:tcW w:w="2835" w:type="dxa"/>
          </w:tcPr>
          <w:p w:rsidR="00232E7A" w:rsidRPr="00232E7A" w:rsidRDefault="00232E7A" w:rsidP="004942BA">
            <w:pPr>
              <w:jc w:val="center"/>
              <w:rPr>
                <w:color w:val="auto"/>
                <w:szCs w:val="24"/>
              </w:rPr>
            </w:pPr>
          </w:p>
          <w:p w:rsidR="00232E7A" w:rsidRPr="00232E7A" w:rsidRDefault="00232E7A" w:rsidP="004942BA">
            <w:pPr>
              <w:jc w:val="center"/>
              <w:rPr>
                <w:color w:val="auto"/>
                <w:szCs w:val="24"/>
              </w:rPr>
            </w:pPr>
          </w:p>
          <w:p w:rsidR="00232E7A" w:rsidRPr="00232E7A" w:rsidRDefault="00232E7A" w:rsidP="004942BA">
            <w:pPr>
              <w:jc w:val="center"/>
              <w:rPr>
                <w:color w:val="auto"/>
                <w:szCs w:val="24"/>
              </w:rPr>
            </w:pPr>
            <w:r w:rsidRPr="00232E7A">
              <w:rPr>
                <w:color w:val="auto"/>
                <w:szCs w:val="24"/>
              </w:rPr>
              <w:t>-</w:t>
            </w:r>
          </w:p>
        </w:tc>
      </w:tr>
      <w:tr w:rsidR="00232E7A" w:rsidRPr="00232E7A" w:rsidTr="004942BA">
        <w:trPr>
          <w:gridAfter w:val="1"/>
          <w:wAfter w:w="9" w:type="dxa"/>
          <w:trHeight w:val="1014"/>
        </w:trPr>
        <w:tc>
          <w:tcPr>
            <w:tcW w:w="3925" w:type="dxa"/>
          </w:tcPr>
          <w:p w:rsidR="00232E7A" w:rsidRPr="00232E7A" w:rsidRDefault="00232E7A" w:rsidP="004942BA">
            <w:pPr>
              <w:rPr>
                <w:color w:val="auto"/>
                <w:szCs w:val="24"/>
              </w:rPr>
            </w:pPr>
            <w:r w:rsidRPr="00232E7A">
              <w:rPr>
                <w:color w:val="auto"/>
                <w:szCs w:val="24"/>
              </w:rPr>
              <w:lastRenderedPageBreak/>
              <w:t>5. Ремонт автомобильных дорог (в т.ч. элементов их обустройства) / мостов</w:t>
            </w:r>
          </w:p>
        </w:tc>
        <w:tc>
          <w:tcPr>
            <w:tcW w:w="1134" w:type="dxa"/>
          </w:tcPr>
          <w:p w:rsidR="00232E7A" w:rsidRPr="00232E7A" w:rsidRDefault="00232E7A" w:rsidP="00232E7A">
            <w:pPr>
              <w:ind w:firstLine="0"/>
              <w:rPr>
                <w:color w:val="auto"/>
                <w:szCs w:val="24"/>
              </w:rPr>
            </w:pPr>
            <w:r w:rsidRPr="00232E7A">
              <w:rPr>
                <w:color w:val="auto"/>
                <w:szCs w:val="24"/>
              </w:rPr>
              <w:t>км / ед.</w:t>
            </w:r>
          </w:p>
        </w:tc>
        <w:tc>
          <w:tcPr>
            <w:tcW w:w="1712" w:type="dxa"/>
          </w:tcPr>
          <w:p w:rsidR="00232E7A" w:rsidRPr="00232E7A" w:rsidRDefault="00232E7A" w:rsidP="004942BA">
            <w:pPr>
              <w:jc w:val="center"/>
              <w:rPr>
                <w:color w:val="auto"/>
                <w:szCs w:val="24"/>
              </w:rPr>
            </w:pPr>
            <w:r w:rsidRPr="00232E7A">
              <w:rPr>
                <w:color w:val="auto"/>
                <w:szCs w:val="24"/>
              </w:rPr>
              <w:t>3,5/13</w:t>
            </w:r>
          </w:p>
        </w:tc>
        <w:tc>
          <w:tcPr>
            <w:tcW w:w="1701" w:type="dxa"/>
          </w:tcPr>
          <w:p w:rsidR="00232E7A" w:rsidRPr="00232E7A" w:rsidRDefault="00232E7A" w:rsidP="004942BA">
            <w:pPr>
              <w:jc w:val="center"/>
              <w:rPr>
                <w:color w:val="auto"/>
                <w:szCs w:val="24"/>
              </w:rPr>
            </w:pPr>
            <w:r w:rsidRPr="00232E7A">
              <w:rPr>
                <w:color w:val="auto"/>
                <w:szCs w:val="24"/>
              </w:rPr>
              <w:t>2,8/7</w:t>
            </w:r>
          </w:p>
        </w:tc>
        <w:tc>
          <w:tcPr>
            <w:tcW w:w="1842" w:type="dxa"/>
          </w:tcPr>
          <w:p w:rsidR="00232E7A" w:rsidRPr="00232E7A" w:rsidRDefault="00232E7A" w:rsidP="004942BA">
            <w:pPr>
              <w:jc w:val="center"/>
              <w:rPr>
                <w:color w:val="auto"/>
                <w:szCs w:val="24"/>
              </w:rPr>
            </w:pPr>
            <w:r w:rsidRPr="00232E7A">
              <w:rPr>
                <w:color w:val="auto"/>
                <w:szCs w:val="24"/>
              </w:rPr>
              <w:t>0,2/</w:t>
            </w:r>
            <w:r w:rsidR="00544F19">
              <w:rPr>
                <w:color w:val="auto"/>
                <w:szCs w:val="24"/>
              </w:rPr>
              <w:t>2</w:t>
            </w:r>
          </w:p>
        </w:tc>
        <w:tc>
          <w:tcPr>
            <w:tcW w:w="1701" w:type="dxa"/>
          </w:tcPr>
          <w:p w:rsidR="00232E7A" w:rsidRPr="00232E7A" w:rsidRDefault="00232E7A" w:rsidP="004942BA">
            <w:pPr>
              <w:jc w:val="center"/>
              <w:rPr>
                <w:color w:val="auto"/>
                <w:szCs w:val="24"/>
              </w:rPr>
            </w:pPr>
            <w:r w:rsidRPr="00232E7A">
              <w:rPr>
                <w:color w:val="auto"/>
                <w:szCs w:val="24"/>
              </w:rPr>
              <w:t>0/0</w:t>
            </w:r>
          </w:p>
        </w:tc>
        <w:tc>
          <w:tcPr>
            <w:tcW w:w="2835" w:type="dxa"/>
          </w:tcPr>
          <w:p w:rsidR="00232E7A" w:rsidRPr="00232E7A" w:rsidRDefault="00232E7A" w:rsidP="004942BA">
            <w:pPr>
              <w:jc w:val="center"/>
              <w:rPr>
                <w:color w:val="auto"/>
                <w:szCs w:val="24"/>
              </w:rPr>
            </w:pPr>
            <w:r w:rsidRPr="00232E7A">
              <w:rPr>
                <w:color w:val="auto"/>
                <w:szCs w:val="24"/>
              </w:rPr>
              <w:t>0/0</w:t>
            </w:r>
          </w:p>
        </w:tc>
      </w:tr>
      <w:tr w:rsidR="00232E7A" w:rsidRPr="00232E7A" w:rsidTr="004942BA">
        <w:trPr>
          <w:gridAfter w:val="1"/>
          <w:wAfter w:w="9" w:type="dxa"/>
        </w:trPr>
        <w:tc>
          <w:tcPr>
            <w:tcW w:w="3925" w:type="dxa"/>
          </w:tcPr>
          <w:p w:rsidR="00232E7A" w:rsidRPr="00232E7A" w:rsidRDefault="00232E7A" w:rsidP="004942BA">
            <w:pPr>
              <w:rPr>
                <w:color w:val="auto"/>
                <w:szCs w:val="24"/>
              </w:rPr>
            </w:pPr>
            <w:r w:rsidRPr="00232E7A">
              <w:rPr>
                <w:color w:val="auto"/>
                <w:szCs w:val="24"/>
              </w:rPr>
              <w:t>6. Проектные и изыскательские работы, экспертиза, обследование объектов</w:t>
            </w:r>
          </w:p>
        </w:tc>
        <w:tc>
          <w:tcPr>
            <w:tcW w:w="1134" w:type="dxa"/>
          </w:tcPr>
          <w:p w:rsidR="00232E7A" w:rsidRPr="00232E7A" w:rsidRDefault="00232E7A" w:rsidP="00232E7A">
            <w:pPr>
              <w:ind w:firstLine="0"/>
              <w:rPr>
                <w:color w:val="auto"/>
                <w:szCs w:val="24"/>
              </w:rPr>
            </w:pPr>
            <w:r w:rsidRPr="00232E7A">
              <w:rPr>
                <w:color w:val="auto"/>
                <w:szCs w:val="24"/>
              </w:rPr>
              <w:t>объект</w:t>
            </w:r>
          </w:p>
        </w:tc>
        <w:tc>
          <w:tcPr>
            <w:tcW w:w="1712" w:type="dxa"/>
          </w:tcPr>
          <w:p w:rsidR="00232E7A" w:rsidRPr="00232E7A" w:rsidRDefault="00232E7A" w:rsidP="004942BA">
            <w:pPr>
              <w:jc w:val="center"/>
              <w:rPr>
                <w:color w:val="auto"/>
                <w:szCs w:val="24"/>
              </w:rPr>
            </w:pPr>
            <w:r w:rsidRPr="00232E7A">
              <w:rPr>
                <w:color w:val="auto"/>
                <w:szCs w:val="24"/>
              </w:rPr>
              <w:t>4</w:t>
            </w:r>
          </w:p>
        </w:tc>
        <w:tc>
          <w:tcPr>
            <w:tcW w:w="1701" w:type="dxa"/>
          </w:tcPr>
          <w:p w:rsidR="00232E7A" w:rsidRPr="00232E7A" w:rsidRDefault="00232E7A" w:rsidP="004942BA">
            <w:pPr>
              <w:jc w:val="center"/>
              <w:rPr>
                <w:color w:val="auto"/>
                <w:szCs w:val="24"/>
              </w:rPr>
            </w:pPr>
            <w:r w:rsidRPr="00232E7A">
              <w:rPr>
                <w:color w:val="auto"/>
                <w:szCs w:val="24"/>
              </w:rPr>
              <w:t>1</w:t>
            </w:r>
          </w:p>
        </w:tc>
        <w:tc>
          <w:tcPr>
            <w:tcW w:w="1842" w:type="dxa"/>
          </w:tcPr>
          <w:p w:rsidR="00232E7A" w:rsidRPr="00232E7A" w:rsidRDefault="00232E7A" w:rsidP="004942BA">
            <w:pPr>
              <w:jc w:val="center"/>
              <w:rPr>
                <w:color w:val="auto"/>
                <w:szCs w:val="24"/>
              </w:rPr>
            </w:pPr>
            <w:r w:rsidRPr="00232E7A">
              <w:rPr>
                <w:color w:val="auto"/>
                <w:szCs w:val="24"/>
              </w:rPr>
              <w:t>1</w:t>
            </w:r>
          </w:p>
        </w:tc>
        <w:tc>
          <w:tcPr>
            <w:tcW w:w="1701" w:type="dxa"/>
          </w:tcPr>
          <w:p w:rsidR="00232E7A" w:rsidRPr="00232E7A" w:rsidRDefault="00232E7A" w:rsidP="004942BA">
            <w:pPr>
              <w:jc w:val="center"/>
              <w:rPr>
                <w:color w:val="auto"/>
                <w:szCs w:val="24"/>
              </w:rPr>
            </w:pPr>
            <w:r w:rsidRPr="00232E7A">
              <w:rPr>
                <w:color w:val="auto"/>
                <w:szCs w:val="24"/>
              </w:rPr>
              <w:t>0</w:t>
            </w:r>
          </w:p>
        </w:tc>
        <w:tc>
          <w:tcPr>
            <w:tcW w:w="2835" w:type="dxa"/>
          </w:tcPr>
          <w:p w:rsidR="00232E7A" w:rsidRPr="00232E7A" w:rsidRDefault="00232E7A" w:rsidP="004942BA">
            <w:pPr>
              <w:jc w:val="center"/>
              <w:rPr>
                <w:color w:val="auto"/>
                <w:szCs w:val="24"/>
              </w:rPr>
            </w:pPr>
            <w:r w:rsidRPr="00232E7A">
              <w:rPr>
                <w:color w:val="auto"/>
                <w:szCs w:val="24"/>
              </w:rPr>
              <w:t>0</w:t>
            </w:r>
          </w:p>
        </w:tc>
      </w:tr>
      <w:tr w:rsidR="00232E7A" w:rsidRPr="00232E7A" w:rsidTr="004942BA">
        <w:trPr>
          <w:gridAfter w:val="1"/>
          <w:wAfter w:w="9" w:type="dxa"/>
        </w:trPr>
        <w:tc>
          <w:tcPr>
            <w:tcW w:w="14850" w:type="dxa"/>
            <w:gridSpan w:val="7"/>
          </w:tcPr>
          <w:p w:rsidR="00232E7A" w:rsidRPr="00232E7A" w:rsidRDefault="00232E7A" w:rsidP="004942BA">
            <w:pPr>
              <w:rPr>
                <w:color w:val="auto"/>
                <w:szCs w:val="24"/>
              </w:rPr>
            </w:pPr>
            <w:r w:rsidRPr="00232E7A">
              <w:rPr>
                <w:color w:val="auto"/>
              </w:rPr>
              <w:t>Задача № 2 "Обеспечение бесперебойных перевозок пассажиров на социально значимых маршрутах муниципального сообщения на территории Пинежского муниципального района"</w:t>
            </w:r>
          </w:p>
        </w:tc>
      </w:tr>
      <w:tr w:rsidR="00232E7A" w:rsidRPr="00232E7A" w:rsidTr="004942BA">
        <w:trPr>
          <w:gridAfter w:val="1"/>
          <w:wAfter w:w="9" w:type="dxa"/>
        </w:trPr>
        <w:tc>
          <w:tcPr>
            <w:tcW w:w="3925" w:type="dxa"/>
          </w:tcPr>
          <w:p w:rsidR="00232E7A" w:rsidRPr="00232E7A" w:rsidRDefault="00232E7A" w:rsidP="004D7CF8">
            <w:pPr>
              <w:rPr>
                <w:color w:val="auto"/>
                <w:szCs w:val="24"/>
              </w:rPr>
            </w:pPr>
            <w:r w:rsidRPr="00232E7A">
              <w:rPr>
                <w:color w:val="auto"/>
                <w:szCs w:val="24"/>
              </w:rPr>
              <w:t>1. Количество  выполненных боротных рейсов на пассажирских муниципальных маршрутах  автомобильным транспортом</w:t>
            </w:r>
          </w:p>
        </w:tc>
        <w:tc>
          <w:tcPr>
            <w:tcW w:w="1134" w:type="dxa"/>
          </w:tcPr>
          <w:p w:rsidR="00232E7A" w:rsidRPr="00232E7A" w:rsidRDefault="00232E7A" w:rsidP="00232E7A">
            <w:pPr>
              <w:ind w:firstLine="0"/>
              <w:rPr>
                <w:color w:val="auto"/>
                <w:szCs w:val="24"/>
              </w:rPr>
            </w:pPr>
            <w:r w:rsidRPr="00232E7A">
              <w:rPr>
                <w:color w:val="auto"/>
                <w:szCs w:val="24"/>
              </w:rPr>
              <w:t>ед.</w:t>
            </w:r>
          </w:p>
        </w:tc>
        <w:tc>
          <w:tcPr>
            <w:tcW w:w="1712" w:type="dxa"/>
          </w:tcPr>
          <w:p w:rsidR="00232E7A" w:rsidRPr="00232E7A" w:rsidRDefault="00232E7A" w:rsidP="004942BA">
            <w:pPr>
              <w:jc w:val="center"/>
              <w:rPr>
                <w:color w:val="auto"/>
                <w:szCs w:val="24"/>
              </w:rPr>
            </w:pPr>
          </w:p>
          <w:p w:rsidR="00232E7A" w:rsidRPr="00232E7A" w:rsidRDefault="00232E7A" w:rsidP="004942BA">
            <w:pPr>
              <w:jc w:val="center"/>
              <w:rPr>
                <w:color w:val="auto"/>
                <w:szCs w:val="24"/>
              </w:rPr>
            </w:pPr>
            <w:r w:rsidRPr="00232E7A">
              <w:rPr>
                <w:color w:val="auto"/>
                <w:szCs w:val="24"/>
              </w:rPr>
              <w:t>3 303</w:t>
            </w:r>
          </w:p>
        </w:tc>
        <w:tc>
          <w:tcPr>
            <w:tcW w:w="1701" w:type="dxa"/>
          </w:tcPr>
          <w:p w:rsidR="00232E7A" w:rsidRPr="00232E7A" w:rsidRDefault="00232E7A" w:rsidP="004942BA">
            <w:pPr>
              <w:jc w:val="center"/>
              <w:rPr>
                <w:color w:val="auto"/>
                <w:szCs w:val="24"/>
              </w:rPr>
            </w:pPr>
          </w:p>
          <w:p w:rsidR="00232E7A" w:rsidRPr="00232E7A" w:rsidRDefault="00232E7A" w:rsidP="004942BA">
            <w:pPr>
              <w:jc w:val="center"/>
              <w:rPr>
                <w:color w:val="auto"/>
                <w:szCs w:val="24"/>
              </w:rPr>
            </w:pPr>
            <w:r w:rsidRPr="00232E7A">
              <w:rPr>
                <w:color w:val="auto"/>
                <w:szCs w:val="24"/>
              </w:rPr>
              <w:t>3 214</w:t>
            </w:r>
          </w:p>
        </w:tc>
        <w:tc>
          <w:tcPr>
            <w:tcW w:w="1842" w:type="dxa"/>
          </w:tcPr>
          <w:p w:rsidR="00232E7A" w:rsidRPr="00232E7A" w:rsidRDefault="00232E7A" w:rsidP="004942BA">
            <w:pPr>
              <w:jc w:val="center"/>
              <w:rPr>
                <w:color w:val="auto"/>
                <w:szCs w:val="24"/>
              </w:rPr>
            </w:pPr>
          </w:p>
          <w:p w:rsidR="00232E7A" w:rsidRPr="00232E7A" w:rsidRDefault="00521D0E" w:rsidP="00544F19">
            <w:pPr>
              <w:jc w:val="center"/>
              <w:rPr>
                <w:color w:val="auto"/>
                <w:szCs w:val="24"/>
              </w:rPr>
            </w:pPr>
            <w:r>
              <w:rPr>
                <w:color w:val="auto"/>
                <w:szCs w:val="24"/>
              </w:rPr>
              <w:t>3729</w:t>
            </w:r>
          </w:p>
        </w:tc>
        <w:tc>
          <w:tcPr>
            <w:tcW w:w="1701" w:type="dxa"/>
          </w:tcPr>
          <w:p w:rsidR="00232E7A" w:rsidRPr="00232E7A" w:rsidRDefault="00232E7A" w:rsidP="004942BA">
            <w:pPr>
              <w:jc w:val="center"/>
              <w:rPr>
                <w:color w:val="auto"/>
                <w:szCs w:val="24"/>
              </w:rPr>
            </w:pPr>
          </w:p>
          <w:p w:rsidR="00232E7A" w:rsidRPr="00232E7A" w:rsidRDefault="00232E7A" w:rsidP="004942BA">
            <w:pPr>
              <w:jc w:val="center"/>
              <w:rPr>
                <w:color w:val="auto"/>
                <w:szCs w:val="24"/>
              </w:rPr>
            </w:pPr>
            <w:r w:rsidRPr="00232E7A">
              <w:rPr>
                <w:color w:val="auto"/>
                <w:szCs w:val="24"/>
              </w:rPr>
              <w:t>5 178</w:t>
            </w:r>
          </w:p>
        </w:tc>
        <w:tc>
          <w:tcPr>
            <w:tcW w:w="2835" w:type="dxa"/>
          </w:tcPr>
          <w:p w:rsidR="00232E7A" w:rsidRPr="00232E7A" w:rsidRDefault="00232E7A" w:rsidP="004942BA">
            <w:pPr>
              <w:jc w:val="center"/>
              <w:rPr>
                <w:color w:val="auto"/>
              </w:rPr>
            </w:pPr>
          </w:p>
          <w:p w:rsidR="00232E7A" w:rsidRPr="00232E7A" w:rsidRDefault="00232E7A" w:rsidP="004942BA">
            <w:pPr>
              <w:jc w:val="center"/>
              <w:rPr>
                <w:color w:val="auto"/>
              </w:rPr>
            </w:pPr>
            <w:r w:rsidRPr="00232E7A">
              <w:rPr>
                <w:color w:val="auto"/>
              </w:rPr>
              <w:t>-</w:t>
            </w:r>
          </w:p>
        </w:tc>
      </w:tr>
      <w:tr w:rsidR="00232E7A" w:rsidRPr="00232E7A" w:rsidTr="004942BA">
        <w:trPr>
          <w:gridAfter w:val="1"/>
          <w:wAfter w:w="9" w:type="dxa"/>
        </w:trPr>
        <w:tc>
          <w:tcPr>
            <w:tcW w:w="3925" w:type="dxa"/>
          </w:tcPr>
          <w:p w:rsidR="00232E7A" w:rsidRPr="00232E7A" w:rsidRDefault="00232E7A" w:rsidP="004942BA">
            <w:pPr>
              <w:rPr>
                <w:color w:val="auto"/>
                <w:szCs w:val="24"/>
              </w:rPr>
            </w:pPr>
            <w:r w:rsidRPr="00232E7A">
              <w:rPr>
                <w:color w:val="auto"/>
                <w:szCs w:val="24"/>
              </w:rPr>
              <w:t>2. Количество оборотных рейсов</w:t>
            </w:r>
          </w:p>
          <w:p w:rsidR="00232E7A" w:rsidRPr="00232E7A" w:rsidRDefault="00232E7A" w:rsidP="004942BA">
            <w:pPr>
              <w:rPr>
                <w:color w:val="auto"/>
                <w:szCs w:val="24"/>
              </w:rPr>
            </w:pPr>
            <w:r w:rsidRPr="00232E7A">
              <w:rPr>
                <w:color w:val="auto"/>
                <w:szCs w:val="24"/>
              </w:rPr>
              <w:t>водным транспортом</w:t>
            </w:r>
          </w:p>
        </w:tc>
        <w:tc>
          <w:tcPr>
            <w:tcW w:w="1134" w:type="dxa"/>
          </w:tcPr>
          <w:p w:rsidR="00232E7A" w:rsidRPr="00232E7A" w:rsidRDefault="00232E7A" w:rsidP="004942BA">
            <w:pPr>
              <w:jc w:val="center"/>
              <w:rPr>
                <w:color w:val="auto"/>
                <w:szCs w:val="24"/>
              </w:rPr>
            </w:pPr>
          </w:p>
          <w:p w:rsidR="00232E7A" w:rsidRPr="00232E7A" w:rsidRDefault="00232E7A" w:rsidP="00232E7A">
            <w:pPr>
              <w:ind w:firstLine="0"/>
              <w:rPr>
                <w:color w:val="auto"/>
                <w:szCs w:val="24"/>
              </w:rPr>
            </w:pPr>
            <w:r w:rsidRPr="00232E7A">
              <w:rPr>
                <w:color w:val="auto"/>
                <w:szCs w:val="24"/>
              </w:rPr>
              <w:t>шт.</w:t>
            </w:r>
          </w:p>
          <w:p w:rsidR="00232E7A" w:rsidRPr="00232E7A" w:rsidRDefault="00232E7A" w:rsidP="004942BA">
            <w:pPr>
              <w:jc w:val="center"/>
              <w:rPr>
                <w:color w:val="auto"/>
                <w:szCs w:val="24"/>
              </w:rPr>
            </w:pPr>
          </w:p>
        </w:tc>
        <w:tc>
          <w:tcPr>
            <w:tcW w:w="1712" w:type="dxa"/>
          </w:tcPr>
          <w:p w:rsidR="00232E7A" w:rsidRPr="00232E7A" w:rsidRDefault="00232E7A" w:rsidP="004942BA">
            <w:pPr>
              <w:jc w:val="center"/>
              <w:rPr>
                <w:color w:val="auto"/>
                <w:szCs w:val="24"/>
              </w:rPr>
            </w:pPr>
          </w:p>
          <w:p w:rsidR="00232E7A" w:rsidRPr="00232E7A" w:rsidRDefault="00232E7A" w:rsidP="004942BA">
            <w:pPr>
              <w:jc w:val="center"/>
              <w:rPr>
                <w:color w:val="auto"/>
                <w:szCs w:val="24"/>
              </w:rPr>
            </w:pPr>
            <w:r w:rsidRPr="00232E7A">
              <w:rPr>
                <w:color w:val="auto"/>
                <w:szCs w:val="24"/>
              </w:rPr>
              <w:t>410</w:t>
            </w:r>
          </w:p>
          <w:p w:rsidR="00232E7A" w:rsidRPr="00232E7A" w:rsidRDefault="00232E7A" w:rsidP="004942BA">
            <w:pPr>
              <w:jc w:val="center"/>
              <w:rPr>
                <w:color w:val="auto"/>
                <w:szCs w:val="24"/>
              </w:rPr>
            </w:pPr>
          </w:p>
        </w:tc>
        <w:tc>
          <w:tcPr>
            <w:tcW w:w="1701" w:type="dxa"/>
          </w:tcPr>
          <w:p w:rsidR="00232E7A" w:rsidRPr="00232E7A" w:rsidRDefault="00232E7A" w:rsidP="004942BA">
            <w:pPr>
              <w:jc w:val="center"/>
              <w:rPr>
                <w:color w:val="auto"/>
                <w:szCs w:val="24"/>
              </w:rPr>
            </w:pPr>
          </w:p>
          <w:p w:rsidR="00232E7A" w:rsidRPr="00232E7A" w:rsidRDefault="00232E7A" w:rsidP="004942BA">
            <w:pPr>
              <w:jc w:val="center"/>
              <w:rPr>
                <w:color w:val="auto"/>
                <w:szCs w:val="24"/>
              </w:rPr>
            </w:pPr>
            <w:r w:rsidRPr="00232E7A">
              <w:rPr>
                <w:color w:val="auto"/>
                <w:szCs w:val="24"/>
              </w:rPr>
              <w:t>0</w:t>
            </w:r>
          </w:p>
        </w:tc>
        <w:tc>
          <w:tcPr>
            <w:tcW w:w="1842" w:type="dxa"/>
          </w:tcPr>
          <w:p w:rsidR="00232E7A" w:rsidRPr="00232E7A" w:rsidRDefault="00232E7A" w:rsidP="004942BA">
            <w:pPr>
              <w:jc w:val="center"/>
              <w:rPr>
                <w:color w:val="auto"/>
                <w:szCs w:val="24"/>
              </w:rPr>
            </w:pPr>
          </w:p>
          <w:p w:rsidR="00232E7A" w:rsidRPr="00232E7A" w:rsidRDefault="00544F19" w:rsidP="004942BA">
            <w:pPr>
              <w:jc w:val="center"/>
              <w:rPr>
                <w:color w:val="auto"/>
                <w:szCs w:val="24"/>
              </w:rPr>
            </w:pPr>
            <w:r>
              <w:rPr>
                <w:color w:val="auto"/>
                <w:szCs w:val="24"/>
              </w:rPr>
              <w:t>910</w:t>
            </w:r>
          </w:p>
        </w:tc>
        <w:tc>
          <w:tcPr>
            <w:tcW w:w="1701" w:type="dxa"/>
          </w:tcPr>
          <w:p w:rsidR="00232E7A" w:rsidRPr="00232E7A" w:rsidRDefault="00232E7A" w:rsidP="004942BA">
            <w:pPr>
              <w:jc w:val="center"/>
              <w:rPr>
                <w:color w:val="auto"/>
                <w:szCs w:val="24"/>
              </w:rPr>
            </w:pPr>
          </w:p>
          <w:p w:rsidR="00232E7A" w:rsidRPr="00232E7A" w:rsidRDefault="00232E7A" w:rsidP="004942BA">
            <w:pPr>
              <w:jc w:val="center"/>
              <w:rPr>
                <w:color w:val="auto"/>
                <w:szCs w:val="24"/>
              </w:rPr>
            </w:pPr>
            <w:r w:rsidRPr="00232E7A">
              <w:rPr>
                <w:color w:val="auto"/>
                <w:szCs w:val="24"/>
              </w:rPr>
              <w:t>0</w:t>
            </w:r>
          </w:p>
        </w:tc>
        <w:tc>
          <w:tcPr>
            <w:tcW w:w="2835" w:type="dxa"/>
          </w:tcPr>
          <w:p w:rsidR="00232E7A" w:rsidRPr="00232E7A" w:rsidRDefault="00232E7A" w:rsidP="004942BA">
            <w:pPr>
              <w:jc w:val="center"/>
              <w:rPr>
                <w:color w:val="auto"/>
                <w:szCs w:val="24"/>
              </w:rPr>
            </w:pPr>
          </w:p>
          <w:p w:rsidR="00232E7A" w:rsidRPr="00232E7A" w:rsidRDefault="00232E7A" w:rsidP="004942BA">
            <w:pPr>
              <w:jc w:val="center"/>
              <w:rPr>
                <w:color w:val="auto"/>
                <w:szCs w:val="24"/>
              </w:rPr>
            </w:pPr>
            <w:r w:rsidRPr="00232E7A">
              <w:rPr>
                <w:color w:val="auto"/>
                <w:szCs w:val="24"/>
              </w:rPr>
              <w:t>-</w:t>
            </w:r>
          </w:p>
        </w:tc>
      </w:tr>
      <w:tr w:rsidR="00232E7A" w:rsidRPr="00232E7A" w:rsidTr="00544F19">
        <w:trPr>
          <w:gridAfter w:val="1"/>
          <w:wAfter w:w="9" w:type="dxa"/>
        </w:trPr>
        <w:tc>
          <w:tcPr>
            <w:tcW w:w="3925" w:type="dxa"/>
          </w:tcPr>
          <w:p w:rsidR="00232E7A" w:rsidRPr="00232E7A" w:rsidRDefault="00232E7A" w:rsidP="004942BA">
            <w:pPr>
              <w:rPr>
                <w:color w:val="auto"/>
                <w:szCs w:val="24"/>
              </w:rPr>
            </w:pPr>
            <w:r w:rsidRPr="00232E7A">
              <w:rPr>
                <w:color w:val="auto"/>
                <w:szCs w:val="24"/>
              </w:rPr>
              <w:t xml:space="preserve"> 3. Количество перевезенных пассажиров водным транспортом</w:t>
            </w:r>
          </w:p>
        </w:tc>
        <w:tc>
          <w:tcPr>
            <w:tcW w:w="1134" w:type="dxa"/>
          </w:tcPr>
          <w:p w:rsidR="00232E7A" w:rsidRPr="00232E7A" w:rsidRDefault="00232E7A" w:rsidP="004942BA">
            <w:pPr>
              <w:jc w:val="center"/>
              <w:rPr>
                <w:color w:val="auto"/>
                <w:szCs w:val="24"/>
              </w:rPr>
            </w:pPr>
          </w:p>
          <w:p w:rsidR="00232E7A" w:rsidRPr="00232E7A" w:rsidRDefault="00232E7A" w:rsidP="00232E7A">
            <w:pPr>
              <w:ind w:firstLine="0"/>
              <w:rPr>
                <w:color w:val="auto"/>
                <w:szCs w:val="24"/>
              </w:rPr>
            </w:pPr>
            <w:r w:rsidRPr="00232E7A">
              <w:rPr>
                <w:color w:val="auto"/>
                <w:szCs w:val="24"/>
              </w:rPr>
              <w:t>ед.</w:t>
            </w:r>
          </w:p>
        </w:tc>
        <w:tc>
          <w:tcPr>
            <w:tcW w:w="1712" w:type="dxa"/>
          </w:tcPr>
          <w:p w:rsidR="00232E7A" w:rsidRPr="00232E7A" w:rsidRDefault="00232E7A" w:rsidP="004942BA">
            <w:pPr>
              <w:jc w:val="center"/>
              <w:rPr>
                <w:color w:val="auto"/>
                <w:szCs w:val="24"/>
              </w:rPr>
            </w:pPr>
          </w:p>
          <w:p w:rsidR="00232E7A" w:rsidRPr="00232E7A" w:rsidRDefault="00232E7A" w:rsidP="004942BA">
            <w:pPr>
              <w:jc w:val="center"/>
              <w:rPr>
                <w:color w:val="auto"/>
                <w:szCs w:val="24"/>
              </w:rPr>
            </w:pPr>
            <w:r w:rsidRPr="00232E7A">
              <w:rPr>
                <w:color w:val="auto"/>
                <w:szCs w:val="24"/>
              </w:rPr>
              <w:t>6500</w:t>
            </w:r>
          </w:p>
        </w:tc>
        <w:tc>
          <w:tcPr>
            <w:tcW w:w="1701" w:type="dxa"/>
            <w:vAlign w:val="bottom"/>
          </w:tcPr>
          <w:p w:rsidR="00232E7A" w:rsidRPr="00232E7A" w:rsidRDefault="00232E7A" w:rsidP="004942BA">
            <w:pPr>
              <w:jc w:val="center"/>
              <w:rPr>
                <w:color w:val="auto"/>
                <w:szCs w:val="24"/>
              </w:rPr>
            </w:pPr>
            <w:r w:rsidRPr="00232E7A">
              <w:rPr>
                <w:color w:val="auto"/>
                <w:szCs w:val="24"/>
              </w:rPr>
              <w:t>0</w:t>
            </w:r>
          </w:p>
        </w:tc>
        <w:tc>
          <w:tcPr>
            <w:tcW w:w="1842" w:type="dxa"/>
            <w:vAlign w:val="bottom"/>
          </w:tcPr>
          <w:p w:rsidR="00232E7A" w:rsidRPr="00232E7A" w:rsidRDefault="00544F19" w:rsidP="004942BA">
            <w:pPr>
              <w:jc w:val="center"/>
              <w:rPr>
                <w:color w:val="auto"/>
                <w:szCs w:val="24"/>
              </w:rPr>
            </w:pPr>
            <w:r>
              <w:rPr>
                <w:color w:val="auto"/>
                <w:szCs w:val="24"/>
              </w:rPr>
              <w:t>4500</w:t>
            </w:r>
          </w:p>
        </w:tc>
        <w:tc>
          <w:tcPr>
            <w:tcW w:w="1701" w:type="dxa"/>
            <w:vAlign w:val="bottom"/>
          </w:tcPr>
          <w:p w:rsidR="00232E7A" w:rsidRPr="00232E7A" w:rsidRDefault="00232E7A" w:rsidP="004942BA">
            <w:pPr>
              <w:jc w:val="center"/>
              <w:rPr>
                <w:color w:val="auto"/>
                <w:szCs w:val="24"/>
              </w:rPr>
            </w:pPr>
            <w:r w:rsidRPr="00232E7A">
              <w:rPr>
                <w:color w:val="auto"/>
                <w:szCs w:val="24"/>
              </w:rPr>
              <w:t>0</w:t>
            </w:r>
          </w:p>
        </w:tc>
        <w:tc>
          <w:tcPr>
            <w:tcW w:w="2835" w:type="dxa"/>
          </w:tcPr>
          <w:p w:rsidR="00232E7A" w:rsidRPr="00232E7A" w:rsidRDefault="00232E7A" w:rsidP="004942BA">
            <w:pPr>
              <w:jc w:val="center"/>
              <w:rPr>
                <w:color w:val="auto"/>
                <w:szCs w:val="24"/>
              </w:rPr>
            </w:pPr>
          </w:p>
        </w:tc>
      </w:tr>
    </w:tbl>
    <w:p w:rsidR="00232E7A" w:rsidRPr="00232E7A" w:rsidRDefault="00232E7A" w:rsidP="003644F2">
      <w:pPr>
        <w:autoSpaceDE w:val="0"/>
        <w:autoSpaceDN w:val="0"/>
        <w:adjustRightInd w:val="0"/>
        <w:outlineLvl w:val="1"/>
        <w:rPr>
          <w:color w:val="auto"/>
          <w:sz w:val="20"/>
        </w:rPr>
      </w:pPr>
    </w:p>
    <w:p w:rsidR="00232E7A" w:rsidRPr="00232E7A" w:rsidRDefault="00232E7A" w:rsidP="003644F2">
      <w:pPr>
        <w:autoSpaceDE w:val="0"/>
        <w:autoSpaceDN w:val="0"/>
        <w:adjustRightInd w:val="0"/>
        <w:outlineLvl w:val="1"/>
        <w:rPr>
          <w:color w:val="auto"/>
          <w:sz w:val="20"/>
        </w:rPr>
      </w:pPr>
    </w:p>
    <w:p w:rsidR="00232E7A" w:rsidRPr="00232E7A" w:rsidRDefault="00232E7A" w:rsidP="003644F2">
      <w:pPr>
        <w:autoSpaceDE w:val="0"/>
        <w:autoSpaceDN w:val="0"/>
        <w:adjustRightInd w:val="0"/>
        <w:outlineLvl w:val="1"/>
        <w:rPr>
          <w:color w:val="auto"/>
          <w:sz w:val="20"/>
        </w:rPr>
      </w:pPr>
    </w:p>
    <w:p w:rsidR="00232E7A" w:rsidRPr="00232E7A" w:rsidRDefault="00232E7A" w:rsidP="003644F2">
      <w:pPr>
        <w:autoSpaceDE w:val="0"/>
        <w:autoSpaceDN w:val="0"/>
        <w:adjustRightInd w:val="0"/>
        <w:outlineLvl w:val="1"/>
        <w:rPr>
          <w:color w:val="auto"/>
          <w:sz w:val="20"/>
        </w:rPr>
      </w:pPr>
    </w:p>
    <w:p w:rsidR="00232E7A" w:rsidRDefault="00232E7A" w:rsidP="003644F2">
      <w:pPr>
        <w:autoSpaceDE w:val="0"/>
        <w:autoSpaceDN w:val="0"/>
        <w:adjustRightInd w:val="0"/>
        <w:outlineLvl w:val="1"/>
        <w:rPr>
          <w:color w:val="auto"/>
          <w:sz w:val="20"/>
        </w:rPr>
      </w:pPr>
    </w:p>
    <w:p w:rsidR="00232E7A" w:rsidRDefault="00232E7A" w:rsidP="003644F2">
      <w:pPr>
        <w:autoSpaceDE w:val="0"/>
        <w:autoSpaceDN w:val="0"/>
        <w:adjustRightInd w:val="0"/>
        <w:outlineLvl w:val="1"/>
        <w:rPr>
          <w:color w:val="auto"/>
          <w:sz w:val="20"/>
        </w:rPr>
      </w:pPr>
    </w:p>
    <w:p w:rsidR="00232E7A" w:rsidRDefault="00232E7A" w:rsidP="003644F2">
      <w:pPr>
        <w:autoSpaceDE w:val="0"/>
        <w:autoSpaceDN w:val="0"/>
        <w:adjustRightInd w:val="0"/>
        <w:outlineLvl w:val="1"/>
        <w:rPr>
          <w:color w:val="auto"/>
          <w:sz w:val="20"/>
        </w:rPr>
      </w:pPr>
    </w:p>
    <w:p w:rsidR="00232E7A" w:rsidRDefault="00232E7A" w:rsidP="003644F2">
      <w:pPr>
        <w:autoSpaceDE w:val="0"/>
        <w:autoSpaceDN w:val="0"/>
        <w:adjustRightInd w:val="0"/>
        <w:outlineLvl w:val="1"/>
        <w:rPr>
          <w:color w:val="auto"/>
          <w:sz w:val="20"/>
        </w:rPr>
      </w:pPr>
    </w:p>
    <w:p w:rsidR="00232E7A" w:rsidRDefault="00232E7A" w:rsidP="003644F2">
      <w:pPr>
        <w:autoSpaceDE w:val="0"/>
        <w:autoSpaceDN w:val="0"/>
        <w:adjustRightInd w:val="0"/>
        <w:outlineLvl w:val="1"/>
        <w:rPr>
          <w:color w:val="auto"/>
          <w:sz w:val="20"/>
        </w:rPr>
      </w:pPr>
    </w:p>
    <w:p w:rsidR="00232E7A" w:rsidRDefault="00232E7A" w:rsidP="003644F2">
      <w:pPr>
        <w:autoSpaceDE w:val="0"/>
        <w:autoSpaceDN w:val="0"/>
        <w:adjustRightInd w:val="0"/>
        <w:outlineLvl w:val="1"/>
        <w:rPr>
          <w:color w:val="auto"/>
          <w:sz w:val="20"/>
        </w:rPr>
      </w:pPr>
    </w:p>
    <w:p w:rsidR="00232E7A" w:rsidRDefault="00232E7A" w:rsidP="003644F2">
      <w:pPr>
        <w:autoSpaceDE w:val="0"/>
        <w:autoSpaceDN w:val="0"/>
        <w:adjustRightInd w:val="0"/>
        <w:outlineLvl w:val="1"/>
        <w:rPr>
          <w:color w:val="auto"/>
          <w:sz w:val="20"/>
        </w:rPr>
      </w:pPr>
    </w:p>
    <w:p w:rsidR="00232E7A" w:rsidRDefault="00232E7A" w:rsidP="003644F2">
      <w:pPr>
        <w:autoSpaceDE w:val="0"/>
        <w:autoSpaceDN w:val="0"/>
        <w:adjustRightInd w:val="0"/>
        <w:outlineLvl w:val="1"/>
        <w:rPr>
          <w:color w:val="auto"/>
          <w:sz w:val="20"/>
        </w:rPr>
      </w:pPr>
    </w:p>
    <w:p w:rsidR="00232E7A" w:rsidRDefault="00232E7A" w:rsidP="003644F2">
      <w:pPr>
        <w:autoSpaceDE w:val="0"/>
        <w:autoSpaceDN w:val="0"/>
        <w:adjustRightInd w:val="0"/>
        <w:outlineLvl w:val="1"/>
        <w:rPr>
          <w:color w:val="auto"/>
          <w:sz w:val="20"/>
        </w:rPr>
      </w:pPr>
    </w:p>
    <w:p w:rsidR="005D60E5" w:rsidRPr="003644F2" w:rsidRDefault="005D60E5" w:rsidP="003644F2">
      <w:pPr>
        <w:autoSpaceDE w:val="0"/>
        <w:autoSpaceDN w:val="0"/>
        <w:adjustRightInd w:val="0"/>
        <w:outlineLvl w:val="1"/>
        <w:rPr>
          <w:color w:val="auto"/>
        </w:rPr>
      </w:pPr>
      <w:r w:rsidRPr="005D60E5">
        <w:rPr>
          <w:color w:val="auto"/>
          <w:sz w:val="20"/>
        </w:rPr>
        <w:t xml:space="preserve">        </w:t>
      </w:r>
    </w:p>
    <w:p w:rsidR="005D60E5" w:rsidRPr="005D60E5" w:rsidRDefault="005D60E5" w:rsidP="005D60E5">
      <w:pPr>
        <w:rPr>
          <w:color w:val="auto"/>
        </w:rPr>
      </w:pPr>
    </w:p>
    <w:p w:rsidR="005D60E5" w:rsidRPr="008D02F1" w:rsidRDefault="005D60E5" w:rsidP="00FD7DCB">
      <w:pPr>
        <w:rPr>
          <w:color w:val="auto"/>
        </w:rPr>
      </w:pPr>
    </w:p>
    <w:p w:rsidR="00C13D89" w:rsidRPr="00545231" w:rsidRDefault="006A464E" w:rsidP="006A464E">
      <w:pPr>
        <w:ind w:left="10348"/>
        <w:jc w:val="center"/>
        <w:rPr>
          <w:color w:val="auto"/>
          <w:szCs w:val="24"/>
        </w:rPr>
      </w:pPr>
      <w:r w:rsidRPr="00545231">
        <w:rPr>
          <w:color w:val="auto"/>
          <w:szCs w:val="24"/>
        </w:rPr>
        <w:t xml:space="preserve">               </w:t>
      </w:r>
    </w:p>
    <w:p w:rsidR="00C13D89" w:rsidRPr="00545231" w:rsidRDefault="00C13D89" w:rsidP="006A464E">
      <w:pPr>
        <w:ind w:left="10348"/>
        <w:jc w:val="center"/>
        <w:rPr>
          <w:color w:val="auto"/>
          <w:szCs w:val="24"/>
        </w:rPr>
      </w:pPr>
    </w:p>
    <w:p w:rsidR="00F6799F" w:rsidRDefault="00F6799F" w:rsidP="006A464E">
      <w:pPr>
        <w:ind w:left="10348"/>
        <w:jc w:val="center"/>
        <w:rPr>
          <w:color w:val="auto"/>
          <w:szCs w:val="24"/>
        </w:rPr>
      </w:pPr>
    </w:p>
    <w:p w:rsidR="006A464E" w:rsidRPr="00545231" w:rsidRDefault="006A464E" w:rsidP="006A464E">
      <w:pPr>
        <w:ind w:left="10348"/>
        <w:jc w:val="center"/>
        <w:rPr>
          <w:color w:val="auto"/>
          <w:szCs w:val="24"/>
        </w:rPr>
      </w:pPr>
      <w:r w:rsidRPr="00545231">
        <w:rPr>
          <w:color w:val="auto"/>
          <w:szCs w:val="24"/>
        </w:rPr>
        <w:lastRenderedPageBreak/>
        <w:t xml:space="preserve">     ПРИЛОЖЕНИЕ № 2</w:t>
      </w:r>
    </w:p>
    <w:p w:rsidR="006A464E" w:rsidRPr="00545231" w:rsidRDefault="006A464E" w:rsidP="006A464E">
      <w:pPr>
        <w:jc w:val="right"/>
        <w:rPr>
          <w:color w:val="auto"/>
          <w:szCs w:val="24"/>
        </w:rPr>
      </w:pPr>
      <w:r w:rsidRPr="00545231">
        <w:rPr>
          <w:color w:val="auto"/>
          <w:szCs w:val="24"/>
        </w:rPr>
        <w:t xml:space="preserve">к муниципальной программе </w:t>
      </w:r>
    </w:p>
    <w:p w:rsidR="006A464E" w:rsidRPr="00545231" w:rsidRDefault="006A464E" w:rsidP="006A464E">
      <w:pPr>
        <w:jc w:val="right"/>
        <w:rPr>
          <w:color w:val="auto"/>
          <w:szCs w:val="24"/>
        </w:rPr>
      </w:pPr>
      <w:r w:rsidRPr="00545231">
        <w:rPr>
          <w:color w:val="auto"/>
          <w:szCs w:val="24"/>
        </w:rPr>
        <w:t>«Улучшение эксплуатационного состояния автомобильных дорог</w:t>
      </w:r>
    </w:p>
    <w:p w:rsidR="006352E7" w:rsidRDefault="006A464E" w:rsidP="006A464E">
      <w:pPr>
        <w:jc w:val="right"/>
        <w:rPr>
          <w:color w:val="auto"/>
          <w:sz w:val="22"/>
          <w:szCs w:val="22"/>
        </w:rPr>
      </w:pPr>
      <w:r w:rsidRPr="00545231">
        <w:rPr>
          <w:color w:val="auto"/>
          <w:szCs w:val="24"/>
        </w:rPr>
        <w:t xml:space="preserve"> общего пользования местного значения</w:t>
      </w:r>
      <w:r w:rsidR="006352E7">
        <w:rPr>
          <w:color w:val="auto"/>
          <w:szCs w:val="24"/>
        </w:rPr>
        <w:t xml:space="preserve">, </w:t>
      </w:r>
      <w:r w:rsidR="006352E7" w:rsidRPr="00E800F4">
        <w:rPr>
          <w:color w:val="auto"/>
          <w:sz w:val="22"/>
          <w:szCs w:val="22"/>
        </w:rPr>
        <w:t xml:space="preserve"> а также организация осуществления перевозок пассажиров и багажа </w:t>
      </w:r>
    </w:p>
    <w:p w:rsidR="00F6799F" w:rsidRDefault="006352E7" w:rsidP="006A464E">
      <w:pPr>
        <w:jc w:val="right"/>
        <w:rPr>
          <w:color w:val="auto"/>
          <w:sz w:val="28"/>
        </w:rPr>
      </w:pPr>
      <w:r w:rsidRPr="00E800F4">
        <w:rPr>
          <w:color w:val="auto"/>
          <w:sz w:val="22"/>
          <w:szCs w:val="22"/>
        </w:rPr>
        <w:t>на социально значимых маршрутах муниципального сообщения</w:t>
      </w:r>
      <w:r w:rsidRPr="00E800F4">
        <w:rPr>
          <w:color w:val="auto"/>
          <w:sz w:val="28"/>
        </w:rPr>
        <w:t xml:space="preserve">  </w:t>
      </w:r>
    </w:p>
    <w:p w:rsidR="006A464E" w:rsidRPr="00545231" w:rsidRDefault="00F6799F" w:rsidP="006A464E">
      <w:pPr>
        <w:jc w:val="right"/>
        <w:rPr>
          <w:color w:val="auto"/>
          <w:szCs w:val="24"/>
        </w:rPr>
      </w:pPr>
      <w:r>
        <w:rPr>
          <w:color w:val="auto"/>
          <w:szCs w:val="24"/>
        </w:rPr>
        <w:t xml:space="preserve">    </w:t>
      </w:r>
      <w:r w:rsidR="006A464E" w:rsidRPr="00545231">
        <w:rPr>
          <w:color w:val="auto"/>
          <w:szCs w:val="24"/>
        </w:rPr>
        <w:t>П</w:t>
      </w:r>
      <w:r>
        <w:rPr>
          <w:color w:val="auto"/>
          <w:szCs w:val="24"/>
        </w:rPr>
        <w:t>инежского муниципального района»</w:t>
      </w:r>
      <w:r w:rsidR="006A464E" w:rsidRPr="00545231">
        <w:rPr>
          <w:color w:val="auto"/>
          <w:szCs w:val="24"/>
        </w:rPr>
        <w:tab/>
      </w:r>
    </w:p>
    <w:p w:rsidR="006A464E" w:rsidRPr="00545231" w:rsidRDefault="006A464E" w:rsidP="006A464E">
      <w:pPr>
        <w:autoSpaceDE w:val="0"/>
        <w:autoSpaceDN w:val="0"/>
        <w:adjustRightInd w:val="0"/>
        <w:ind w:left="10348"/>
        <w:jc w:val="center"/>
        <w:outlineLvl w:val="1"/>
        <w:rPr>
          <w:b/>
          <w:color w:val="auto"/>
          <w:szCs w:val="24"/>
          <w:lang w:eastAsia="en-US"/>
        </w:rPr>
      </w:pPr>
    </w:p>
    <w:p w:rsidR="006A464E" w:rsidRPr="00CB297E" w:rsidRDefault="006A464E" w:rsidP="006A464E">
      <w:pPr>
        <w:autoSpaceDE w:val="0"/>
        <w:autoSpaceDN w:val="0"/>
        <w:adjustRightInd w:val="0"/>
        <w:jc w:val="center"/>
        <w:outlineLvl w:val="1"/>
        <w:rPr>
          <w:b/>
          <w:color w:val="auto"/>
          <w:lang w:eastAsia="en-US"/>
        </w:rPr>
      </w:pPr>
      <w:r w:rsidRPr="00CB297E">
        <w:rPr>
          <w:b/>
          <w:color w:val="auto"/>
          <w:lang w:eastAsia="en-US"/>
        </w:rPr>
        <w:t>РЕСУРСНОЕ ОБЕСПЕЧЕНИЕ</w:t>
      </w:r>
    </w:p>
    <w:p w:rsidR="006A464E" w:rsidRPr="00CB297E" w:rsidRDefault="006A464E" w:rsidP="006A464E">
      <w:pPr>
        <w:jc w:val="center"/>
        <w:rPr>
          <w:b/>
          <w:color w:val="auto"/>
        </w:rPr>
      </w:pPr>
      <w:r w:rsidRPr="00CB297E">
        <w:rPr>
          <w:b/>
          <w:color w:val="auto"/>
          <w:lang w:eastAsia="en-US"/>
        </w:rPr>
        <w:t xml:space="preserve">реализации </w:t>
      </w:r>
      <w:r w:rsidRPr="00CB297E">
        <w:rPr>
          <w:b/>
          <w:color w:val="auto"/>
        </w:rPr>
        <w:t>муниципальной программы «Улучшение эксплуатационного состояния автомобильных дорог общего пользования местного значения</w:t>
      </w:r>
      <w:r w:rsidR="00E800F4">
        <w:rPr>
          <w:b/>
          <w:color w:val="auto"/>
        </w:rPr>
        <w:t xml:space="preserve">, </w:t>
      </w:r>
      <w:r w:rsidR="00E800F4" w:rsidRPr="006F3198">
        <w:rPr>
          <w:b/>
          <w:color w:val="auto"/>
          <w:sz w:val="22"/>
          <w:szCs w:val="22"/>
        </w:rPr>
        <w:t>а также организация осуществления перевозок пассажиров и багажа на социально значимых маршрутах муниципального сообщения</w:t>
      </w:r>
      <w:r w:rsidR="00E800F4">
        <w:rPr>
          <w:b/>
          <w:color w:val="auto"/>
          <w:sz w:val="28"/>
        </w:rPr>
        <w:t xml:space="preserve"> </w:t>
      </w:r>
      <w:r w:rsidR="00E800F4" w:rsidRPr="001956FA">
        <w:rPr>
          <w:b/>
          <w:color w:val="auto"/>
          <w:sz w:val="28"/>
        </w:rPr>
        <w:t xml:space="preserve"> </w:t>
      </w:r>
      <w:r w:rsidRPr="00CB297E">
        <w:rPr>
          <w:b/>
          <w:color w:val="auto"/>
        </w:rPr>
        <w:t>Пинежского муниципального района»</w:t>
      </w:r>
    </w:p>
    <w:p w:rsidR="006A464E" w:rsidRPr="006A464E" w:rsidRDefault="006A464E" w:rsidP="006A464E">
      <w:pPr>
        <w:jc w:val="center"/>
        <w:rPr>
          <w:color w:val="auto"/>
          <w:u w:val="single"/>
        </w:rPr>
      </w:pPr>
      <w:r w:rsidRPr="006A464E">
        <w:rPr>
          <w:color w:val="auto"/>
          <w:u w:val="single"/>
        </w:rPr>
        <w:t>за счёт средств районного бюджета</w:t>
      </w:r>
    </w:p>
    <w:p w:rsidR="006A464E" w:rsidRPr="00F94A76" w:rsidRDefault="006A464E" w:rsidP="006A464E">
      <w:pPr>
        <w:jc w:val="center"/>
        <w:rPr>
          <w:rFonts w:ascii="Times New Roman CYR" w:hAnsi="Times New Roman CYR"/>
          <w:i/>
          <w:color w:val="auto"/>
          <w:sz w:val="20"/>
          <w:szCs w:val="20"/>
        </w:rPr>
      </w:pPr>
      <w:r w:rsidRPr="006A464E">
        <w:rPr>
          <w:i/>
          <w:color w:val="auto"/>
          <w:sz w:val="20"/>
        </w:rPr>
        <w:t xml:space="preserve">(в редакции постановления администрации от 07.03.2017 № 0202 –па; от 16.06.2017 № 0525-па, от   24.10.2017  №0959 </w:t>
      </w:r>
      <w:r w:rsidR="00820E53">
        <w:rPr>
          <w:i/>
          <w:color w:val="auto"/>
          <w:sz w:val="20"/>
        </w:rPr>
        <w:t>–</w:t>
      </w:r>
      <w:r w:rsidRPr="006A464E">
        <w:rPr>
          <w:i/>
          <w:color w:val="auto"/>
          <w:sz w:val="20"/>
        </w:rPr>
        <w:t>па</w:t>
      </w:r>
      <w:r w:rsidR="00820E53">
        <w:rPr>
          <w:i/>
          <w:color w:val="auto"/>
          <w:sz w:val="20"/>
        </w:rPr>
        <w:t xml:space="preserve">, </w:t>
      </w:r>
      <w:r w:rsidR="00820E53" w:rsidRPr="0067119C">
        <w:rPr>
          <w:i/>
          <w:color w:val="auto"/>
          <w:sz w:val="20"/>
          <w:szCs w:val="20"/>
        </w:rPr>
        <w:t xml:space="preserve">от   </w:t>
      </w:r>
      <w:r w:rsidR="0067119C" w:rsidRPr="0067119C">
        <w:rPr>
          <w:i/>
          <w:color w:val="auto"/>
          <w:sz w:val="20"/>
          <w:szCs w:val="20"/>
        </w:rPr>
        <w:t>19.04.2018 № 0319</w:t>
      </w:r>
      <w:r w:rsidR="00820E53" w:rsidRPr="0067119C">
        <w:rPr>
          <w:i/>
          <w:color w:val="auto"/>
          <w:sz w:val="20"/>
          <w:szCs w:val="20"/>
        </w:rPr>
        <w:t xml:space="preserve"> </w:t>
      </w:r>
      <w:r w:rsidR="00907F2B">
        <w:rPr>
          <w:i/>
          <w:color w:val="auto"/>
          <w:sz w:val="20"/>
          <w:szCs w:val="20"/>
        </w:rPr>
        <w:t>–</w:t>
      </w:r>
      <w:r w:rsidR="00820E53" w:rsidRPr="0067119C">
        <w:rPr>
          <w:i/>
          <w:color w:val="auto"/>
          <w:sz w:val="20"/>
          <w:szCs w:val="20"/>
        </w:rPr>
        <w:t>па</w:t>
      </w:r>
      <w:r w:rsidR="00907F2B">
        <w:rPr>
          <w:i/>
          <w:color w:val="auto"/>
          <w:sz w:val="20"/>
          <w:szCs w:val="20"/>
        </w:rPr>
        <w:t>, от 09.11.2018 №0910-па</w:t>
      </w:r>
      <w:r w:rsidR="00751648">
        <w:rPr>
          <w:i/>
          <w:color w:val="auto"/>
          <w:sz w:val="20"/>
          <w:szCs w:val="20"/>
        </w:rPr>
        <w:t>, от 06.03.2019 №0176-па</w:t>
      </w:r>
      <w:r w:rsidR="00157606">
        <w:rPr>
          <w:i/>
          <w:color w:val="auto"/>
          <w:sz w:val="20"/>
          <w:szCs w:val="20"/>
        </w:rPr>
        <w:t>, от 08.05.2019 №0391-па</w:t>
      </w:r>
      <w:r w:rsidR="00001B40">
        <w:rPr>
          <w:i/>
          <w:color w:val="auto"/>
          <w:sz w:val="20"/>
          <w:szCs w:val="20"/>
        </w:rPr>
        <w:t>, от 18.07.2019 №0659-па</w:t>
      </w:r>
      <w:r w:rsidR="00CB297E">
        <w:rPr>
          <w:i/>
          <w:color w:val="auto"/>
          <w:sz w:val="20"/>
          <w:szCs w:val="20"/>
        </w:rPr>
        <w:t xml:space="preserve">, </w:t>
      </w:r>
      <w:r w:rsidR="00CB297E">
        <w:rPr>
          <w:i/>
          <w:color w:val="auto"/>
          <w:sz w:val="20"/>
        </w:rPr>
        <w:t>, от 08.11.2019 №1052-па</w:t>
      </w:r>
      <w:r w:rsidR="00CC15D5">
        <w:rPr>
          <w:i/>
          <w:color w:val="auto"/>
          <w:sz w:val="20"/>
        </w:rPr>
        <w:t>, от 19.02.2020 №0135-па</w:t>
      </w:r>
      <w:r w:rsidR="00494A39">
        <w:rPr>
          <w:i/>
          <w:color w:val="auto"/>
          <w:sz w:val="20"/>
        </w:rPr>
        <w:t>, от 26.06.2020 №0486-па</w:t>
      </w:r>
      <w:r w:rsidR="00604193">
        <w:rPr>
          <w:i/>
          <w:color w:val="auto"/>
          <w:sz w:val="20"/>
        </w:rPr>
        <w:t>, от 08.07.2020 №0514-па</w:t>
      </w:r>
      <w:r w:rsidR="006C35B4" w:rsidRPr="00F94A76">
        <w:rPr>
          <w:i/>
          <w:color w:val="auto"/>
          <w:sz w:val="20"/>
        </w:rPr>
        <w:t xml:space="preserve">, </w:t>
      </w:r>
      <w:r w:rsidR="006C35B4" w:rsidRPr="00F94A76">
        <w:rPr>
          <w:i/>
          <w:color w:val="auto"/>
          <w:sz w:val="20"/>
          <w:szCs w:val="20"/>
        </w:rPr>
        <w:t>от 29.09.2020 №0772-па</w:t>
      </w:r>
      <w:r w:rsidR="005169F7" w:rsidRPr="00F94A76">
        <w:rPr>
          <w:i/>
          <w:color w:val="auto"/>
          <w:sz w:val="20"/>
          <w:szCs w:val="20"/>
        </w:rPr>
        <w:t>, от 02.10.2020 №0783-па</w:t>
      </w:r>
      <w:r w:rsidR="007F3206" w:rsidRPr="00F94A76">
        <w:rPr>
          <w:i/>
          <w:color w:val="auto"/>
          <w:sz w:val="20"/>
          <w:szCs w:val="20"/>
        </w:rPr>
        <w:t>, от 06.11.2020 №0918-па</w:t>
      </w:r>
      <w:r w:rsidR="004B6200" w:rsidRPr="00F94A76">
        <w:rPr>
          <w:i/>
          <w:color w:val="auto"/>
          <w:sz w:val="20"/>
          <w:szCs w:val="20"/>
        </w:rPr>
        <w:t>, от 21.12.2020 №1111-па</w:t>
      </w:r>
      <w:r w:rsidR="00871E33" w:rsidRPr="00F94A76">
        <w:rPr>
          <w:i/>
          <w:color w:val="auto"/>
          <w:sz w:val="20"/>
          <w:szCs w:val="20"/>
        </w:rPr>
        <w:t>, от 08.04.2021 №0262-па</w:t>
      </w:r>
      <w:r w:rsidR="000B053B" w:rsidRPr="00F94A76">
        <w:rPr>
          <w:i/>
          <w:color w:val="auto"/>
          <w:sz w:val="20"/>
          <w:szCs w:val="20"/>
        </w:rPr>
        <w:t>, от 24.05.2021 №0415-па</w:t>
      </w:r>
      <w:r w:rsidR="00176A0F" w:rsidRPr="00F94A76">
        <w:rPr>
          <w:i/>
          <w:color w:val="auto"/>
          <w:sz w:val="20"/>
          <w:szCs w:val="20"/>
        </w:rPr>
        <w:t>, от 05.08.2021 №0670-па</w:t>
      </w:r>
      <w:r w:rsidR="00630FFB" w:rsidRPr="00F94A76">
        <w:rPr>
          <w:i/>
          <w:color w:val="auto"/>
          <w:sz w:val="20"/>
          <w:szCs w:val="20"/>
        </w:rPr>
        <w:t>, от 05.10.2021 №0918-па</w:t>
      </w:r>
      <w:r w:rsidR="00F94A76" w:rsidRPr="00F94A76">
        <w:rPr>
          <w:i/>
          <w:color w:val="auto"/>
          <w:sz w:val="20"/>
          <w:szCs w:val="20"/>
        </w:rPr>
        <w:t>, от 09.11.2021 №1022-па</w:t>
      </w:r>
      <w:r w:rsidR="001B60F4">
        <w:rPr>
          <w:i/>
          <w:color w:val="auto"/>
          <w:sz w:val="20"/>
          <w:szCs w:val="20"/>
        </w:rPr>
        <w:t>, от</w:t>
      </w:r>
      <w:r w:rsidR="00735AE7">
        <w:rPr>
          <w:i/>
          <w:color w:val="auto"/>
          <w:sz w:val="20"/>
          <w:szCs w:val="20"/>
        </w:rPr>
        <w:t xml:space="preserve"> </w:t>
      </w:r>
      <w:r w:rsidR="001B60F4">
        <w:rPr>
          <w:i/>
          <w:color w:val="auto"/>
          <w:sz w:val="20"/>
          <w:szCs w:val="20"/>
        </w:rPr>
        <w:t>27.12.2021 №1217-па</w:t>
      </w:r>
      <w:r w:rsidR="0044709F">
        <w:rPr>
          <w:i/>
          <w:color w:val="auto"/>
          <w:sz w:val="20"/>
          <w:szCs w:val="20"/>
        </w:rPr>
        <w:t>, от 15.02.2022 №0106-па</w:t>
      </w:r>
      <w:r w:rsidR="00D01413">
        <w:rPr>
          <w:i/>
          <w:color w:val="auto"/>
          <w:sz w:val="20"/>
          <w:szCs w:val="20"/>
        </w:rPr>
        <w:t>, от 14.04.2022 №0380-па</w:t>
      </w:r>
      <w:r w:rsidR="00D352C8">
        <w:rPr>
          <w:i/>
          <w:color w:val="auto"/>
          <w:sz w:val="20"/>
          <w:szCs w:val="20"/>
        </w:rPr>
        <w:t>, от 17.06.2022 №0617-па</w:t>
      </w:r>
      <w:r w:rsidR="00761096">
        <w:rPr>
          <w:i/>
          <w:color w:val="auto"/>
          <w:sz w:val="20"/>
          <w:szCs w:val="20"/>
        </w:rPr>
        <w:t>, от 30.06.2022 №0654-па</w:t>
      </w:r>
      <w:r w:rsidR="00FF680F">
        <w:rPr>
          <w:i/>
          <w:color w:val="auto"/>
          <w:sz w:val="20"/>
          <w:szCs w:val="20"/>
        </w:rPr>
        <w:t>, от 21.09.2022 №0901-па</w:t>
      </w:r>
      <w:r w:rsidR="00561348">
        <w:rPr>
          <w:i/>
          <w:color w:val="auto"/>
          <w:sz w:val="20"/>
          <w:szCs w:val="20"/>
        </w:rPr>
        <w:t>, от 07.11.2022 №1054-па</w:t>
      </w:r>
      <w:r w:rsidR="007D3E48">
        <w:rPr>
          <w:i/>
          <w:color w:val="auto"/>
          <w:sz w:val="20"/>
          <w:szCs w:val="20"/>
        </w:rPr>
        <w:t>, от 27.12.2022 №1233-па</w:t>
      </w:r>
      <w:r w:rsidR="007628ED">
        <w:rPr>
          <w:i/>
          <w:color w:val="auto"/>
          <w:sz w:val="20"/>
          <w:szCs w:val="20"/>
        </w:rPr>
        <w:t>, от 28.02.2023 №0150-па</w:t>
      </w:r>
      <w:r w:rsidR="005044AF">
        <w:rPr>
          <w:i/>
          <w:color w:val="auto"/>
          <w:sz w:val="20"/>
          <w:szCs w:val="20"/>
        </w:rPr>
        <w:t>, от 12.04.2023 №0283-па</w:t>
      </w:r>
      <w:r w:rsidR="008D1677">
        <w:rPr>
          <w:i/>
          <w:color w:val="auto"/>
          <w:sz w:val="20"/>
          <w:szCs w:val="20"/>
        </w:rPr>
        <w:t>,от 05.05.2023 №0402-па</w:t>
      </w:r>
      <w:r w:rsidR="00070F29">
        <w:rPr>
          <w:i/>
          <w:color w:val="auto"/>
          <w:sz w:val="20"/>
          <w:szCs w:val="20"/>
        </w:rPr>
        <w:t>)</w:t>
      </w:r>
    </w:p>
    <w:p w:rsidR="006A464E" w:rsidRPr="005169F7" w:rsidRDefault="006A464E" w:rsidP="006A464E">
      <w:pPr>
        <w:jc w:val="center"/>
        <w:rPr>
          <w:b/>
          <w:color w:val="auto"/>
          <w:sz w:val="20"/>
          <w:szCs w:val="20"/>
        </w:rPr>
      </w:pPr>
    </w:p>
    <w:p w:rsidR="006A464E" w:rsidRDefault="006A464E" w:rsidP="006A464E">
      <w:pPr>
        <w:autoSpaceDE w:val="0"/>
        <w:autoSpaceDN w:val="0"/>
        <w:adjustRightInd w:val="0"/>
        <w:outlineLvl w:val="1"/>
        <w:rPr>
          <w:color w:val="auto"/>
        </w:rPr>
      </w:pPr>
      <w:r w:rsidRPr="006A464E">
        <w:rPr>
          <w:color w:val="auto"/>
          <w:sz w:val="20"/>
          <w:lang w:eastAsia="en-US"/>
        </w:rPr>
        <w:t xml:space="preserve"> </w:t>
      </w:r>
      <w:r w:rsidRPr="006A464E">
        <w:rPr>
          <w:color w:val="auto"/>
        </w:rPr>
        <w:t>Ответственный исполнитель – отдел дорожной деятельности и транспорта администрации МО «Пинежский район».</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263"/>
        <w:gridCol w:w="1990"/>
        <w:gridCol w:w="1984"/>
        <w:gridCol w:w="1985"/>
        <w:gridCol w:w="1984"/>
        <w:gridCol w:w="2552"/>
      </w:tblGrid>
      <w:tr w:rsidR="00237323" w:rsidRPr="00237323" w:rsidTr="00237323">
        <w:tc>
          <w:tcPr>
            <w:tcW w:w="1951" w:type="dxa"/>
            <w:vMerge w:val="restart"/>
          </w:tcPr>
          <w:p w:rsidR="00237323" w:rsidRPr="00237323" w:rsidRDefault="00237323" w:rsidP="004942BA">
            <w:pPr>
              <w:jc w:val="center"/>
              <w:rPr>
                <w:b/>
                <w:color w:val="auto"/>
                <w:sz w:val="22"/>
                <w:szCs w:val="22"/>
              </w:rPr>
            </w:pPr>
          </w:p>
          <w:p w:rsidR="00237323" w:rsidRPr="00237323" w:rsidRDefault="00237323" w:rsidP="004942BA">
            <w:pPr>
              <w:jc w:val="center"/>
              <w:rPr>
                <w:b/>
                <w:color w:val="auto"/>
                <w:sz w:val="22"/>
                <w:szCs w:val="22"/>
              </w:rPr>
            </w:pPr>
          </w:p>
          <w:p w:rsidR="00237323" w:rsidRPr="00237323" w:rsidRDefault="00237323" w:rsidP="004942BA">
            <w:pPr>
              <w:jc w:val="center"/>
              <w:rPr>
                <w:b/>
                <w:color w:val="auto"/>
                <w:sz w:val="22"/>
                <w:szCs w:val="22"/>
              </w:rPr>
            </w:pPr>
          </w:p>
          <w:p w:rsidR="00237323" w:rsidRPr="00237323" w:rsidRDefault="00237323" w:rsidP="004942BA">
            <w:pPr>
              <w:jc w:val="center"/>
              <w:rPr>
                <w:color w:val="auto"/>
                <w:sz w:val="22"/>
                <w:szCs w:val="22"/>
              </w:rPr>
            </w:pPr>
            <w:r w:rsidRPr="00237323">
              <w:rPr>
                <w:b/>
                <w:color w:val="auto"/>
                <w:sz w:val="22"/>
                <w:szCs w:val="22"/>
              </w:rPr>
              <w:t>Статус</w:t>
            </w:r>
          </w:p>
        </w:tc>
        <w:tc>
          <w:tcPr>
            <w:tcW w:w="2263" w:type="dxa"/>
            <w:vMerge w:val="restart"/>
          </w:tcPr>
          <w:p w:rsidR="00237323" w:rsidRPr="00237323" w:rsidRDefault="00237323" w:rsidP="004942BA">
            <w:pPr>
              <w:autoSpaceDE w:val="0"/>
              <w:autoSpaceDN w:val="0"/>
              <w:adjustRightInd w:val="0"/>
              <w:jc w:val="center"/>
              <w:rPr>
                <w:b/>
                <w:color w:val="auto"/>
                <w:sz w:val="22"/>
                <w:szCs w:val="22"/>
              </w:rPr>
            </w:pPr>
          </w:p>
          <w:p w:rsidR="00237323" w:rsidRPr="00237323" w:rsidRDefault="00237323" w:rsidP="00237323">
            <w:pPr>
              <w:autoSpaceDE w:val="0"/>
              <w:autoSpaceDN w:val="0"/>
              <w:adjustRightInd w:val="0"/>
              <w:ind w:firstLine="0"/>
              <w:jc w:val="center"/>
              <w:rPr>
                <w:b/>
                <w:color w:val="auto"/>
                <w:sz w:val="22"/>
                <w:szCs w:val="22"/>
              </w:rPr>
            </w:pPr>
            <w:r w:rsidRPr="00237323">
              <w:rPr>
                <w:b/>
                <w:color w:val="auto"/>
                <w:sz w:val="22"/>
                <w:szCs w:val="22"/>
              </w:rPr>
              <w:t>Наименование муниципальной</w:t>
            </w:r>
          </w:p>
          <w:p w:rsidR="00237323" w:rsidRPr="00237323" w:rsidRDefault="00237323" w:rsidP="00237323">
            <w:pPr>
              <w:autoSpaceDE w:val="0"/>
              <w:autoSpaceDN w:val="0"/>
              <w:adjustRightInd w:val="0"/>
              <w:ind w:firstLine="0"/>
              <w:jc w:val="center"/>
              <w:rPr>
                <w:b/>
                <w:color w:val="auto"/>
                <w:sz w:val="22"/>
                <w:szCs w:val="22"/>
              </w:rPr>
            </w:pPr>
            <w:r w:rsidRPr="00237323">
              <w:rPr>
                <w:b/>
                <w:color w:val="auto"/>
                <w:sz w:val="22"/>
                <w:szCs w:val="22"/>
              </w:rPr>
              <w:t>программы, подпрограммы</w:t>
            </w:r>
          </w:p>
        </w:tc>
        <w:tc>
          <w:tcPr>
            <w:tcW w:w="1990" w:type="dxa"/>
            <w:vMerge w:val="restart"/>
          </w:tcPr>
          <w:p w:rsidR="00237323" w:rsidRPr="00237323" w:rsidRDefault="00237323" w:rsidP="00237323">
            <w:pPr>
              <w:ind w:firstLine="0"/>
              <w:rPr>
                <w:b/>
                <w:color w:val="auto"/>
                <w:sz w:val="22"/>
                <w:szCs w:val="22"/>
              </w:rPr>
            </w:pPr>
            <w:r w:rsidRPr="00237323">
              <w:rPr>
                <w:b/>
                <w:color w:val="auto"/>
                <w:sz w:val="22"/>
                <w:szCs w:val="22"/>
              </w:rPr>
              <w:t>Ответственный исполнитель, соисполнитель муниципальной программы</w:t>
            </w:r>
          </w:p>
          <w:p w:rsidR="00237323" w:rsidRPr="00237323" w:rsidRDefault="00237323" w:rsidP="00237323">
            <w:pPr>
              <w:ind w:firstLine="0"/>
              <w:rPr>
                <w:color w:val="auto"/>
                <w:sz w:val="22"/>
                <w:szCs w:val="22"/>
              </w:rPr>
            </w:pPr>
            <w:r w:rsidRPr="00237323">
              <w:rPr>
                <w:b/>
                <w:color w:val="auto"/>
                <w:sz w:val="22"/>
                <w:szCs w:val="22"/>
              </w:rPr>
              <w:t>(подпрограммы)</w:t>
            </w:r>
          </w:p>
        </w:tc>
        <w:tc>
          <w:tcPr>
            <w:tcW w:w="8505" w:type="dxa"/>
            <w:gridSpan w:val="4"/>
          </w:tcPr>
          <w:p w:rsidR="00237323" w:rsidRPr="00237323" w:rsidRDefault="00237323" w:rsidP="004942BA">
            <w:pPr>
              <w:jc w:val="center"/>
              <w:rPr>
                <w:b/>
                <w:color w:val="auto"/>
                <w:sz w:val="22"/>
                <w:szCs w:val="22"/>
              </w:rPr>
            </w:pPr>
            <w:r w:rsidRPr="00237323">
              <w:rPr>
                <w:b/>
                <w:color w:val="auto"/>
                <w:sz w:val="22"/>
                <w:szCs w:val="22"/>
              </w:rPr>
              <w:t>Расходы районного бюджета, тыс. рублей</w:t>
            </w:r>
          </w:p>
        </w:tc>
      </w:tr>
      <w:tr w:rsidR="00237323" w:rsidRPr="00237323" w:rsidTr="00237323">
        <w:tc>
          <w:tcPr>
            <w:tcW w:w="1951" w:type="dxa"/>
            <w:vMerge/>
          </w:tcPr>
          <w:p w:rsidR="00237323" w:rsidRPr="00237323" w:rsidRDefault="00237323" w:rsidP="004942BA">
            <w:pPr>
              <w:rPr>
                <w:color w:val="auto"/>
                <w:sz w:val="22"/>
                <w:szCs w:val="22"/>
              </w:rPr>
            </w:pPr>
          </w:p>
        </w:tc>
        <w:tc>
          <w:tcPr>
            <w:tcW w:w="2263" w:type="dxa"/>
            <w:vMerge/>
          </w:tcPr>
          <w:p w:rsidR="00237323" w:rsidRPr="00237323" w:rsidRDefault="00237323" w:rsidP="004942BA">
            <w:pPr>
              <w:rPr>
                <w:color w:val="auto"/>
                <w:sz w:val="22"/>
                <w:szCs w:val="22"/>
              </w:rPr>
            </w:pPr>
          </w:p>
        </w:tc>
        <w:tc>
          <w:tcPr>
            <w:tcW w:w="1990" w:type="dxa"/>
            <w:vMerge/>
          </w:tcPr>
          <w:p w:rsidR="00237323" w:rsidRPr="00237323" w:rsidRDefault="00237323" w:rsidP="004942BA">
            <w:pPr>
              <w:rPr>
                <w:color w:val="auto"/>
                <w:sz w:val="22"/>
                <w:szCs w:val="22"/>
              </w:rPr>
            </w:pPr>
          </w:p>
        </w:tc>
        <w:tc>
          <w:tcPr>
            <w:tcW w:w="1984" w:type="dxa"/>
          </w:tcPr>
          <w:p w:rsidR="00237323" w:rsidRPr="00237323" w:rsidRDefault="00237323" w:rsidP="004942BA">
            <w:pPr>
              <w:jc w:val="center"/>
              <w:rPr>
                <w:b/>
                <w:color w:val="auto"/>
                <w:sz w:val="22"/>
                <w:szCs w:val="22"/>
              </w:rPr>
            </w:pPr>
          </w:p>
          <w:p w:rsidR="00237323" w:rsidRPr="00237323" w:rsidRDefault="00237323" w:rsidP="004942BA">
            <w:pPr>
              <w:jc w:val="center"/>
              <w:rPr>
                <w:b/>
                <w:color w:val="auto"/>
                <w:sz w:val="22"/>
                <w:szCs w:val="22"/>
              </w:rPr>
            </w:pPr>
          </w:p>
          <w:p w:rsidR="00237323" w:rsidRPr="00237323" w:rsidRDefault="00237323" w:rsidP="004942BA">
            <w:pPr>
              <w:jc w:val="center"/>
              <w:rPr>
                <w:color w:val="auto"/>
                <w:sz w:val="22"/>
                <w:szCs w:val="22"/>
              </w:rPr>
            </w:pPr>
            <w:r w:rsidRPr="00237323">
              <w:rPr>
                <w:b/>
                <w:color w:val="auto"/>
                <w:sz w:val="22"/>
                <w:szCs w:val="22"/>
              </w:rPr>
              <w:t>2022 г.</w:t>
            </w:r>
          </w:p>
        </w:tc>
        <w:tc>
          <w:tcPr>
            <w:tcW w:w="1985" w:type="dxa"/>
          </w:tcPr>
          <w:p w:rsidR="00237323" w:rsidRPr="00237323" w:rsidRDefault="00237323" w:rsidP="004942BA">
            <w:pPr>
              <w:jc w:val="center"/>
              <w:rPr>
                <w:b/>
                <w:color w:val="auto"/>
                <w:sz w:val="22"/>
                <w:szCs w:val="22"/>
              </w:rPr>
            </w:pPr>
          </w:p>
          <w:p w:rsidR="00237323" w:rsidRPr="00237323" w:rsidRDefault="00237323" w:rsidP="004942BA">
            <w:pPr>
              <w:jc w:val="center"/>
              <w:rPr>
                <w:b/>
                <w:color w:val="auto"/>
                <w:sz w:val="22"/>
                <w:szCs w:val="22"/>
              </w:rPr>
            </w:pPr>
          </w:p>
          <w:p w:rsidR="00237323" w:rsidRPr="00237323" w:rsidRDefault="00237323" w:rsidP="004942BA">
            <w:pPr>
              <w:jc w:val="center"/>
              <w:rPr>
                <w:color w:val="auto"/>
                <w:sz w:val="22"/>
                <w:szCs w:val="22"/>
              </w:rPr>
            </w:pPr>
            <w:r w:rsidRPr="00237323">
              <w:rPr>
                <w:b/>
                <w:color w:val="auto"/>
                <w:sz w:val="22"/>
                <w:szCs w:val="22"/>
              </w:rPr>
              <w:t>2023 г.</w:t>
            </w:r>
          </w:p>
        </w:tc>
        <w:tc>
          <w:tcPr>
            <w:tcW w:w="1984" w:type="dxa"/>
          </w:tcPr>
          <w:p w:rsidR="00237323" w:rsidRPr="00237323" w:rsidRDefault="00237323" w:rsidP="004942BA">
            <w:pPr>
              <w:jc w:val="center"/>
              <w:rPr>
                <w:b/>
                <w:color w:val="auto"/>
                <w:sz w:val="22"/>
                <w:szCs w:val="22"/>
              </w:rPr>
            </w:pPr>
          </w:p>
          <w:p w:rsidR="00237323" w:rsidRPr="00237323" w:rsidRDefault="00237323" w:rsidP="004942BA">
            <w:pPr>
              <w:jc w:val="center"/>
              <w:rPr>
                <w:b/>
                <w:color w:val="auto"/>
                <w:sz w:val="22"/>
                <w:szCs w:val="22"/>
              </w:rPr>
            </w:pPr>
          </w:p>
          <w:p w:rsidR="00237323" w:rsidRPr="00237323" w:rsidRDefault="00237323" w:rsidP="004942BA">
            <w:pPr>
              <w:jc w:val="center"/>
              <w:rPr>
                <w:color w:val="auto"/>
                <w:sz w:val="22"/>
                <w:szCs w:val="22"/>
              </w:rPr>
            </w:pPr>
            <w:r w:rsidRPr="00237323">
              <w:rPr>
                <w:b/>
                <w:color w:val="auto"/>
                <w:sz w:val="22"/>
                <w:szCs w:val="22"/>
              </w:rPr>
              <w:t>2024 г.</w:t>
            </w:r>
          </w:p>
        </w:tc>
        <w:tc>
          <w:tcPr>
            <w:tcW w:w="2552" w:type="dxa"/>
          </w:tcPr>
          <w:p w:rsidR="00237323" w:rsidRPr="00237323" w:rsidRDefault="00237323" w:rsidP="004942BA">
            <w:pPr>
              <w:jc w:val="center"/>
              <w:rPr>
                <w:b/>
                <w:color w:val="auto"/>
                <w:sz w:val="22"/>
                <w:szCs w:val="22"/>
              </w:rPr>
            </w:pPr>
          </w:p>
          <w:p w:rsidR="00237323" w:rsidRPr="00237323" w:rsidRDefault="00237323" w:rsidP="004942BA">
            <w:pPr>
              <w:jc w:val="center"/>
              <w:rPr>
                <w:b/>
                <w:color w:val="auto"/>
                <w:sz w:val="22"/>
                <w:szCs w:val="22"/>
              </w:rPr>
            </w:pPr>
          </w:p>
          <w:p w:rsidR="00237323" w:rsidRPr="00237323" w:rsidRDefault="00237323" w:rsidP="004942BA">
            <w:pPr>
              <w:jc w:val="center"/>
              <w:rPr>
                <w:b/>
                <w:color w:val="auto"/>
                <w:sz w:val="22"/>
                <w:szCs w:val="22"/>
              </w:rPr>
            </w:pPr>
            <w:r w:rsidRPr="00237323">
              <w:rPr>
                <w:b/>
                <w:color w:val="auto"/>
                <w:sz w:val="22"/>
                <w:szCs w:val="22"/>
              </w:rPr>
              <w:t>2025 г.</w:t>
            </w:r>
          </w:p>
        </w:tc>
      </w:tr>
      <w:tr w:rsidR="00237323" w:rsidRPr="00237323" w:rsidTr="00237323">
        <w:tc>
          <w:tcPr>
            <w:tcW w:w="1951" w:type="dxa"/>
          </w:tcPr>
          <w:p w:rsidR="00237323" w:rsidRPr="00237323" w:rsidRDefault="00237323" w:rsidP="004942BA">
            <w:pPr>
              <w:jc w:val="center"/>
              <w:rPr>
                <w:b/>
                <w:color w:val="auto"/>
                <w:sz w:val="22"/>
                <w:szCs w:val="22"/>
              </w:rPr>
            </w:pPr>
            <w:r w:rsidRPr="00237323">
              <w:rPr>
                <w:b/>
                <w:color w:val="auto"/>
                <w:sz w:val="22"/>
                <w:szCs w:val="22"/>
              </w:rPr>
              <w:t>1</w:t>
            </w:r>
          </w:p>
        </w:tc>
        <w:tc>
          <w:tcPr>
            <w:tcW w:w="2263" w:type="dxa"/>
          </w:tcPr>
          <w:p w:rsidR="00237323" w:rsidRPr="00237323" w:rsidRDefault="00237323" w:rsidP="004942BA">
            <w:pPr>
              <w:jc w:val="center"/>
              <w:rPr>
                <w:b/>
                <w:color w:val="auto"/>
                <w:sz w:val="22"/>
                <w:szCs w:val="22"/>
              </w:rPr>
            </w:pPr>
            <w:r w:rsidRPr="00237323">
              <w:rPr>
                <w:b/>
                <w:color w:val="auto"/>
                <w:sz w:val="22"/>
                <w:szCs w:val="22"/>
              </w:rPr>
              <w:t>2</w:t>
            </w:r>
          </w:p>
        </w:tc>
        <w:tc>
          <w:tcPr>
            <w:tcW w:w="1990" w:type="dxa"/>
          </w:tcPr>
          <w:p w:rsidR="00237323" w:rsidRPr="00237323" w:rsidRDefault="00237323" w:rsidP="004942BA">
            <w:pPr>
              <w:jc w:val="center"/>
              <w:rPr>
                <w:b/>
                <w:color w:val="auto"/>
                <w:sz w:val="22"/>
                <w:szCs w:val="22"/>
              </w:rPr>
            </w:pPr>
            <w:r w:rsidRPr="00237323">
              <w:rPr>
                <w:b/>
                <w:color w:val="auto"/>
                <w:sz w:val="22"/>
                <w:szCs w:val="22"/>
              </w:rPr>
              <w:t>3</w:t>
            </w:r>
          </w:p>
        </w:tc>
        <w:tc>
          <w:tcPr>
            <w:tcW w:w="1984" w:type="dxa"/>
          </w:tcPr>
          <w:p w:rsidR="00237323" w:rsidRPr="00237323" w:rsidRDefault="00237323" w:rsidP="004942BA">
            <w:pPr>
              <w:jc w:val="center"/>
              <w:rPr>
                <w:b/>
                <w:color w:val="auto"/>
                <w:sz w:val="22"/>
                <w:szCs w:val="22"/>
              </w:rPr>
            </w:pPr>
            <w:r w:rsidRPr="00237323">
              <w:rPr>
                <w:b/>
                <w:color w:val="auto"/>
                <w:sz w:val="22"/>
                <w:szCs w:val="22"/>
              </w:rPr>
              <w:t>4</w:t>
            </w:r>
          </w:p>
        </w:tc>
        <w:tc>
          <w:tcPr>
            <w:tcW w:w="1985" w:type="dxa"/>
          </w:tcPr>
          <w:p w:rsidR="00237323" w:rsidRPr="00237323" w:rsidRDefault="00237323" w:rsidP="004942BA">
            <w:pPr>
              <w:jc w:val="center"/>
              <w:rPr>
                <w:b/>
                <w:color w:val="auto"/>
                <w:sz w:val="22"/>
                <w:szCs w:val="22"/>
              </w:rPr>
            </w:pPr>
            <w:r w:rsidRPr="00237323">
              <w:rPr>
                <w:b/>
                <w:color w:val="auto"/>
                <w:sz w:val="22"/>
                <w:szCs w:val="22"/>
              </w:rPr>
              <w:t>5</w:t>
            </w:r>
          </w:p>
        </w:tc>
        <w:tc>
          <w:tcPr>
            <w:tcW w:w="1984" w:type="dxa"/>
          </w:tcPr>
          <w:p w:rsidR="00237323" w:rsidRPr="00237323" w:rsidRDefault="00237323" w:rsidP="004942BA">
            <w:pPr>
              <w:jc w:val="center"/>
              <w:rPr>
                <w:b/>
                <w:color w:val="auto"/>
                <w:sz w:val="22"/>
                <w:szCs w:val="22"/>
              </w:rPr>
            </w:pPr>
            <w:r w:rsidRPr="00237323">
              <w:rPr>
                <w:b/>
                <w:color w:val="auto"/>
                <w:sz w:val="22"/>
                <w:szCs w:val="22"/>
              </w:rPr>
              <w:t>6</w:t>
            </w:r>
          </w:p>
        </w:tc>
        <w:tc>
          <w:tcPr>
            <w:tcW w:w="2552" w:type="dxa"/>
          </w:tcPr>
          <w:p w:rsidR="00237323" w:rsidRPr="00237323" w:rsidRDefault="00237323" w:rsidP="004942BA">
            <w:pPr>
              <w:jc w:val="center"/>
              <w:rPr>
                <w:b/>
                <w:color w:val="auto"/>
                <w:sz w:val="22"/>
                <w:szCs w:val="22"/>
              </w:rPr>
            </w:pPr>
            <w:r w:rsidRPr="00237323">
              <w:rPr>
                <w:b/>
                <w:color w:val="auto"/>
                <w:sz w:val="22"/>
                <w:szCs w:val="22"/>
              </w:rPr>
              <w:t>7</w:t>
            </w:r>
          </w:p>
        </w:tc>
      </w:tr>
      <w:tr w:rsidR="00237323" w:rsidRPr="00237323" w:rsidTr="00237323">
        <w:trPr>
          <w:trHeight w:val="2092"/>
        </w:trPr>
        <w:tc>
          <w:tcPr>
            <w:tcW w:w="1951" w:type="dxa"/>
          </w:tcPr>
          <w:p w:rsidR="00237323" w:rsidRPr="00237323" w:rsidRDefault="00237323" w:rsidP="004942BA">
            <w:pPr>
              <w:jc w:val="center"/>
              <w:rPr>
                <w:color w:val="auto"/>
                <w:sz w:val="22"/>
                <w:szCs w:val="22"/>
              </w:rPr>
            </w:pPr>
          </w:p>
          <w:p w:rsidR="00237323" w:rsidRPr="00237323" w:rsidRDefault="00237323" w:rsidP="00237323">
            <w:pPr>
              <w:ind w:firstLine="0"/>
              <w:rPr>
                <w:color w:val="auto"/>
                <w:sz w:val="22"/>
                <w:szCs w:val="22"/>
              </w:rPr>
            </w:pPr>
            <w:r w:rsidRPr="00237323">
              <w:rPr>
                <w:color w:val="auto"/>
                <w:sz w:val="22"/>
                <w:szCs w:val="22"/>
              </w:rPr>
              <w:t>Муниципальная программа</w:t>
            </w:r>
          </w:p>
        </w:tc>
        <w:tc>
          <w:tcPr>
            <w:tcW w:w="2263" w:type="dxa"/>
          </w:tcPr>
          <w:p w:rsidR="00237323" w:rsidRPr="00237323" w:rsidRDefault="00237323" w:rsidP="004942BA">
            <w:pPr>
              <w:jc w:val="center"/>
              <w:rPr>
                <w:color w:val="auto"/>
                <w:sz w:val="22"/>
                <w:szCs w:val="22"/>
              </w:rPr>
            </w:pPr>
          </w:p>
          <w:p w:rsidR="00237323" w:rsidRPr="00237323" w:rsidRDefault="00237323" w:rsidP="00237323">
            <w:pPr>
              <w:ind w:firstLine="0"/>
              <w:rPr>
                <w:color w:val="auto"/>
                <w:sz w:val="22"/>
                <w:szCs w:val="22"/>
              </w:rPr>
            </w:pPr>
            <w:r w:rsidRPr="00237323">
              <w:rPr>
                <w:color w:val="auto"/>
                <w:sz w:val="22"/>
                <w:szCs w:val="22"/>
              </w:rPr>
              <w:t>«Улучшение эксплуатационного</w:t>
            </w:r>
          </w:p>
          <w:p w:rsidR="00237323" w:rsidRPr="00237323" w:rsidRDefault="00237323" w:rsidP="00237323">
            <w:pPr>
              <w:ind w:firstLine="0"/>
              <w:rPr>
                <w:color w:val="auto"/>
                <w:sz w:val="22"/>
                <w:szCs w:val="22"/>
              </w:rPr>
            </w:pPr>
            <w:r w:rsidRPr="00237323">
              <w:rPr>
                <w:color w:val="auto"/>
                <w:sz w:val="22"/>
                <w:szCs w:val="22"/>
              </w:rPr>
              <w:t>состояния автомобильных дорог общего пользования</w:t>
            </w:r>
          </w:p>
          <w:p w:rsidR="00237323" w:rsidRPr="00237323" w:rsidRDefault="00237323" w:rsidP="00237323">
            <w:pPr>
              <w:ind w:firstLine="0"/>
              <w:rPr>
                <w:color w:val="auto"/>
                <w:sz w:val="22"/>
                <w:szCs w:val="22"/>
              </w:rPr>
            </w:pPr>
            <w:r w:rsidRPr="00237323">
              <w:rPr>
                <w:color w:val="auto"/>
                <w:sz w:val="22"/>
                <w:szCs w:val="22"/>
              </w:rPr>
              <w:t xml:space="preserve">местного значения, а также организация осуществления </w:t>
            </w:r>
            <w:r w:rsidRPr="00237323">
              <w:rPr>
                <w:color w:val="auto"/>
                <w:sz w:val="22"/>
                <w:szCs w:val="22"/>
              </w:rPr>
              <w:lastRenderedPageBreak/>
              <w:t>перевозок пассажиров и багажа</w:t>
            </w:r>
          </w:p>
          <w:p w:rsidR="00237323" w:rsidRPr="00237323" w:rsidRDefault="00237323" w:rsidP="00237323">
            <w:pPr>
              <w:ind w:firstLine="0"/>
              <w:rPr>
                <w:color w:val="auto"/>
                <w:sz w:val="22"/>
                <w:szCs w:val="22"/>
              </w:rPr>
            </w:pPr>
            <w:r w:rsidRPr="00237323">
              <w:rPr>
                <w:color w:val="auto"/>
                <w:sz w:val="22"/>
                <w:szCs w:val="22"/>
              </w:rPr>
              <w:t xml:space="preserve">на социально значимых маршрутах муниципального  </w:t>
            </w:r>
            <w:r w:rsidR="00C11317">
              <w:rPr>
                <w:color w:val="auto"/>
                <w:sz w:val="22"/>
                <w:szCs w:val="22"/>
              </w:rPr>
              <w:t>с</w:t>
            </w:r>
            <w:r w:rsidRPr="00237323">
              <w:rPr>
                <w:color w:val="auto"/>
                <w:sz w:val="22"/>
                <w:szCs w:val="22"/>
              </w:rPr>
              <w:t>ообщения  Пинежского муниципального района»</w:t>
            </w:r>
          </w:p>
          <w:p w:rsidR="00237323" w:rsidRPr="00237323" w:rsidRDefault="00237323" w:rsidP="004942BA">
            <w:pPr>
              <w:jc w:val="center"/>
              <w:rPr>
                <w:color w:val="auto"/>
                <w:sz w:val="22"/>
                <w:szCs w:val="22"/>
              </w:rPr>
            </w:pPr>
          </w:p>
        </w:tc>
        <w:tc>
          <w:tcPr>
            <w:tcW w:w="1990" w:type="dxa"/>
          </w:tcPr>
          <w:p w:rsidR="00237323" w:rsidRPr="00237323" w:rsidRDefault="00237323" w:rsidP="004942BA">
            <w:pPr>
              <w:autoSpaceDE w:val="0"/>
              <w:autoSpaceDN w:val="0"/>
              <w:adjustRightInd w:val="0"/>
              <w:jc w:val="center"/>
              <w:outlineLvl w:val="1"/>
              <w:rPr>
                <w:color w:val="auto"/>
                <w:sz w:val="22"/>
                <w:szCs w:val="22"/>
              </w:rPr>
            </w:pPr>
          </w:p>
          <w:p w:rsidR="00237323" w:rsidRPr="00237323" w:rsidRDefault="00237323" w:rsidP="00237323">
            <w:pPr>
              <w:autoSpaceDE w:val="0"/>
              <w:autoSpaceDN w:val="0"/>
              <w:adjustRightInd w:val="0"/>
              <w:ind w:firstLine="0"/>
              <w:outlineLvl w:val="1"/>
              <w:rPr>
                <w:color w:val="auto"/>
                <w:sz w:val="22"/>
                <w:szCs w:val="22"/>
              </w:rPr>
            </w:pPr>
            <w:r w:rsidRPr="00237323">
              <w:rPr>
                <w:color w:val="auto"/>
                <w:sz w:val="22"/>
                <w:szCs w:val="22"/>
              </w:rPr>
              <w:t>Отдел дорожной деятельности и транспорта администрации МО «Пинежский район».</w:t>
            </w:r>
          </w:p>
          <w:p w:rsidR="00237323" w:rsidRPr="00237323" w:rsidRDefault="00237323" w:rsidP="004942BA">
            <w:pPr>
              <w:rPr>
                <w:color w:val="auto"/>
                <w:sz w:val="22"/>
                <w:szCs w:val="22"/>
              </w:rPr>
            </w:pPr>
          </w:p>
          <w:p w:rsidR="00237323" w:rsidRPr="00237323" w:rsidRDefault="00237323" w:rsidP="004942BA">
            <w:pPr>
              <w:jc w:val="center"/>
              <w:rPr>
                <w:color w:val="auto"/>
                <w:sz w:val="22"/>
                <w:szCs w:val="22"/>
              </w:rPr>
            </w:pPr>
          </w:p>
        </w:tc>
        <w:tc>
          <w:tcPr>
            <w:tcW w:w="1984" w:type="dxa"/>
          </w:tcPr>
          <w:p w:rsidR="00237323" w:rsidRPr="00237323" w:rsidRDefault="00237323" w:rsidP="004942BA">
            <w:pPr>
              <w:jc w:val="center"/>
              <w:rPr>
                <w:color w:val="auto"/>
                <w:sz w:val="18"/>
                <w:szCs w:val="18"/>
              </w:rPr>
            </w:pPr>
          </w:p>
          <w:p w:rsidR="00237323" w:rsidRPr="00237323" w:rsidRDefault="00237323" w:rsidP="004942BA">
            <w:pPr>
              <w:jc w:val="center"/>
              <w:rPr>
                <w:color w:val="auto"/>
                <w:sz w:val="18"/>
                <w:szCs w:val="18"/>
              </w:rPr>
            </w:pPr>
          </w:p>
          <w:p w:rsidR="00237323" w:rsidRPr="00237323" w:rsidRDefault="00237323" w:rsidP="004942BA">
            <w:pPr>
              <w:jc w:val="center"/>
              <w:rPr>
                <w:color w:val="auto"/>
                <w:sz w:val="18"/>
                <w:szCs w:val="18"/>
              </w:rPr>
            </w:pPr>
          </w:p>
          <w:p w:rsidR="00237323" w:rsidRPr="00237323" w:rsidRDefault="00237323" w:rsidP="004942BA">
            <w:pPr>
              <w:jc w:val="center"/>
              <w:rPr>
                <w:color w:val="auto"/>
                <w:sz w:val="18"/>
                <w:szCs w:val="18"/>
              </w:rPr>
            </w:pPr>
          </w:p>
          <w:p w:rsidR="00237323" w:rsidRPr="00237323" w:rsidRDefault="00237323" w:rsidP="004942BA">
            <w:pPr>
              <w:jc w:val="center"/>
              <w:rPr>
                <w:color w:val="auto"/>
                <w:sz w:val="18"/>
                <w:szCs w:val="18"/>
              </w:rPr>
            </w:pPr>
            <w:r w:rsidRPr="00237323">
              <w:rPr>
                <w:color w:val="auto"/>
                <w:sz w:val="18"/>
                <w:szCs w:val="18"/>
              </w:rPr>
              <w:t>45880,9</w:t>
            </w:r>
          </w:p>
        </w:tc>
        <w:tc>
          <w:tcPr>
            <w:tcW w:w="1985" w:type="dxa"/>
          </w:tcPr>
          <w:p w:rsidR="00237323" w:rsidRPr="00237323" w:rsidRDefault="00237323" w:rsidP="004942BA">
            <w:pPr>
              <w:jc w:val="center"/>
              <w:rPr>
                <w:color w:val="auto"/>
                <w:sz w:val="18"/>
                <w:szCs w:val="18"/>
              </w:rPr>
            </w:pPr>
          </w:p>
          <w:p w:rsidR="00237323" w:rsidRPr="00237323" w:rsidRDefault="00237323" w:rsidP="004942BA">
            <w:pPr>
              <w:jc w:val="center"/>
              <w:rPr>
                <w:color w:val="auto"/>
                <w:sz w:val="18"/>
                <w:szCs w:val="18"/>
              </w:rPr>
            </w:pPr>
          </w:p>
          <w:p w:rsidR="00237323" w:rsidRPr="00237323" w:rsidRDefault="00237323" w:rsidP="004942BA">
            <w:pPr>
              <w:jc w:val="center"/>
              <w:rPr>
                <w:color w:val="auto"/>
                <w:sz w:val="18"/>
                <w:szCs w:val="18"/>
              </w:rPr>
            </w:pPr>
          </w:p>
          <w:p w:rsidR="00237323" w:rsidRPr="00237323" w:rsidRDefault="00237323" w:rsidP="004942BA">
            <w:pPr>
              <w:jc w:val="center"/>
              <w:rPr>
                <w:color w:val="auto"/>
                <w:sz w:val="18"/>
                <w:szCs w:val="18"/>
              </w:rPr>
            </w:pPr>
          </w:p>
          <w:p w:rsidR="00237323" w:rsidRPr="00237323" w:rsidRDefault="008D1677" w:rsidP="005044AF">
            <w:pPr>
              <w:jc w:val="center"/>
              <w:rPr>
                <w:color w:val="auto"/>
                <w:sz w:val="18"/>
                <w:szCs w:val="18"/>
              </w:rPr>
            </w:pPr>
            <w:r>
              <w:rPr>
                <w:color w:val="auto"/>
                <w:sz w:val="18"/>
                <w:szCs w:val="18"/>
              </w:rPr>
              <w:t>58221,2</w:t>
            </w:r>
          </w:p>
        </w:tc>
        <w:tc>
          <w:tcPr>
            <w:tcW w:w="1984" w:type="dxa"/>
          </w:tcPr>
          <w:p w:rsidR="00237323" w:rsidRPr="00237323" w:rsidRDefault="00237323" w:rsidP="004942BA">
            <w:pPr>
              <w:jc w:val="center"/>
              <w:rPr>
                <w:color w:val="auto"/>
                <w:sz w:val="18"/>
                <w:szCs w:val="18"/>
              </w:rPr>
            </w:pPr>
          </w:p>
          <w:p w:rsidR="00237323" w:rsidRPr="00237323" w:rsidRDefault="00237323" w:rsidP="004942BA">
            <w:pPr>
              <w:jc w:val="center"/>
              <w:rPr>
                <w:color w:val="auto"/>
                <w:sz w:val="18"/>
                <w:szCs w:val="18"/>
              </w:rPr>
            </w:pPr>
          </w:p>
          <w:p w:rsidR="00237323" w:rsidRPr="00237323" w:rsidRDefault="00237323" w:rsidP="004942BA">
            <w:pPr>
              <w:jc w:val="center"/>
              <w:rPr>
                <w:color w:val="auto"/>
                <w:sz w:val="18"/>
                <w:szCs w:val="18"/>
              </w:rPr>
            </w:pPr>
          </w:p>
          <w:p w:rsidR="00237323" w:rsidRPr="00237323" w:rsidRDefault="00237323" w:rsidP="004942BA">
            <w:pPr>
              <w:jc w:val="center"/>
              <w:rPr>
                <w:color w:val="auto"/>
                <w:sz w:val="18"/>
                <w:szCs w:val="18"/>
              </w:rPr>
            </w:pPr>
          </w:p>
          <w:p w:rsidR="00237323" w:rsidRPr="00237323" w:rsidRDefault="00237323" w:rsidP="004942BA">
            <w:pPr>
              <w:jc w:val="center"/>
              <w:rPr>
                <w:color w:val="auto"/>
                <w:sz w:val="18"/>
                <w:szCs w:val="18"/>
              </w:rPr>
            </w:pPr>
            <w:r w:rsidRPr="00237323">
              <w:rPr>
                <w:color w:val="auto"/>
                <w:sz w:val="18"/>
                <w:szCs w:val="18"/>
              </w:rPr>
              <w:t>43974,7</w:t>
            </w:r>
          </w:p>
          <w:p w:rsidR="00237323" w:rsidRPr="00237323" w:rsidRDefault="00237323" w:rsidP="004942BA">
            <w:pPr>
              <w:jc w:val="center"/>
              <w:rPr>
                <w:color w:val="auto"/>
                <w:sz w:val="18"/>
                <w:szCs w:val="18"/>
              </w:rPr>
            </w:pPr>
          </w:p>
        </w:tc>
        <w:tc>
          <w:tcPr>
            <w:tcW w:w="2552" w:type="dxa"/>
          </w:tcPr>
          <w:p w:rsidR="00237323" w:rsidRPr="00237323" w:rsidRDefault="00237323" w:rsidP="004942BA">
            <w:pPr>
              <w:jc w:val="center"/>
              <w:rPr>
                <w:color w:val="auto"/>
                <w:sz w:val="18"/>
                <w:szCs w:val="18"/>
              </w:rPr>
            </w:pPr>
          </w:p>
          <w:p w:rsidR="00237323" w:rsidRPr="00237323" w:rsidRDefault="00237323" w:rsidP="004942BA">
            <w:pPr>
              <w:jc w:val="center"/>
              <w:rPr>
                <w:color w:val="auto"/>
                <w:sz w:val="18"/>
                <w:szCs w:val="18"/>
              </w:rPr>
            </w:pPr>
          </w:p>
          <w:p w:rsidR="00237323" w:rsidRPr="00237323" w:rsidRDefault="00237323" w:rsidP="004942BA">
            <w:pPr>
              <w:jc w:val="center"/>
              <w:rPr>
                <w:color w:val="auto"/>
                <w:sz w:val="18"/>
                <w:szCs w:val="18"/>
              </w:rPr>
            </w:pPr>
          </w:p>
          <w:p w:rsidR="00237323" w:rsidRPr="00237323" w:rsidRDefault="00237323" w:rsidP="004942BA">
            <w:pPr>
              <w:jc w:val="center"/>
              <w:rPr>
                <w:color w:val="auto"/>
                <w:sz w:val="18"/>
                <w:szCs w:val="18"/>
              </w:rPr>
            </w:pPr>
          </w:p>
          <w:p w:rsidR="00237323" w:rsidRPr="00237323" w:rsidRDefault="00237323" w:rsidP="004942BA">
            <w:pPr>
              <w:jc w:val="center"/>
              <w:rPr>
                <w:color w:val="auto"/>
                <w:sz w:val="18"/>
                <w:szCs w:val="18"/>
              </w:rPr>
            </w:pPr>
            <w:r w:rsidRPr="00237323">
              <w:rPr>
                <w:color w:val="auto"/>
                <w:sz w:val="18"/>
                <w:szCs w:val="18"/>
              </w:rPr>
              <w:t>45118,8</w:t>
            </w:r>
          </w:p>
        </w:tc>
      </w:tr>
    </w:tbl>
    <w:p w:rsidR="00237323" w:rsidRDefault="00237323" w:rsidP="006A464E">
      <w:pPr>
        <w:autoSpaceDE w:val="0"/>
        <w:autoSpaceDN w:val="0"/>
        <w:adjustRightInd w:val="0"/>
        <w:outlineLvl w:val="1"/>
        <w:rPr>
          <w:color w:val="auto"/>
        </w:rPr>
      </w:pPr>
    </w:p>
    <w:p w:rsidR="00237323" w:rsidRDefault="00237323" w:rsidP="006A464E">
      <w:pPr>
        <w:autoSpaceDE w:val="0"/>
        <w:autoSpaceDN w:val="0"/>
        <w:adjustRightInd w:val="0"/>
        <w:outlineLvl w:val="1"/>
        <w:rPr>
          <w:color w:val="auto"/>
        </w:rPr>
      </w:pPr>
    </w:p>
    <w:p w:rsidR="00237323" w:rsidRDefault="00237323" w:rsidP="006A464E">
      <w:pPr>
        <w:autoSpaceDE w:val="0"/>
        <w:autoSpaceDN w:val="0"/>
        <w:adjustRightInd w:val="0"/>
        <w:outlineLvl w:val="1"/>
        <w:rPr>
          <w:color w:val="auto"/>
        </w:rPr>
      </w:pPr>
    </w:p>
    <w:p w:rsidR="00237323" w:rsidRDefault="00237323" w:rsidP="006A464E">
      <w:pPr>
        <w:autoSpaceDE w:val="0"/>
        <w:autoSpaceDN w:val="0"/>
        <w:adjustRightInd w:val="0"/>
        <w:outlineLvl w:val="1"/>
        <w:rPr>
          <w:color w:val="auto"/>
        </w:rPr>
      </w:pPr>
    </w:p>
    <w:p w:rsidR="00237323" w:rsidRDefault="00237323" w:rsidP="006A464E">
      <w:pPr>
        <w:autoSpaceDE w:val="0"/>
        <w:autoSpaceDN w:val="0"/>
        <w:adjustRightInd w:val="0"/>
        <w:outlineLvl w:val="1"/>
        <w:rPr>
          <w:color w:val="auto"/>
        </w:rPr>
      </w:pPr>
    </w:p>
    <w:p w:rsidR="00237323" w:rsidRDefault="00237323" w:rsidP="006A464E">
      <w:pPr>
        <w:autoSpaceDE w:val="0"/>
        <w:autoSpaceDN w:val="0"/>
        <w:adjustRightInd w:val="0"/>
        <w:outlineLvl w:val="1"/>
        <w:rPr>
          <w:color w:val="auto"/>
        </w:rPr>
      </w:pPr>
    </w:p>
    <w:p w:rsidR="00237323" w:rsidRDefault="00237323" w:rsidP="006A464E">
      <w:pPr>
        <w:autoSpaceDE w:val="0"/>
        <w:autoSpaceDN w:val="0"/>
        <w:adjustRightInd w:val="0"/>
        <w:outlineLvl w:val="1"/>
        <w:rPr>
          <w:color w:val="auto"/>
        </w:rPr>
      </w:pPr>
    </w:p>
    <w:p w:rsidR="00237323" w:rsidRDefault="00237323" w:rsidP="006A464E">
      <w:pPr>
        <w:autoSpaceDE w:val="0"/>
        <w:autoSpaceDN w:val="0"/>
        <w:adjustRightInd w:val="0"/>
        <w:outlineLvl w:val="1"/>
        <w:rPr>
          <w:color w:val="auto"/>
        </w:rPr>
      </w:pPr>
    </w:p>
    <w:p w:rsidR="00237323" w:rsidRDefault="00237323" w:rsidP="006A464E">
      <w:pPr>
        <w:autoSpaceDE w:val="0"/>
        <w:autoSpaceDN w:val="0"/>
        <w:adjustRightInd w:val="0"/>
        <w:outlineLvl w:val="1"/>
        <w:rPr>
          <w:color w:val="auto"/>
        </w:rPr>
      </w:pPr>
    </w:p>
    <w:p w:rsidR="00237323" w:rsidRDefault="00237323" w:rsidP="006A464E">
      <w:pPr>
        <w:autoSpaceDE w:val="0"/>
        <w:autoSpaceDN w:val="0"/>
        <w:adjustRightInd w:val="0"/>
        <w:outlineLvl w:val="1"/>
        <w:rPr>
          <w:color w:val="auto"/>
        </w:rPr>
      </w:pPr>
    </w:p>
    <w:p w:rsidR="00237323" w:rsidRDefault="00237323" w:rsidP="006A464E">
      <w:pPr>
        <w:autoSpaceDE w:val="0"/>
        <w:autoSpaceDN w:val="0"/>
        <w:adjustRightInd w:val="0"/>
        <w:outlineLvl w:val="1"/>
        <w:rPr>
          <w:color w:val="auto"/>
        </w:rPr>
      </w:pPr>
    </w:p>
    <w:p w:rsidR="00237323" w:rsidRDefault="00237323" w:rsidP="006A464E">
      <w:pPr>
        <w:autoSpaceDE w:val="0"/>
        <w:autoSpaceDN w:val="0"/>
        <w:adjustRightInd w:val="0"/>
        <w:outlineLvl w:val="1"/>
        <w:rPr>
          <w:color w:val="auto"/>
        </w:rPr>
      </w:pPr>
    </w:p>
    <w:p w:rsidR="00237323" w:rsidRDefault="00237323" w:rsidP="006A464E">
      <w:pPr>
        <w:autoSpaceDE w:val="0"/>
        <w:autoSpaceDN w:val="0"/>
        <w:adjustRightInd w:val="0"/>
        <w:outlineLvl w:val="1"/>
        <w:rPr>
          <w:color w:val="auto"/>
        </w:rPr>
      </w:pPr>
    </w:p>
    <w:p w:rsidR="00237323" w:rsidRDefault="00237323" w:rsidP="006A464E">
      <w:pPr>
        <w:autoSpaceDE w:val="0"/>
        <w:autoSpaceDN w:val="0"/>
        <w:adjustRightInd w:val="0"/>
        <w:outlineLvl w:val="1"/>
        <w:rPr>
          <w:color w:val="auto"/>
        </w:rPr>
      </w:pPr>
    </w:p>
    <w:p w:rsidR="00237323" w:rsidRPr="006A464E" w:rsidRDefault="00237323" w:rsidP="006A464E">
      <w:pPr>
        <w:autoSpaceDE w:val="0"/>
        <w:autoSpaceDN w:val="0"/>
        <w:adjustRightInd w:val="0"/>
        <w:outlineLvl w:val="1"/>
        <w:rPr>
          <w:color w:val="auto"/>
          <w:sz w:val="20"/>
          <w:lang w:eastAsia="en-US"/>
        </w:rPr>
      </w:pPr>
    </w:p>
    <w:p w:rsidR="006A464E" w:rsidRDefault="006A464E" w:rsidP="006A464E">
      <w:pPr>
        <w:rPr>
          <w:color w:val="auto"/>
          <w:sz w:val="16"/>
          <w:szCs w:val="16"/>
        </w:rPr>
      </w:pPr>
    </w:p>
    <w:p w:rsidR="002C2F5C" w:rsidRPr="00D3618D" w:rsidRDefault="002C2F5C" w:rsidP="002C2F5C">
      <w:pPr>
        <w:rPr>
          <w:sz w:val="22"/>
          <w:szCs w:val="22"/>
        </w:rPr>
      </w:pPr>
    </w:p>
    <w:p w:rsidR="002C2F5C" w:rsidRPr="00D3618D" w:rsidRDefault="002C2F5C" w:rsidP="002C2F5C"/>
    <w:p w:rsidR="002C2F5C" w:rsidRDefault="002C2F5C" w:rsidP="006A464E">
      <w:pPr>
        <w:rPr>
          <w:color w:val="auto"/>
          <w:sz w:val="16"/>
          <w:szCs w:val="16"/>
        </w:rPr>
      </w:pPr>
    </w:p>
    <w:p w:rsidR="002C2F5C" w:rsidRDefault="002C2F5C" w:rsidP="006A464E">
      <w:pPr>
        <w:rPr>
          <w:color w:val="auto"/>
          <w:sz w:val="16"/>
          <w:szCs w:val="16"/>
        </w:rPr>
      </w:pPr>
    </w:p>
    <w:p w:rsidR="002C2F5C" w:rsidRDefault="002C2F5C" w:rsidP="006A464E">
      <w:pPr>
        <w:rPr>
          <w:color w:val="auto"/>
          <w:sz w:val="16"/>
          <w:szCs w:val="16"/>
        </w:rPr>
      </w:pPr>
    </w:p>
    <w:p w:rsidR="006250F4" w:rsidRDefault="006250F4" w:rsidP="006A464E">
      <w:pPr>
        <w:rPr>
          <w:color w:val="auto"/>
          <w:sz w:val="16"/>
          <w:szCs w:val="16"/>
        </w:rPr>
      </w:pPr>
    </w:p>
    <w:p w:rsidR="006250F4" w:rsidRDefault="006250F4" w:rsidP="006A464E">
      <w:pPr>
        <w:rPr>
          <w:color w:val="auto"/>
          <w:sz w:val="16"/>
          <w:szCs w:val="16"/>
        </w:rPr>
      </w:pPr>
    </w:p>
    <w:p w:rsidR="006250F4" w:rsidRDefault="006250F4" w:rsidP="006A464E">
      <w:pPr>
        <w:rPr>
          <w:color w:val="auto"/>
          <w:sz w:val="16"/>
          <w:szCs w:val="16"/>
        </w:rPr>
      </w:pPr>
    </w:p>
    <w:p w:rsidR="006250F4" w:rsidRDefault="006250F4" w:rsidP="006A464E">
      <w:pPr>
        <w:rPr>
          <w:color w:val="auto"/>
          <w:sz w:val="16"/>
          <w:szCs w:val="16"/>
        </w:rPr>
      </w:pPr>
    </w:p>
    <w:p w:rsidR="006250F4" w:rsidRDefault="006250F4" w:rsidP="006A464E">
      <w:pPr>
        <w:rPr>
          <w:color w:val="auto"/>
          <w:sz w:val="16"/>
          <w:szCs w:val="16"/>
        </w:rPr>
      </w:pPr>
    </w:p>
    <w:p w:rsidR="006250F4" w:rsidRDefault="006250F4" w:rsidP="006A464E">
      <w:pPr>
        <w:rPr>
          <w:color w:val="auto"/>
          <w:sz w:val="16"/>
          <w:szCs w:val="16"/>
        </w:rPr>
      </w:pPr>
    </w:p>
    <w:p w:rsidR="006250F4" w:rsidRDefault="006250F4" w:rsidP="006A464E">
      <w:pPr>
        <w:rPr>
          <w:color w:val="auto"/>
          <w:sz w:val="16"/>
          <w:szCs w:val="16"/>
        </w:rPr>
      </w:pPr>
    </w:p>
    <w:p w:rsidR="006250F4" w:rsidRDefault="006250F4" w:rsidP="006A464E">
      <w:pPr>
        <w:rPr>
          <w:color w:val="auto"/>
          <w:sz w:val="16"/>
          <w:szCs w:val="16"/>
        </w:rPr>
      </w:pPr>
    </w:p>
    <w:p w:rsidR="006250F4" w:rsidRDefault="006250F4" w:rsidP="006A464E">
      <w:pPr>
        <w:rPr>
          <w:color w:val="auto"/>
          <w:sz w:val="16"/>
          <w:szCs w:val="16"/>
        </w:rPr>
      </w:pPr>
    </w:p>
    <w:p w:rsidR="006250F4" w:rsidRDefault="006250F4" w:rsidP="006A464E">
      <w:pPr>
        <w:rPr>
          <w:color w:val="auto"/>
          <w:sz w:val="16"/>
          <w:szCs w:val="16"/>
        </w:rPr>
      </w:pPr>
    </w:p>
    <w:tbl>
      <w:tblPr>
        <w:tblW w:w="18548" w:type="dxa"/>
        <w:tblInd w:w="-459" w:type="dxa"/>
        <w:tblLayout w:type="fixed"/>
        <w:tblLook w:val="04A0" w:firstRow="1" w:lastRow="0" w:firstColumn="1" w:lastColumn="0" w:noHBand="0" w:noVBand="1"/>
      </w:tblPr>
      <w:tblGrid>
        <w:gridCol w:w="2721"/>
        <w:gridCol w:w="1104"/>
        <w:gridCol w:w="1518"/>
        <w:gridCol w:w="786"/>
        <w:gridCol w:w="890"/>
        <w:gridCol w:w="8290"/>
        <w:gridCol w:w="3239"/>
      </w:tblGrid>
      <w:tr w:rsidR="00666D05" w:rsidRPr="002228D4" w:rsidTr="000B441A">
        <w:trPr>
          <w:trHeight w:val="2280"/>
        </w:trPr>
        <w:tc>
          <w:tcPr>
            <w:tcW w:w="2721" w:type="dxa"/>
            <w:tcBorders>
              <w:top w:val="nil"/>
              <w:left w:val="nil"/>
              <w:bottom w:val="nil"/>
              <w:right w:val="nil"/>
            </w:tcBorders>
            <w:shd w:val="clear" w:color="auto" w:fill="auto"/>
            <w:noWrap/>
            <w:vAlign w:val="bottom"/>
            <w:hideMark/>
          </w:tcPr>
          <w:p w:rsidR="00666D05" w:rsidRPr="002228D4" w:rsidRDefault="00666D05" w:rsidP="00D01413">
            <w:pPr>
              <w:ind w:firstLine="0"/>
              <w:jc w:val="center"/>
              <w:rPr>
                <w:rFonts w:ascii="Arial" w:hAnsi="Arial" w:cs="Arial"/>
                <w:color w:val="auto"/>
                <w:szCs w:val="24"/>
              </w:rPr>
            </w:pPr>
          </w:p>
        </w:tc>
        <w:tc>
          <w:tcPr>
            <w:tcW w:w="1104" w:type="dxa"/>
            <w:tcBorders>
              <w:top w:val="nil"/>
              <w:left w:val="nil"/>
              <w:bottom w:val="nil"/>
              <w:right w:val="nil"/>
            </w:tcBorders>
            <w:shd w:val="clear" w:color="auto" w:fill="auto"/>
            <w:noWrap/>
            <w:vAlign w:val="bottom"/>
            <w:hideMark/>
          </w:tcPr>
          <w:p w:rsidR="00666D05" w:rsidRPr="002228D4" w:rsidRDefault="00666D05" w:rsidP="00D01413">
            <w:pPr>
              <w:ind w:firstLine="0"/>
              <w:jc w:val="left"/>
              <w:rPr>
                <w:rFonts w:ascii="Calibri" w:hAnsi="Calibri" w:cs="Calibri"/>
                <w:color w:val="auto"/>
                <w:szCs w:val="24"/>
              </w:rPr>
            </w:pPr>
          </w:p>
        </w:tc>
        <w:tc>
          <w:tcPr>
            <w:tcW w:w="1518" w:type="dxa"/>
            <w:tcBorders>
              <w:top w:val="nil"/>
              <w:left w:val="nil"/>
              <w:bottom w:val="nil"/>
              <w:right w:val="nil"/>
            </w:tcBorders>
            <w:shd w:val="clear" w:color="auto" w:fill="auto"/>
            <w:noWrap/>
            <w:vAlign w:val="bottom"/>
            <w:hideMark/>
          </w:tcPr>
          <w:p w:rsidR="00666D05" w:rsidRPr="002228D4" w:rsidRDefault="00666D05" w:rsidP="00D01413">
            <w:pPr>
              <w:ind w:firstLine="0"/>
              <w:jc w:val="left"/>
              <w:rPr>
                <w:rFonts w:ascii="Calibri" w:hAnsi="Calibri" w:cs="Calibri"/>
                <w:color w:val="auto"/>
                <w:szCs w:val="24"/>
              </w:rPr>
            </w:pPr>
          </w:p>
        </w:tc>
        <w:tc>
          <w:tcPr>
            <w:tcW w:w="786" w:type="dxa"/>
            <w:tcBorders>
              <w:top w:val="nil"/>
              <w:left w:val="nil"/>
              <w:bottom w:val="nil"/>
              <w:right w:val="nil"/>
            </w:tcBorders>
            <w:shd w:val="clear" w:color="auto" w:fill="auto"/>
            <w:noWrap/>
            <w:vAlign w:val="bottom"/>
            <w:hideMark/>
          </w:tcPr>
          <w:p w:rsidR="00666D05" w:rsidRPr="002228D4" w:rsidRDefault="00666D05" w:rsidP="00D01413">
            <w:pPr>
              <w:ind w:firstLine="0"/>
              <w:jc w:val="left"/>
              <w:rPr>
                <w:rFonts w:ascii="Calibri" w:hAnsi="Calibri" w:cs="Calibri"/>
                <w:color w:val="auto"/>
                <w:szCs w:val="24"/>
              </w:rPr>
            </w:pPr>
          </w:p>
        </w:tc>
        <w:tc>
          <w:tcPr>
            <w:tcW w:w="890" w:type="dxa"/>
            <w:tcBorders>
              <w:top w:val="nil"/>
              <w:left w:val="nil"/>
              <w:bottom w:val="nil"/>
              <w:right w:val="nil"/>
            </w:tcBorders>
            <w:shd w:val="clear" w:color="auto" w:fill="auto"/>
            <w:noWrap/>
            <w:vAlign w:val="bottom"/>
            <w:hideMark/>
          </w:tcPr>
          <w:p w:rsidR="00666D05" w:rsidRPr="002228D4" w:rsidRDefault="00666D05" w:rsidP="00D01413">
            <w:pPr>
              <w:ind w:firstLine="0"/>
              <w:jc w:val="left"/>
              <w:rPr>
                <w:rFonts w:ascii="Calibri" w:hAnsi="Calibri" w:cs="Calibri"/>
                <w:color w:val="auto"/>
                <w:szCs w:val="24"/>
              </w:rPr>
            </w:pPr>
          </w:p>
        </w:tc>
        <w:tc>
          <w:tcPr>
            <w:tcW w:w="11529" w:type="dxa"/>
            <w:gridSpan w:val="2"/>
            <w:tcBorders>
              <w:top w:val="nil"/>
              <w:left w:val="nil"/>
              <w:bottom w:val="nil"/>
              <w:right w:val="nil"/>
            </w:tcBorders>
            <w:shd w:val="clear" w:color="auto" w:fill="auto"/>
            <w:vAlign w:val="bottom"/>
            <w:hideMark/>
          </w:tcPr>
          <w:p w:rsidR="00503B33" w:rsidRDefault="00503B33" w:rsidP="00503B33">
            <w:pPr>
              <w:spacing w:after="240"/>
              <w:ind w:firstLine="0"/>
              <w:rPr>
                <w:color w:val="auto"/>
                <w:szCs w:val="24"/>
              </w:rPr>
            </w:pPr>
            <w:r>
              <w:rPr>
                <w:color w:val="auto"/>
                <w:szCs w:val="24"/>
              </w:rPr>
              <w:t xml:space="preserve">                                                               ПРИЛОЖЕНИЕ № 3</w:t>
            </w:r>
          </w:p>
          <w:p w:rsidR="00962897" w:rsidRPr="00962897" w:rsidRDefault="00962897" w:rsidP="00962897">
            <w:pPr>
              <w:rPr>
                <w:color w:val="auto"/>
                <w:szCs w:val="24"/>
              </w:rPr>
            </w:pPr>
            <w:r w:rsidRPr="00962897">
              <w:rPr>
                <w:color w:val="auto"/>
                <w:szCs w:val="24"/>
              </w:rPr>
              <w:t xml:space="preserve">к муниципальной программе «Улучшение эксплуатационного состояния </w:t>
            </w:r>
          </w:p>
          <w:p w:rsidR="00962897" w:rsidRPr="00962897" w:rsidRDefault="00962897" w:rsidP="00962897">
            <w:pPr>
              <w:rPr>
                <w:color w:val="auto"/>
                <w:szCs w:val="24"/>
              </w:rPr>
            </w:pPr>
            <w:r w:rsidRPr="00962897">
              <w:rPr>
                <w:color w:val="auto"/>
                <w:szCs w:val="24"/>
              </w:rPr>
              <w:t>автомобильных дорог  общего пользования местного значения,</w:t>
            </w:r>
          </w:p>
          <w:p w:rsidR="00962897" w:rsidRPr="00962897" w:rsidRDefault="00962897" w:rsidP="00962897">
            <w:pPr>
              <w:rPr>
                <w:color w:val="auto"/>
                <w:szCs w:val="24"/>
              </w:rPr>
            </w:pPr>
            <w:r w:rsidRPr="00962897">
              <w:rPr>
                <w:color w:val="auto"/>
                <w:szCs w:val="24"/>
              </w:rPr>
              <w:t xml:space="preserve"> а также организация осуществления перевозок пассажиров и багажа </w:t>
            </w:r>
          </w:p>
          <w:p w:rsidR="00962897" w:rsidRPr="00962897" w:rsidRDefault="00962897" w:rsidP="00962897">
            <w:pPr>
              <w:rPr>
                <w:color w:val="auto"/>
                <w:szCs w:val="24"/>
              </w:rPr>
            </w:pPr>
            <w:r w:rsidRPr="00962897">
              <w:rPr>
                <w:color w:val="auto"/>
                <w:szCs w:val="24"/>
              </w:rPr>
              <w:t xml:space="preserve">на социально значимых маршрутах муниципального сообщения  </w:t>
            </w:r>
          </w:p>
          <w:p w:rsidR="00962897" w:rsidRPr="00962897" w:rsidRDefault="00962897" w:rsidP="00962897">
            <w:pPr>
              <w:spacing w:after="240"/>
              <w:ind w:firstLine="0"/>
              <w:rPr>
                <w:color w:val="auto"/>
                <w:szCs w:val="24"/>
              </w:rPr>
            </w:pPr>
            <w:r w:rsidRPr="00962897">
              <w:rPr>
                <w:color w:val="auto"/>
                <w:szCs w:val="24"/>
              </w:rPr>
              <w:t xml:space="preserve">             Пинежского муниципального района»</w:t>
            </w:r>
          </w:p>
          <w:p w:rsidR="00666D05" w:rsidRPr="002228D4" w:rsidRDefault="00666D05" w:rsidP="00E800F4">
            <w:pPr>
              <w:spacing w:after="240"/>
              <w:ind w:firstLine="0"/>
              <w:jc w:val="right"/>
              <w:rPr>
                <w:color w:val="auto"/>
                <w:szCs w:val="24"/>
              </w:rPr>
            </w:pPr>
            <w:r w:rsidRPr="002228D4">
              <w:rPr>
                <w:color w:val="auto"/>
                <w:szCs w:val="24"/>
              </w:rPr>
              <w:t>а 2017 – 2024 годы»</w:t>
            </w:r>
          </w:p>
        </w:tc>
      </w:tr>
      <w:tr w:rsidR="00666D05" w:rsidRPr="002228D4" w:rsidTr="004418D5">
        <w:trPr>
          <w:gridAfter w:val="1"/>
          <w:wAfter w:w="3239" w:type="dxa"/>
          <w:trHeight w:val="312"/>
        </w:trPr>
        <w:tc>
          <w:tcPr>
            <w:tcW w:w="15309" w:type="dxa"/>
            <w:gridSpan w:val="6"/>
            <w:tcBorders>
              <w:top w:val="nil"/>
              <w:left w:val="nil"/>
              <w:right w:val="nil"/>
            </w:tcBorders>
            <w:shd w:val="clear" w:color="auto" w:fill="auto"/>
            <w:noWrap/>
            <w:vAlign w:val="bottom"/>
            <w:hideMark/>
          </w:tcPr>
          <w:p w:rsidR="00666D05" w:rsidRPr="002228D4" w:rsidRDefault="00666D05" w:rsidP="00D01413">
            <w:pPr>
              <w:ind w:firstLine="0"/>
              <w:jc w:val="center"/>
              <w:rPr>
                <w:color w:val="auto"/>
                <w:szCs w:val="24"/>
              </w:rPr>
            </w:pPr>
            <w:r w:rsidRPr="002228D4">
              <w:rPr>
                <w:color w:val="auto"/>
                <w:szCs w:val="24"/>
              </w:rPr>
              <w:t>ПЕРЕЧЕНЬ</w:t>
            </w:r>
          </w:p>
        </w:tc>
      </w:tr>
      <w:tr w:rsidR="00666D05" w:rsidRPr="00E40ABA" w:rsidTr="000B441A">
        <w:trPr>
          <w:gridAfter w:val="1"/>
          <w:wAfter w:w="3239" w:type="dxa"/>
          <w:trHeight w:val="312"/>
        </w:trPr>
        <w:tc>
          <w:tcPr>
            <w:tcW w:w="15309" w:type="dxa"/>
            <w:gridSpan w:val="6"/>
            <w:tcBorders>
              <w:top w:val="nil"/>
              <w:left w:val="nil"/>
              <w:bottom w:val="nil"/>
              <w:right w:val="nil"/>
            </w:tcBorders>
            <w:shd w:val="clear" w:color="auto" w:fill="auto"/>
            <w:noWrap/>
            <w:vAlign w:val="bottom"/>
            <w:hideMark/>
          </w:tcPr>
          <w:p w:rsidR="00666D05" w:rsidRPr="00E40ABA" w:rsidRDefault="00666D05" w:rsidP="00D01413">
            <w:pPr>
              <w:ind w:firstLine="0"/>
              <w:jc w:val="center"/>
              <w:rPr>
                <w:color w:val="auto"/>
                <w:szCs w:val="24"/>
              </w:rPr>
            </w:pPr>
            <w:r w:rsidRPr="00E40ABA">
              <w:rPr>
                <w:color w:val="auto"/>
                <w:szCs w:val="24"/>
              </w:rPr>
              <w:t>мероприятий муниципальной программы</w:t>
            </w:r>
          </w:p>
          <w:p w:rsidR="00666D05" w:rsidRPr="00E40ABA" w:rsidRDefault="00666D05" w:rsidP="00D01413">
            <w:pPr>
              <w:ind w:firstLine="0"/>
              <w:jc w:val="center"/>
              <w:rPr>
                <w:color w:val="auto"/>
                <w:sz w:val="22"/>
                <w:szCs w:val="22"/>
              </w:rPr>
            </w:pPr>
            <w:r w:rsidRPr="00E40ABA">
              <w:rPr>
                <w:color w:val="auto"/>
                <w:sz w:val="22"/>
                <w:szCs w:val="22"/>
              </w:rPr>
              <w:t>«Улучшение эксплуатационного состояния автомобильных дорог общего пользования местного значения</w:t>
            </w:r>
            <w:r w:rsidR="00E800F4" w:rsidRPr="00E800F4">
              <w:rPr>
                <w:color w:val="auto"/>
                <w:sz w:val="22"/>
                <w:szCs w:val="22"/>
              </w:rPr>
              <w:t>, а также организация осуществления перевозок пассажиров и багажа на социально значимых маршрутах муниципального сообщения</w:t>
            </w:r>
            <w:r w:rsidR="00E800F4" w:rsidRPr="00E800F4">
              <w:rPr>
                <w:color w:val="auto"/>
                <w:sz w:val="28"/>
              </w:rPr>
              <w:t xml:space="preserve">  </w:t>
            </w:r>
            <w:r w:rsidRPr="00E800F4">
              <w:rPr>
                <w:color w:val="auto"/>
                <w:sz w:val="22"/>
                <w:szCs w:val="22"/>
              </w:rPr>
              <w:t>Пинежско</w:t>
            </w:r>
            <w:r w:rsidRPr="00E40ABA">
              <w:rPr>
                <w:color w:val="auto"/>
                <w:sz w:val="22"/>
                <w:szCs w:val="22"/>
              </w:rPr>
              <w:t>го муниципального района  на 2017– 2024 годы»</w:t>
            </w:r>
          </w:p>
          <w:p w:rsidR="00666D05" w:rsidRPr="00E40ABA" w:rsidRDefault="00666D05" w:rsidP="00D01413">
            <w:pPr>
              <w:ind w:firstLine="0"/>
              <w:jc w:val="center"/>
              <w:rPr>
                <w:i/>
                <w:color w:val="auto"/>
                <w:sz w:val="22"/>
                <w:szCs w:val="22"/>
              </w:rPr>
            </w:pPr>
            <w:r w:rsidRPr="00E40ABA">
              <w:rPr>
                <w:i/>
                <w:color w:val="auto"/>
                <w:sz w:val="22"/>
                <w:szCs w:val="22"/>
              </w:rPr>
              <w:t>(в редакции постановления администрации от 07.03.2017 № 0202 –па; от 16.06.2017 № 0525-па, от 25.07.2017 №0661-па, от 17. 08.2017 № 0736-па, от 16.10.2017 №0933-па, от 24.10.2017 № 0959 –па, от 29.03.2018 №0259-па, от 19 .04.2018 №0319  -па, от 16.08.2018 №0632-па, от 31.08.2018 №0678-па, от 07.09.2018 №0703-па, от 09.11.2018 №0910-па, от 17.12.2018 №1064-па, от 06.03.2019 №0176-па, от 08.05.2019 №0391-па, от 23.05.2019 №0459-па, от 18.07.2019 №0659-па, от 08.11.2019 №1052-па, от09.12.2019 №1162-па, от 25.12.2019 №1229-па, от 19.02.2020 №0135-па, от 26.06.2020№0486-па, от 08.07.2020 №0514-па, от 14.08.2020 №0617-па, от 29.09.2020 №0772-па, от 02.10.2020 №0783-па, от 06.11.2020 №0918-па, от 14.12.2020 №1059-па, от 21.12.2020 №1111-па, от 08.04.2021 №0262-па, от 24.05.2021 №0415-па, от 02.06.2021 №0491-па, от22.06.2021 №0543-па, от05.08.2021 №0670-па, от 05.10.2021 №0918-па, от 09.11.2021 №1022-па</w:t>
            </w:r>
            <w:r w:rsidR="00E40ABA" w:rsidRPr="00E40ABA">
              <w:rPr>
                <w:i/>
                <w:color w:val="auto"/>
                <w:sz w:val="22"/>
                <w:szCs w:val="22"/>
              </w:rPr>
              <w:t>, от 15.02.2022 №0106-па</w:t>
            </w:r>
            <w:r w:rsidR="00622961">
              <w:rPr>
                <w:i/>
                <w:color w:val="auto"/>
                <w:sz w:val="22"/>
                <w:szCs w:val="22"/>
              </w:rPr>
              <w:t>, от 14.04.2022 №0380-па</w:t>
            </w:r>
            <w:r w:rsidR="00DA63E2">
              <w:rPr>
                <w:i/>
                <w:color w:val="auto"/>
                <w:sz w:val="22"/>
                <w:szCs w:val="22"/>
              </w:rPr>
              <w:t>,от 17.06.2022 №0617-па, от  30.06.2022 №0654-па</w:t>
            </w:r>
            <w:r w:rsidR="006250F4">
              <w:rPr>
                <w:i/>
                <w:color w:val="auto"/>
                <w:sz w:val="22"/>
                <w:szCs w:val="22"/>
              </w:rPr>
              <w:t>, от 21.09.2022 №0901-па</w:t>
            </w:r>
            <w:r w:rsidR="00302461">
              <w:rPr>
                <w:i/>
                <w:color w:val="auto"/>
                <w:sz w:val="22"/>
                <w:szCs w:val="22"/>
              </w:rPr>
              <w:t>, от 07.11.2022 №1054-па</w:t>
            </w:r>
            <w:r w:rsidR="00085BB9">
              <w:rPr>
                <w:i/>
                <w:color w:val="auto"/>
                <w:sz w:val="22"/>
                <w:szCs w:val="22"/>
              </w:rPr>
              <w:t>, от 27.12.2022 №1233-па</w:t>
            </w:r>
            <w:r w:rsidR="00D05AD9">
              <w:rPr>
                <w:i/>
                <w:color w:val="auto"/>
                <w:sz w:val="22"/>
                <w:szCs w:val="22"/>
              </w:rPr>
              <w:t>, от 28.02.2023 №0150-па</w:t>
            </w:r>
            <w:r w:rsidR="00826C55">
              <w:rPr>
                <w:i/>
                <w:color w:val="auto"/>
                <w:sz w:val="22"/>
                <w:szCs w:val="22"/>
              </w:rPr>
              <w:t>, от 28.03.2023 №0228-па</w:t>
            </w:r>
            <w:r w:rsidR="00CC3B27">
              <w:rPr>
                <w:i/>
                <w:color w:val="auto"/>
                <w:sz w:val="22"/>
                <w:szCs w:val="22"/>
              </w:rPr>
              <w:t>, от 12.04.2023 №0</w:t>
            </w:r>
            <w:r w:rsidR="00B50D77">
              <w:rPr>
                <w:i/>
                <w:color w:val="auto"/>
                <w:sz w:val="22"/>
                <w:szCs w:val="22"/>
              </w:rPr>
              <w:t>2</w:t>
            </w:r>
            <w:r w:rsidR="00CC3B27">
              <w:rPr>
                <w:i/>
                <w:color w:val="auto"/>
                <w:sz w:val="22"/>
                <w:szCs w:val="22"/>
              </w:rPr>
              <w:t>83-па</w:t>
            </w:r>
            <w:r w:rsidR="00BB51F3">
              <w:rPr>
                <w:i/>
                <w:color w:val="auto"/>
                <w:sz w:val="22"/>
                <w:szCs w:val="22"/>
              </w:rPr>
              <w:t>, от 05.05.2023 №0402-па</w:t>
            </w:r>
            <w:r w:rsidRPr="00E40ABA">
              <w:rPr>
                <w:i/>
                <w:color w:val="auto"/>
                <w:sz w:val="22"/>
                <w:szCs w:val="22"/>
              </w:rPr>
              <w:t>)</w:t>
            </w:r>
          </w:p>
          <w:tbl>
            <w:tblPr>
              <w:tblW w:w="15029" w:type="dxa"/>
              <w:tblLayout w:type="fixed"/>
              <w:tblLook w:val="04A0" w:firstRow="1" w:lastRow="0" w:firstColumn="1" w:lastColumn="0" w:noHBand="0" w:noVBand="1"/>
            </w:tblPr>
            <w:tblGrid>
              <w:gridCol w:w="1630"/>
              <w:gridCol w:w="1659"/>
              <w:gridCol w:w="1560"/>
              <w:gridCol w:w="1156"/>
              <w:gridCol w:w="927"/>
              <w:gridCol w:w="927"/>
              <w:gridCol w:w="927"/>
              <w:gridCol w:w="927"/>
              <w:gridCol w:w="5316"/>
            </w:tblGrid>
            <w:tr w:rsidR="004942BA" w:rsidRPr="004942BA" w:rsidTr="004418D5">
              <w:trPr>
                <w:trHeight w:val="255"/>
              </w:trPr>
              <w:tc>
                <w:tcPr>
                  <w:tcW w:w="1630" w:type="dxa"/>
                  <w:tcBorders>
                    <w:top w:val="nil"/>
                  </w:tcBorders>
                  <w:vAlign w:val="center"/>
                </w:tcPr>
                <w:p w:rsidR="004942BA" w:rsidRPr="004942BA" w:rsidRDefault="004942BA" w:rsidP="004942BA">
                  <w:pPr>
                    <w:ind w:firstLine="0"/>
                    <w:jc w:val="left"/>
                    <w:rPr>
                      <w:color w:val="auto"/>
                      <w:sz w:val="20"/>
                      <w:szCs w:val="20"/>
                    </w:rPr>
                  </w:pPr>
                </w:p>
              </w:tc>
              <w:tc>
                <w:tcPr>
                  <w:tcW w:w="1659" w:type="dxa"/>
                  <w:tcBorders>
                    <w:top w:val="nil"/>
                  </w:tcBorders>
                  <w:vAlign w:val="center"/>
                </w:tcPr>
                <w:p w:rsidR="004942BA" w:rsidRPr="004942BA" w:rsidRDefault="004942BA" w:rsidP="004942BA">
                  <w:pPr>
                    <w:ind w:firstLine="0"/>
                    <w:jc w:val="left"/>
                    <w:rPr>
                      <w:color w:val="auto"/>
                      <w:sz w:val="20"/>
                      <w:szCs w:val="20"/>
                    </w:rPr>
                  </w:pPr>
                </w:p>
              </w:tc>
              <w:tc>
                <w:tcPr>
                  <w:tcW w:w="1560" w:type="dxa"/>
                  <w:tcBorders>
                    <w:top w:val="nil"/>
                  </w:tcBorders>
                  <w:shd w:val="clear" w:color="auto" w:fill="auto"/>
                </w:tcPr>
                <w:p w:rsidR="004942BA" w:rsidRPr="004942BA" w:rsidRDefault="004942BA" w:rsidP="004942BA">
                  <w:pPr>
                    <w:ind w:firstLine="0"/>
                    <w:jc w:val="left"/>
                    <w:rPr>
                      <w:color w:val="auto"/>
                      <w:sz w:val="20"/>
                      <w:szCs w:val="20"/>
                    </w:rPr>
                  </w:pPr>
                </w:p>
              </w:tc>
              <w:tc>
                <w:tcPr>
                  <w:tcW w:w="1156" w:type="dxa"/>
                  <w:tcBorders>
                    <w:top w:val="nil"/>
                  </w:tcBorders>
                  <w:shd w:val="clear" w:color="auto" w:fill="auto"/>
                </w:tcPr>
                <w:p w:rsidR="004942BA" w:rsidRPr="004942BA" w:rsidRDefault="004942BA" w:rsidP="004942BA">
                  <w:pPr>
                    <w:ind w:firstLine="0"/>
                    <w:jc w:val="right"/>
                    <w:rPr>
                      <w:color w:val="auto"/>
                      <w:sz w:val="20"/>
                      <w:szCs w:val="20"/>
                    </w:rPr>
                  </w:pPr>
                </w:p>
              </w:tc>
              <w:tc>
                <w:tcPr>
                  <w:tcW w:w="927" w:type="dxa"/>
                  <w:tcBorders>
                    <w:top w:val="nil"/>
                  </w:tcBorders>
                  <w:shd w:val="clear" w:color="auto" w:fill="auto"/>
                </w:tcPr>
                <w:p w:rsidR="004942BA" w:rsidRPr="004942BA" w:rsidRDefault="004942BA" w:rsidP="004942BA">
                  <w:pPr>
                    <w:ind w:firstLine="0"/>
                    <w:jc w:val="right"/>
                    <w:rPr>
                      <w:color w:val="auto"/>
                      <w:sz w:val="20"/>
                      <w:szCs w:val="20"/>
                    </w:rPr>
                  </w:pPr>
                </w:p>
              </w:tc>
              <w:tc>
                <w:tcPr>
                  <w:tcW w:w="927" w:type="dxa"/>
                  <w:tcBorders>
                    <w:top w:val="nil"/>
                  </w:tcBorders>
                  <w:shd w:val="clear" w:color="auto" w:fill="auto"/>
                </w:tcPr>
                <w:p w:rsidR="004942BA" w:rsidRPr="004942BA" w:rsidRDefault="004942BA" w:rsidP="004942BA">
                  <w:pPr>
                    <w:ind w:firstLine="0"/>
                    <w:jc w:val="right"/>
                    <w:rPr>
                      <w:color w:val="auto"/>
                      <w:sz w:val="20"/>
                      <w:szCs w:val="20"/>
                    </w:rPr>
                  </w:pPr>
                </w:p>
              </w:tc>
              <w:tc>
                <w:tcPr>
                  <w:tcW w:w="927" w:type="dxa"/>
                  <w:tcBorders>
                    <w:top w:val="nil"/>
                  </w:tcBorders>
                  <w:shd w:val="clear" w:color="auto" w:fill="auto"/>
                </w:tcPr>
                <w:p w:rsidR="004942BA" w:rsidRPr="004942BA" w:rsidRDefault="004942BA" w:rsidP="004942BA">
                  <w:pPr>
                    <w:ind w:firstLine="0"/>
                    <w:jc w:val="right"/>
                    <w:rPr>
                      <w:color w:val="auto"/>
                      <w:sz w:val="20"/>
                      <w:szCs w:val="20"/>
                    </w:rPr>
                  </w:pPr>
                </w:p>
              </w:tc>
              <w:tc>
                <w:tcPr>
                  <w:tcW w:w="927" w:type="dxa"/>
                  <w:tcBorders>
                    <w:top w:val="nil"/>
                  </w:tcBorders>
                  <w:shd w:val="clear" w:color="auto" w:fill="auto"/>
                </w:tcPr>
                <w:p w:rsidR="004942BA" w:rsidRPr="004942BA" w:rsidRDefault="004942BA" w:rsidP="004942BA">
                  <w:pPr>
                    <w:ind w:firstLine="0"/>
                    <w:jc w:val="right"/>
                    <w:rPr>
                      <w:color w:val="auto"/>
                      <w:sz w:val="20"/>
                      <w:szCs w:val="20"/>
                    </w:rPr>
                  </w:pPr>
                </w:p>
              </w:tc>
              <w:tc>
                <w:tcPr>
                  <w:tcW w:w="5316" w:type="dxa"/>
                  <w:tcBorders>
                    <w:top w:val="nil"/>
                  </w:tcBorders>
                  <w:vAlign w:val="center"/>
                </w:tcPr>
                <w:p w:rsidR="004942BA" w:rsidRPr="004942BA" w:rsidRDefault="004942BA" w:rsidP="004942BA">
                  <w:pPr>
                    <w:ind w:firstLine="0"/>
                    <w:jc w:val="left"/>
                    <w:rPr>
                      <w:color w:val="000000"/>
                      <w:sz w:val="20"/>
                      <w:szCs w:val="20"/>
                    </w:rPr>
                  </w:pPr>
                </w:p>
              </w:tc>
            </w:tr>
          </w:tbl>
          <w:p w:rsidR="004942BA" w:rsidRDefault="004942BA" w:rsidP="00D01413">
            <w:pPr>
              <w:ind w:firstLine="0"/>
              <w:jc w:val="center"/>
              <w:rPr>
                <w:color w:val="auto"/>
                <w:szCs w:val="24"/>
              </w:rPr>
            </w:pPr>
          </w:p>
          <w:tbl>
            <w:tblPr>
              <w:tblW w:w="15055" w:type="dxa"/>
              <w:tblLayout w:type="fixed"/>
              <w:tblLook w:val="04A0" w:firstRow="1" w:lastRow="0" w:firstColumn="1" w:lastColumn="0" w:noHBand="0" w:noVBand="1"/>
            </w:tblPr>
            <w:tblGrid>
              <w:gridCol w:w="2680"/>
              <w:gridCol w:w="1760"/>
              <w:gridCol w:w="1840"/>
              <w:gridCol w:w="1360"/>
              <w:gridCol w:w="1060"/>
              <w:gridCol w:w="1060"/>
              <w:gridCol w:w="1060"/>
              <w:gridCol w:w="1060"/>
              <w:gridCol w:w="3175"/>
            </w:tblGrid>
            <w:tr w:rsidR="00912F44" w:rsidRPr="00912F44" w:rsidTr="00912F44">
              <w:trPr>
                <w:trHeight w:val="300"/>
              </w:trPr>
              <w:tc>
                <w:tcPr>
                  <w:tcW w:w="2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2F44" w:rsidRPr="00912F44" w:rsidRDefault="00912F44" w:rsidP="00912F44">
                  <w:pPr>
                    <w:ind w:firstLine="0"/>
                    <w:jc w:val="center"/>
                    <w:rPr>
                      <w:color w:val="auto"/>
                      <w:szCs w:val="24"/>
                    </w:rPr>
                  </w:pPr>
                  <w:r w:rsidRPr="00912F44">
                    <w:rPr>
                      <w:color w:val="auto"/>
                      <w:szCs w:val="24"/>
                    </w:rPr>
                    <w:t xml:space="preserve">   Наименование   мероприятия </w:t>
                  </w:r>
                  <w:r w:rsidRPr="00912F44">
                    <w:rPr>
                      <w:szCs w:val="24"/>
                    </w:rPr>
                    <w:t xml:space="preserve"> </w:t>
                  </w:r>
                  <w:r w:rsidRPr="00912F44">
                    <w:rPr>
                      <w:color w:val="auto"/>
                      <w:szCs w:val="24"/>
                    </w:rPr>
                    <w:t xml:space="preserve">    </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2F44" w:rsidRPr="00912F44" w:rsidRDefault="00912F44" w:rsidP="00912F44">
                  <w:pPr>
                    <w:ind w:firstLine="0"/>
                    <w:jc w:val="center"/>
                    <w:rPr>
                      <w:color w:val="auto"/>
                      <w:szCs w:val="24"/>
                    </w:rPr>
                  </w:pPr>
                  <w:r w:rsidRPr="00912F44">
                    <w:rPr>
                      <w:color w:val="auto"/>
                      <w:szCs w:val="24"/>
                    </w:rPr>
                    <w:t>ответственный исполнитель</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2F44" w:rsidRPr="00912F44" w:rsidRDefault="00912F44" w:rsidP="00912F44">
                  <w:pPr>
                    <w:ind w:firstLine="0"/>
                    <w:jc w:val="center"/>
                    <w:rPr>
                      <w:color w:val="auto"/>
                      <w:szCs w:val="24"/>
                    </w:rPr>
                  </w:pPr>
                  <w:r w:rsidRPr="00912F44">
                    <w:rPr>
                      <w:color w:val="auto"/>
                      <w:szCs w:val="24"/>
                    </w:rPr>
                    <w:t xml:space="preserve">Источники финансирования  бюджет     </w:t>
                  </w:r>
                </w:p>
              </w:tc>
              <w:tc>
                <w:tcPr>
                  <w:tcW w:w="560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2F44" w:rsidRPr="00912F44" w:rsidRDefault="00912F44" w:rsidP="00912F44">
                  <w:pPr>
                    <w:ind w:firstLine="0"/>
                    <w:jc w:val="center"/>
                    <w:rPr>
                      <w:color w:val="auto"/>
                      <w:szCs w:val="24"/>
                    </w:rPr>
                  </w:pPr>
                  <w:r w:rsidRPr="00912F44">
                    <w:rPr>
                      <w:color w:val="auto"/>
                      <w:szCs w:val="24"/>
                    </w:rPr>
                    <w:t xml:space="preserve">    Объемы финансирования (тыс. руб.)     </w:t>
                  </w:r>
                </w:p>
              </w:tc>
              <w:tc>
                <w:tcPr>
                  <w:tcW w:w="3175" w:type="dxa"/>
                  <w:tcBorders>
                    <w:top w:val="single" w:sz="4" w:space="0" w:color="auto"/>
                    <w:left w:val="nil"/>
                    <w:bottom w:val="nil"/>
                    <w:right w:val="single" w:sz="4" w:space="0" w:color="auto"/>
                  </w:tcBorders>
                  <w:shd w:val="clear" w:color="auto" w:fill="auto"/>
                  <w:vAlign w:val="center"/>
                  <w:hideMark/>
                </w:tcPr>
                <w:p w:rsidR="00912F44" w:rsidRPr="00912F44" w:rsidRDefault="00912F44" w:rsidP="001D0566">
                  <w:pPr>
                    <w:ind w:firstLine="0"/>
                    <w:jc w:val="center"/>
                    <w:rPr>
                      <w:color w:val="auto"/>
                      <w:szCs w:val="24"/>
                    </w:rPr>
                  </w:pPr>
                  <w:r w:rsidRPr="00912F44">
                    <w:rPr>
                      <w:color w:val="auto"/>
                      <w:szCs w:val="24"/>
                    </w:rPr>
                    <w:t xml:space="preserve"> показатели результата  </w:t>
                  </w:r>
                  <w:r w:rsidR="001D0566">
                    <w:rPr>
                      <w:color w:val="auto"/>
                      <w:szCs w:val="24"/>
                    </w:rPr>
                    <w:t>з</w:t>
                  </w:r>
                  <w:r w:rsidRPr="00912F44">
                    <w:rPr>
                      <w:color w:val="auto"/>
                      <w:szCs w:val="24"/>
                    </w:rPr>
                    <w:t xml:space="preserve">еализации мероприятия </w:t>
                  </w:r>
                </w:p>
              </w:tc>
            </w:tr>
            <w:tr w:rsidR="00912F44" w:rsidRPr="00912F44" w:rsidTr="00912F44">
              <w:trPr>
                <w:trHeight w:val="300"/>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912F44" w:rsidRPr="00912F44" w:rsidRDefault="00912F44" w:rsidP="00912F44">
                  <w:pPr>
                    <w:ind w:firstLine="0"/>
                    <w:jc w:val="left"/>
                    <w:rPr>
                      <w:color w:val="auto"/>
                      <w:szCs w:val="24"/>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912F44" w:rsidRPr="00912F44" w:rsidRDefault="00912F44" w:rsidP="00912F44">
                  <w:pPr>
                    <w:ind w:firstLine="0"/>
                    <w:jc w:val="left"/>
                    <w:rPr>
                      <w:color w:val="auto"/>
                      <w:szCs w:val="24"/>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912F44" w:rsidRPr="00912F44" w:rsidRDefault="00912F44" w:rsidP="00912F44">
                  <w:pPr>
                    <w:ind w:firstLine="0"/>
                    <w:jc w:val="left"/>
                    <w:rPr>
                      <w:color w:val="auto"/>
                      <w:szCs w:val="24"/>
                    </w:rPr>
                  </w:pPr>
                </w:p>
              </w:tc>
              <w:tc>
                <w:tcPr>
                  <w:tcW w:w="5600" w:type="dxa"/>
                  <w:gridSpan w:val="5"/>
                  <w:vMerge/>
                  <w:tcBorders>
                    <w:top w:val="single" w:sz="4" w:space="0" w:color="auto"/>
                    <w:left w:val="single" w:sz="4" w:space="0" w:color="auto"/>
                    <w:bottom w:val="single" w:sz="4" w:space="0" w:color="auto"/>
                    <w:right w:val="single" w:sz="4" w:space="0" w:color="auto"/>
                  </w:tcBorders>
                  <w:vAlign w:val="center"/>
                  <w:hideMark/>
                </w:tcPr>
                <w:p w:rsidR="00912F44" w:rsidRPr="00912F44" w:rsidRDefault="00912F44" w:rsidP="00912F44">
                  <w:pPr>
                    <w:ind w:firstLine="0"/>
                    <w:jc w:val="left"/>
                    <w:rPr>
                      <w:color w:val="auto"/>
                      <w:szCs w:val="24"/>
                    </w:rPr>
                  </w:pPr>
                </w:p>
              </w:tc>
              <w:tc>
                <w:tcPr>
                  <w:tcW w:w="3175" w:type="dxa"/>
                  <w:tcBorders>
                    <w:top w:val="nil"/>
                    <w:left w:val="nil"/>
                    <w:bottom w:val="nil"/>
                    <w:right w:val="single" w:sz="4" w:space="0" w:color="auto"/>
                  </w:tcBorders>
                  <w:shd w:val="clear" w:color="auto" w:fill="auto"/>
                  <w:vAlign w:val="center"/>
                  <w:hideMark/>
                </w:tcPr>
                <w:p w:rsidR="00912F44" w:rsidRPr="00912F44" w:rsidRDefault="00912F44" w:rsidP="00912F44">
                  <w:pPr>
                    <w:ind w:firstLine="0"/>
                    <w:jc w:val="center"/>
                    <w:rPr>
                      <w:color w:val="auto"/>
                      <w:szCs w:val="24"/>
                    </w:rPr>
                  </w:pPr>
                  <w:r w:rsidRPr="00912F44">
                    <w:rPr>
                      <w:color w:val="auto"/>
                      <w:szCs w:val="24"/>
                    </w:rPr>
                    <w:t> </w:t>
                  </w:r>
                </w:p>
              </w:tc>
            </w:tr>
            <w:tr w:rsidR="00912F44" w:rsidRPr="00912F44" w:rsidTr="00912F44">
              <w:trPr>
                <w:trHeight w:val="300"/>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912F44" w:rsidRPr="00912F44" w:rsidRDefault="00912F44" w:rsidP="00912F44">
                  <w:pPr>
                    <w:ind w:firstLine="0"/>
                    <w:jc w:val="left"/>
                    <w:rPr>
                      <w:color w:val="auto"/>
                      <w:szCs w:val="24"/>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912F44" w:rsidRPr="00912F44" w:rsidRDefault="00912F44" w:rsidP="00912F44">
                  <w:pPr>
                    <w:ind w:firstLine="0"/>
                    <w:jc w:val="left"/>
                    <w:rPr>
                      <w:color w:val="auto"/>
                      <w:szCs w:val="24"/>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912F44" w:rsidRPr="00912F44" w:rsidRDefault="00912F44" w:rsidP="00912F44">
                  <w:pPr>
                    <w:ind w:firstLine="0"/>
                    <w:jc w:val="left"/>
                    <w:rPr>
                      <w:color w:val="auto"/>
                      <w:szCs w:val="24"/>
                    </w:rPr>
                  </w:pP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912F44" w:rsidRPr="00912F44" w:rsidRDefault="00912F44" w:rsidP="00912F44">
                  <w:pPr>
                    <w:ind w:firstLine="0"/>
                    <w:jc w:val="center"/>
                    <w:rPr>
                      <w:color w:val="auto"/>
                      <w:szCs w:val="24"/>
                    </w:rPr>
                  </w:pPr>
                  <w:r w:rsidRPr="00912F44">
                    <w:rPr>
                      <w:color w:val="auto"/>
                      <w:szCs w:val="24"/>
                    </w:rPr>
                    <w:t xml:space="preserve"> всего </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912F44" w:rsidRPr="00912F44" w:rsidRDefault="00912F44" w:rsidP="00912F44">
                  <w:pPr>
                    <w:ind w:firstLine="0"/>
                    <w:jc w:val="center"/>
                    <w:rPr>
                      <w:color w:val="auto"/>
                      <w:szCs w:val="24"/>
                    </w:rPr>
                  </w:pPr>
                  <w:r w:rsidRPr="00912F44">
                    <w:rPr>
                      <w:color w:val="auto"/>
                      <w:szCs w:val="24"/>
                    </w:rPr>
                    <w:t>2022</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912F44" w:rsidRPr="00912F44" w:rsidRDefault="00912F44" w:rsidP="00912F44">
                  <w:pPr>
                    <w:ind w:firstLine="0"/>
                    <w:jc w:val="center"/>
                    <w:rPr>
                      <w:color w:val="auto"/>
                      <w:szCs w:val="24"/>
                    </w:rPr>
                  </w:pPr>
                  <w:r w:rsidRPr="00912F44">
                    <w:rPr>
                      <w:color w:val="auto"/>
                      <w:szCs w:val="24"/>
                    </w:rPr>
                    <w:t>2023</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912F44" w:rsidRPr="00912F44" w:rsidRDefault="00912F44" w:rsidP="00912F44">
                  <w:pPr>
                    <w:ind w:firstLine="0"/>
                    <w:jc w:val="center"/>
                    <w:rPr>
                      <w:color w:val="auto"/>
                      <w:szCs w:val="24"/>
                    </w:rPr>
                  </w:pPr>
                  <w:r w:rsidRPr="00912F44">
                    <w:rPr>
                      <w:color w:val="auto"/>
                      <w:szCs w:val="24"/>
                    </w:rPr>
                    <w:t>2024</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912F44" w:rsidRPr="00912F44" w:rsidRDefault="00912F44" w:rsidP="00912F44">
                  <w:pPr>
                    <w:ind w:firstLine="0"/>
                    <w:jc w:val="center"/>
                    <w:rPr>
                      <w:color w:val="auto"/>
                      <w:szCs w:val="24"/>
                    </w:rPr>
                  </w:pPr>
                  <w:r w:rsidRPr="00912F44">
                    <w:rPr>
                      <w:color w:val="auto"/>
                      <w:szCs w:val="24"/>
                    </w:rPr>
                    <w:t>2025</w:t>
                  </w:r>
                </w:p>
              </w:tc>
              <w:tc>
                <w:tcPr>
                  <w:tcW w:w="3175" w:type="dxa"/>
                  <w:tcBorders>
                    <w:top w:val="single" w:sz="4" w:space="0" w:color="auto"/>
                    <w:left w:val="nil"/>
                    <w:bottom w:val="single" w:sz="4" w:space="0" w:color="auto"/>
                    <w:right w:val="single" w:sz="4" w:space="0" w:color="auto"/>
                  </w:tcBorders>
                  <w:shd w:val="clear" w:color="auto" w:fill="auto"/>
                  <w:vAlign w:val="center"/>
                  <w:hideMark/>
                </w:tcPr>
                <w:p w:rsidR="00912F44" w:rsidRPr="00912F44" w:rsidRDefault="00912F44" w:rsidP="00912F44">
                  <w:pPr>
                    <w:ind w:firstLine="0"/>
                    <w:jc w:val="center"/>
                    <w:rPr>
                      <w:color w:val="auto"/>
                      <w:szCs w:val="24"/>
                    </w:rPr>
                  </w:pPr>
                  <w:r w:rsidRPr="00912F44">
                    <w:rPr>
                      <w:color w:val="auto"/>
                      <w:szCs w:val="24"/>
                    </w:rPr>
                    <w:t> </w:t>
                  </w:r>
                </w:p>
              </w:tc>
            </w:tr>
            <w:tr w:rsidR="00912F44" w:rsidRPr="00912F44" w:rsidTr="00912F44">
              <w:trPr>
                <w:trHeight w:val="135"/>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912F44" w:rsidRPr="00912F44" w:rsidRDefault="00912F44" w:rsidP="00912F44">
                  <w:pPr>
                    <w:ind w:firstLine="0"/>
                    <w:jc w:val="left"/>
                    <w:rPr>
                      <w:color w:val="auto"/>
                      <w:szCs w:val="24"/>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912F44" w:rsidRPr="00912F44" w:rsidRDefault="00912F44" w:rsidP="00912F44">
                  <w:pPr>
                    <w:ind w:firstLine="0"/>
                    <w:jc w:val="left"/>
                    <w:rPr>
                      <w:color w:val="auto"/>
                      <w:szCs w:val="24"/>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912F44" w:rsidRPr="00912F44" w:rsidRDefault="00912F44" w:rsidP="00912F44">
                  <w:pPr>
                    <w:ind w:firstLine="0"/>
                    <w:jc w:val="left"/>
                    <w:rPr>
                      <w:color w:val="auto"/>
                      <w:szCs w:val="24"/>
                    </w:rPr>
                  </w:pPr>
                </w:p>
              </w:tc>
              <w:tc>
                <w:tcPr>
                  <w:tcW w:w="1360" w:type="dxa"/>
                  <w:vMerge/>
                  <w:tcBorders>
                    <w:top w:val="nil"/>
                    <w:left w:val="single" w:sz="4" w:space="0" w:color="auto"/>
                    <w:bottom w:val="single" w:sz="4" w:space="0" w:color="auto"/>
                    <w:right w:val="single" w:sz="4" w:space="0" w:color="auto"/>
                  </w:tcBorders>
                  <w:vAlign w:val="center"/>
                  <w:hideMark/>
                </w:tcPr>
                <w:p w:rsidR="00912F44" w:rsidRPr="00912F44" w:rsidRDefault="00912F44" w:rsidP="00912F44">
                  <w:pPr>
                    <w:ind w:firstLine="0"/>
                    <w:jc w:val="left"/>
                    <w:rPr>
                      <w:color w:val="auto"/>
                      <w:szCs w:val="24"/>
                    </w:rPr>
                  </w:pPr>
                </w:p>
              </w:tc>
              <w:tc>
                <w:tcPr>
                  <w:tcW w:w="106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Cs w:val="24"/>
                    </w:rPr>
                  </w:pPr>
                </w:p>
              </w:tc>
              <w:tc>
                <w:tcPr>
                  <w:tcW w:w="1060" w:type="dxa"/>
                  <w:vMerge/>
                  <w:tcBorders>
                    <w:top w:val="nil"/>
                    <w:left w:val="single" w:sz="4" w:space="0" w:color="auto"/>
                    <w:bottom w:val="single" w:sz="4" w:space="0" w:color="auto"/>
                    <w:right w:val="single" w:sz="4" w:space="0" w:color="auto"/>
                  </w:tcBorders>
                  <w:vAlign w:val="center"/>
                  <w:hideMark/>
                </w:tcPr>
                <w:p w:rsidR="00912F44" w:rsidRPr="00912F44" w:rsidRDefault="00912F44" w:rsidP="00912F44">
                  <w:pPr>
                    <w:ind w:firstLine="0"/>
                    <w:jc w:val="left"/>
                    <w:rPr>
                      <w:color w:val="auto"/>
                      <w:szCs w:val="24"/>
                    </w:rPr>
                  </w:pPr>
                </w:p>
              </w:tc>
              <w:tc>
                <w:tcPr>
                  <w:tcW w:w="106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Cs w:val="24"/>
                    </w:rPr>
                  </w:pPr>
                </w:p>
              </w:tc>
              <w:tc>
                <w:tcPr>
                  <w:tcW w:w="106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Cs w:val="24"/>
                    </w:rPr>
                  </w:pPr>
                </w:p>
              </w:tc>
              <w:tc>
                <w:tcPr>
                  <w:tcW w:w="3175" w:type="dxa"/>
                  <w:tcBorders>
                    <w:top w:val="nil"/>
                    <w:left w:val="nil"/>
                    <w:bottom w:val="single" w:sz="4" w:space="0" w:color="auto"/>
                    <w:right w:val="single" w:sz="4" w:space="0" w:color="auto"/>
                  </w:tcBorders>
                  <w:shd w:val="clear" w:color="auto" w:fill="auto"/>
                  <w:vAlign w:val="center"/>
                  <w:hideMark/>
                </w:tcPr>
                <w:p w:rsidR="00912F44" w:rsidRPr="00912F44" w:rsidRDefault="00912F44" w:rsidP="00912F44">
                  <w:pPr>
                    <w:ind w:firstLine="0"/>
                    <w:jc w:val="center"/>
                    <w:rPr>
                      <w:color w:val="auto"/>
                      <w:szCs w:val="24"/>
                    </w:rPr>
                  </w:pPr>
                  <w:r w:rsidRPr="00912F44">
                    <w:rPr>
                      <w:color w:val="auto"/>
                      <w:szCs w:val="24"/>
                    </w:rPr>
                    <w:t> </w:t>
                  </w:r>
                </w:p>
              </w:tc>
            </w:tr>
            <w:tr w:rsidR="00912F44" w:rsidRPr="00912F44" w:rsidTr="00912F44">
              <w:trPr>
                <w:trHeight w:val="300"/>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912F44" w:rsidRPr="00912F44" w:rsidRDefault="00912F44" w:rsidP="00912F44">
                  <w:pPr>
                    <w:ind w:firstLine="0"/>
                    <w:jc w:val="center"/>
                    <w:rPr>
                      <w:color w:val="auto"/>
                      <w:szCs w:val="24"/>
                    </w:rPr>
                  </w:pPr>
                  <w:r w:rsidRPr="00912F44">
                    <w:rPr>
                      <w:color w:val="auto"/>
                      <w:szCs w:val="24"/>
                    </w:rPr>
                    <w:t>1</w:t>
                  </w:r>
                </w:p>
              </w:tc>
              <w:tc>
                <w:tcPr>
                  <w:tcW w:w="1760" w:type="dxa"/>
                  <w:tcBorders>
                    <w:top w:val="nil"/>
                    <w:left w:val="nil"/>
                    <w:bottom w:val="single" w:sz="4" w:space="0" w:color="auto"/>
                    <w:right w:val="single" w:sz="4" w:space="0" w:color="auto"/>
                  </w:tcBorders>
                  <w:shd w:val="clear" w:color="auto" w:fill="auto"/>
                  <w:vAlign w:val="center"/>
                  <w:hideMark/>
                </w:tcPr>
                <w:p w:rsidR="00912F44" w:rsidRPr="00912F44" w:rsidRDefault="00912F44" w:rsidP="00912F44">
                  <w:pPr>
                    <w:ind w:firstLine="0"/>
                    <w:jc w:val="center"/>
                    <w:rPr>
                      <w:color w:val="auto"/>
                      <w:szCs w:val="24"/>
                    </w:rPr>
                  </w:pPr>
                  <w:r w:rsidRPr="00912F44">
                    <w:rPr>
                      <w:color w:val="auto"/>
                      <w:szCs w:val="24"/>
                    </w:rPr>
                    <w:t>2</w:t>
                  </w:r>
                </w:p>
              </w:tc>
              <w:tc>
                <w:tcPr>
                  <w:tcW w:w="1840" w:type="dxa"/>
                  <w:tcBorders>
                    <w:top w:val="nil"/>
                    <w:left w:val="nil"/>
                    <w:bottom w:val="single" w:sz="4" w:space="0" w:color="auto"/>
                    <w:right w:val="single" w:sz="4" w:space="0" w:color="auto"/>
                  </w:tcBorders>
                  <w:shd w:val="clear" w:color="auto" w:fill="auto"/>
                  <w:vAlign w:val="center"/>
                  <w:hideMark/>
                </w:tcPr>
                <w:p w:rsidR="00912F44" w:rsidRPr="00912F44" w:rsidRDefault="00912F44" w:rsidP="00912F44">
                  <w:pPr>
                    <w:ind w:firstLine="0"/>
                    <w:jc w:val="center"/>
                    <w:rPr>
                      <w:color w:val="auto"/>
                      <w:szCs w:val="24"/>
                    </w:rPr>
                  </w:pPr>
                  <w:r w:rsidRPr="00912F44">
                    <w:rPr>
                      <w:color w:val="auto"/>
                      <w:szCs w:val="24"/>
                    </w:rPr>
                    <w:t>3</w:t>
                  </w:r>
                </w:p>
              </w:tc>
              <w:tc>
                <w:tcPr>
                  <w:tcW w:w="1360" w:type="dxa"/>
                  <w:tcBorders>
                    <w:top w:val="nil"/>
                    <w:left w:val="nil"/>
                    <w:bottom w:val="single" w:sz="4" w:space="0" w:color="auto"/>
                    <w:right w:val="single" w:sz="4" w:space="0" w:color="auto"/>
                  </w:tcBorders>
                  <w:shd w:val="clear" w:color="auto" w:fill="auto"/>
                  <w:vAlign w:val="center"/>
                  <w:hideMark/>
                </w:tcPr>
                <w:p w:rsidR="00912F44" w:rsidRPr="00912F44" w:rsidRDefault="00912F44" w:rsidP="00912F44">
                  <w:pPr>
                    <w:ind w:firstLine="0"/>
                    <w:jc w:val="center"/>
                    <w:rPr>
                      <w:color w:val="auto"/>
                      <w:szCs w:val="24"/>
                    </w:rPr>
                  </w:pPr>
                  <w:r w:rsidRPr="00912F44">
                    <w:rPr>
                      <w:color w:val="auto"/>
                      <w:szCs w:val="24"/>
                    </w:rPr>
                    <w:t> </w:t>
                  </w:r>
                </w:p>
              </w:tc>
              <w:tc>
                <w:tcPr>
                  <w:tcW w:w="1060" w:type="dxa"/>
                  <w:tcBorders>
                    <w:top w:val="nil"/>
                    <w:left w:val="nil"/>
                    <w:bottom w:val="single" w:sz="4" w:space="0" w:color="auto"/>
                    <w:right w:val="single" w:sz="4" w:space="0" w:color="auto"/>
                  </w:tcBorders>
                  <w:shd w:val="clear" w:color="auto" w:fill="auto"/>
                  <w:vAlign w:val="center"/>
                  <w:hideMark/>
                </w:tcPr>
                <w:p w:rsidR="00912F44" w:rsidRPr="00912F44" w:rsidRDefault="00912F44" w:rsidP="00912F44">
                  <w:pPr>
                    <w:ind w:firstLine="0"/>
                    <w:jc w:val="center"/>
                    <w:rPr>
                      <w:color w:val="auto"/>
                      <w:szCs w:val="24"/>
                    </w:rPr>
                  </w:pPr>
                  <w:r w:rsidRPr="00912F44">
                    <w:rPr>
                      <w:color w:val="auto"/>
                      <w:szCs w:val="24"/>
                    </w:rPr>
                    <w:t>4</w:t>
                  </w:r>
                </w:p>
              </w:tc>
              <w:tc>
                <w:tcPr>
                  <w:tcW w:w="1060" w:type="dxa"/>
                  <w:tcBorders>
                    <w:top w:val="nil"/>
                    <w:left w:val="nil"/>
                    <w:bottom w:val="single" w:sz="4" w:space="0" w:color="auto"/>
                    <w:right w:val="single" w:sz="4" w:space="0" w:color="auto"/>
                  </w:tcBorders>
                  <w:shd w:val="clear" w:color="auto" w:fill="auto"/>
                  <w:vAlign w:val="center"/>
                  <w:hideMark/>
                </w:tcPr>
                <w:p w:rsidR="00912F44" w:rsidRPr="00912F44" w:rsidRDefault="00912F44" w:rsidP="00912F44">
                  <w:pPr>
                    <w:ind w:firstLine="0"/>
                    <w:jc w:val="center"/>
                    <w:rPr>
                      <w:color w:val="auto"/>
                      <w:szCs w:val="24"/>
                    </w:rPr>
                  </w:pPr>
                  <w:r w:rsidRPr="00912F44">
                    <w:rPr>
                      <w:color w:val="auto"/>
                      <w:szCs w:val="24"/>
                    </w:rPr>
                    <w:t>5</w:t>
                  </w:r>
                </w:p>
              </w:tc>
              <w:tc>
                <w:tcPr>
                  <w:tcW w:w="1060" w:type="dxa"/>
                  <w:tcBorders>
                    <w:top w:val="nil"/>
                    <w:left w:val="nil"/>
                    <w:bottom w:val="single" w:sz="4" w:space="0" w:color="auto"/>
                    <w:right w:val="single" w:sz="4" w:space="0" w:color="auto"/>
                  </w:tcBorders>
                  <w:shd w:val="clear" w:color="auto" w:fill="auto"/>
                  <w:vAlign w:val="center"/>
                  <w:hideMark/>
                </w:tcPr>
                <w:p w:rsidR="00912F44" w:rsidRPr="00912F44" w:rsidRDefault="00912F44" w:rsidP="00912F44">
                  <w:pPr>
                    <w:ind w:firstLine="0"/>
                    <w:jc w:val="center"/>
                    <w:rPr>
                      <w:color w:val="auto"/>
                      <w:szCs w:val="24"/>
                    </w:rPr>
                  </w:pPr>
                  <w:r w:rsidRPr="00912F44">
                    <w:rPr>
                      <w:color w:val="auto"/>
                      <w:szCs w:val="24"/>
                    </w:rPr>
                    <w:t>6</w:t>
                  </w:r>
                </w:p>
              </w:tc>
              <w:tc>
                <w:tcPr>
                  <w:tcW w:w="1060" w:type="dxa"/>
                  <w:tcBorders>
                    <w:top w:val="nil"/>
                    <w:left w:val="nil"/>
                    <w:bottom w:val="single" w:sz="4" w:space="0" w:color="auto"/>
                    <w:right w:val="single" w:sz="4" w:space="0" w:color="auto"/>
                  </w:tcBorders>
                  <w:shd w:val="clear" w:color="auto" w:fill="auto"/>
                  <w:vAlign w:val="center"/>
                  <w:hideMark/>
                </w:tcPr>
                <w:p w:rsidR="00912F44" w:rsidRPr="00912F44" w:rsidRDefault="00912F44" w:rsidP="00912F44">
                  <w:pPr>
                    <w:ind w:firstLine="0"/>
                    <w:jc w:val="center"/>
                    <w:rPr>
                      <w:color w:val="auto"/>
                      <w:szCs w:val="24"/>
                    </w:rPr>
                  </w:pPr>
                  <w:r w:rsidRPr="00912F44">
                    <w:rPr>
                      <w:color w:val="auto"/>
                      <w:szCs w:val="24"/>
                    </w:rPr>
                    <w:t>7</w:t>
                  </w:r>
                </w:p>
              </w:tc>
              <w:tc>
                <w:tcPr>
                  <w:tcW w:w="3175" w:type="dxa"/>
                  <w:tcBorders>
                    <w:top w:val="nil"/>
                    <w:left w:val="nil"/>
                    <w:bottom w:val="single" w:sz="4" w:space="0" w:color="auto"/>
                    <w:right w:val="single" w:sz="4" w:space="0" w:color="auto"/>
                  </w:tcBorders>
                  <w:shd w:val="clear" w:color="auto" w:fill="auto"/>
                  <w:vAlign w:val="center"/>
                  <w:hideMark/>
                </w:tcPr>
                <w:p w:rsidR="00912F44" w:rsidRPr="00912F44" w:rsidRDefault="00912F44" w:rsidP="00912F44">
                  <w:pPr>
                    <w:ind w:firstLine="0"/>
                    <w:jc w:val="center"/>
                    <w:rPr>
                      <w:color w:val="auto"/>
                      <w:szCs w:val="24"/>
                    </w:rPr>
                  </w:pPr>
                  <w:r w:rsidRPr="00912F44">
                    <w:rPr>
                      <w:color w:val="auto"/>
                      <w:szCs w:val="24"/>
                    </w:rPr>
                    <w:t>13</w:t>
                  </w:r>
                </w:p>
              </w:tc>
            </w:tr>
            <w:tr w:rsidR="00912F44" w:rsidRPr="00912F44" w:rsidTr="00912F44">
              <w:trPr>
                <w:trHeight w:val="630"/>
              </w:trPr>
              <w:tc>
                <w:tcPr>
                  <w:tcW w:w="15055" w:type="dxa"/>
                  <w:gridSpan w:val="9"/>
                  <w:tcBorders>
                    <w:top w:val="single" w:sz="4" w:space="0" w:color="auto"/>
                    <w:left w:val="single" w:sz="4" w:space="0" w:color="auto"/>
                    <w:bottom w:val="single" w:sz="4" w:space="0" w:color="auto"/>
                    <w:right w:val="nil"/>
                  </w:tcBorders>
                  <w:shd w:val="clear" w:color="auto" w:fill="auto"/>
                  <w:vAlign w:val="center"/>
                  <w:hideMark/>
                </w:tcPr>
                <w:p w:rsidR="00912F44" w:rsidRPr="00912F44" w:rsidRDefault="00912F44" w:rsidP="00912F44">
                  <w:pPr>
                    <w:ind w:firstLine="0"/>
                    <w:jc w:val="center"/>
                    <w:rPr>
                      <w:color w:val="auto"/>
                      <w:szCs w:val="24"/>
                    </w:rPr>
                  </w:pPr>
                  <w:r w:rsidRPr="00912F44">
                    <w:rPr>
                      <w:color w:val="auto"/>
                      <w:szCs w:val="24"/>
                    </w:rPr>
                    <w:t xml:space="preserve">Цель программы: "Улучшение эксплуатационного состояния автомобильных дорог общего пользования местного значения, а также организация осуществления перевозок пассажиров и багажа на социально значимых маршрутах муниципального сообщения "Пинежского муниципального района"  </w:t>
                  </w:r>
                </w:p>
              </w:tc>
            </w:tr>
            <w:tr w:rsidR="00912F44" w:rsidRPr="00912F44" w:rsidTr="00912F44">
              <w:trPr>
                <w:trHeight w:val="1035"/>
              </w:trPr>
              <w:tc>
                <w:tcPr>
                  <w:tcW w:w="15055" w:type="dxa"/>
                  <w:gridSpan w:val="9"/>
                  <w:tcBorders>
                    <w:top w:val="single" w:sz="4" w:space="0" w:color="auto"/>
                    <w:left w:val="single" w:sz="4" w:space="0" w:color="auto"/>
                    <w:bottom w:val="single" w:sz="4" w:space="0" w:color="auto"/>
                    <w:right w:val="nil"/>
                  </w:tcBorders>
                  <w:shd w:val="clear" w:color="auto" w:fill="auto"/>
                  <w:vAlign w:val="center"/>
                  <w:hideMark/>
                </w:tcPr>
                <w:p w:rsidR="00912F44" w:rsidRPr="00912F44" w:rsidRDefault="00912F44" w:rsidP="00912F44">
                  <w:pPr>
                    <w:ind w:firstLine="0"/>
                    <w:jc w:val="center"/>
                    <w:rPr>
                      <w:color w:val="auto"/>
                      <w:szCs w:val="24"/>
                    </w:rPr>
                  </w:pPr>
                  <w:r w:rsidRPr="00912F44">
                    <w:rPr>
                      <w:color w:val="auto"/>
                      <w:szCs w:val="24"/>
                    </w:rPr>
                    <w:lastRenderedPageBreak/>
                    <w:t>Задача №1 Обеспечение безопасного, бесперебойного движения автотранспортных средств по автомобильным дорогам общего пользования местного значения и улично-дорожной сети на территории  Пинежского муниципального района и сохранности этих дорог»</w:t>
                  </w:r>
                </w:p>
              </w:tc>
            </w:tr>
            <w:tr w:rsidR="00912F44" w:rsidRPr="00912F44" w:rsidTr="00DA2263">
              <w:trPr>
                <w:trHeight w:val="2546"/>
              </w:trPr>
              <w:tc>
                <w:tcPr>
                  <w:tcW w:w="2680" w:type="dxa"/>
                  <w:vMerge w:val="restart"/>
                  <w:tcBorders>
                    <w:top w:val="nil"/>
                    <w:left w:val="single" w:sz="4" w:space="0" w:color="auto"/>
                    <w:bottom w:val="single" w:sz="4" w:space="0" w:color="000000"/>
                    <w:right w:val="single" w:sz="4" w:space="0" w:color="auto"/>
                  </w:tcBorders>
                  <w:shd w:val="clear" w:color="auto" w:fill="auto"/>
                  <w:hideMark/>
                </w:tcPr>
                <w:p w:rsidR="00912F44" w:rsidRPr="00912F44" w:rsidRDefault="00912F44" w:rsidP="00912F44">
                  <w:pPr>
                    <w:ind w:firstLine="0"/>
                    <w:jc w:val="left"/>
                    <w:rPr>
                      <w:color w:val="auto"/>
                      <w:szCs w:val="24"/>
                    </w:rPr>
                  </w:pPr>
                  <w:r w:rsidRPr="00912F44">
                    <w:rPr>
                      <w:color w:val="auto"/>
                      <w:szCs w:val="24"/>
                    </w:rPr>
                    <w:t xml:space="preserve"> 1.Содержание автомобильных дорог общего пользования местного значения муниципального района</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rsidR="00912F44" w:rsidRPr="00912F44" w:rsidRDefault="00912F44" w:rsidP="00912F44">
                  <w:pPr>
                    <w:ind w:firstLine="0"/>
                    <w:jc w:val="center"/>
                    <w:rPr>
                      <w:color w:val="auto"/>
                      <w:sz w:val="20"/>
                      <w:szCs w:val="20"/>
                    </w:rPr>
                  </w:pPr>
                  <w:r w:rsidRPr="00912F44">
                    <w:rPr>
                      <w:color w:val="auto"/>
                      <w:sz w:val="20"/>
                      <w:szCs w:val="20"/>
                    </w:rPr>
                    <w:t>Отдел дорожной деятельности и транспорта администрации МО "Пинежский район"</w:t>
                  </w:r>
                </w:p>
              </w:tc>
              <w:tc>
                <w:tcPr>
                  <w:tcW w:w="1840" w:type="dxa"/>
                  <w:tcBorders>
                    <w:top w:val="nil"/>
                    <w:left w:val="nil"/>
                    <w:bottom w:val="single" w:sz="4" w:space="0" w:color="auto"/>
                    <w:right w:val="single" w:sz="4" w:space="0" w:color="auto"/>
                  </w:tcBorders>
                  <w:shd w:val="clear" w:color="auto" w:fill="auto"/>
                  <w:vAlign w:val="center"/>
                  <w:hideMark/>
                </w:tcPr>
                <w:p w:rsidR="00912F44" w:rsidRPr="00912F44" w:rsidRDefault="00912F44" w:rsidP="00912F44">
                  <w:pPr>
                    <w:ind w:firstLine="0"/>
                    <w:jc w:val="left"/>
                    <w:rPr>
                      <w:color w:val="auto"/>
                      <w:szCs w:val="24"/>
                    </w:rPr>
                  </w:pPr>
                  <w:r w:rsidRPr="00912F44">
                    <w:rPr>
                      <w:color w:val="auto"/>
                      <w:szCs w:val="24"/>
                    </w:rPr>
                    <w:t>федеральный</w:t>
                  </w:r>
                </w:p>
              </w:tc>
              <w:tc>
                <w:tcPr>
                  <w:tcW w:w="1360" w:type="dxa"/>
                  <w:tcBorders>
                    <w:top w:val="nil"/>
                    <w:left w:val="nil"/>
                    <w:bottom w:val="single" w:sz="4" w:space="0" w:color="auto"/>
                    <w:right w:val="single" w:sz="4" w:space="0" w:color="auto"/>
                  </w:tcBorders>
                  <w:shd w:val="clear" w:color="auto" w:fill="auto"/>
                  <w:vAlign w:val="center"/>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vAlign w:val="center"/>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vAlign w:val="center"/>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vAlign w:val="center"/>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vAlign w:val="center"/>
                  <w:hideMark/>
                </w:tcPr>
                <w:p w:rsidR="00912F44" w:rsidRPr="00912F44" w:rsidRDefault="00912F44" w:rsidP="00912F44">
                  <w:pPr>
                    <w:ind w:firstLine="0"/>
                    <w:jc w:val="right"/>
                    <w:rPr>
                      <w:color w:val="auto"/>
                      <w:szCs w:val="24"/>
                    </w:rPr>
                  </w:pPr>
                  <w:r w:rsidRPr="00912F44">
                    <w:rPr>
                      <w:color w:val="auto"/>
                      <w:szCs w:val="24"/>
                    </w:rPr>
                    <w:t>0,0</w:t>
                  </w:r>
                </w:p>
              </w:tc>
              <w:tc>
                <w:tcPr>
                  <w:tcW w:w="3175" w:type="dxa"/>
                  <w:vMerge w:val="restart"/>
                  <w:tcBorders>
                    <w:top w:val="nil"/>
                    <w:left w:val="single" w:sz="4" w:space="0" w:color="auto"/>
                    <w:bottom w:val="single" w:sz="4" w:space="0" w:color="000000"/>
                    <w:right w:val="single" w:sz="4" w:space="0" w:color="auto"/>
                  </w:tcBorders>
                  <w:shd w:val="clear" w:color="auto" w:fill="auto"/>
                  <w:vAlign w:val="center"/>
                  <w:hideMark/>
                </w:tcPr>
                <w:p w:rsidR="00912F44" w:rsidRPr="00912F44" w:rsidRDefault="00912F44" w:rsidP="004418D5">
                  <w:pPr>
                    <w:spacing w:after="240"/>
                    <w:ind w:firstLine="0"/>
                    <w:jc w:val="center"/>
                    <w:rPr>
                      <w:color w:val="000000"/>
                      <w:sz w:val="16"/>
                      <w:szCs w:val="16"/>
                    </w:rPr>
                  </w:pPr>
                  <w:r w:rsidRPr="00912F44">
                    <w:rPr>
                      <w:color w:val="000000"/>
                      <w:sz w:val="16"/>
                      <w:szCs w:val="16"/>
                    </w:rPr>
                    <w:t xml:space="preserve"> </w:t>
                  </w:r>
                  <w:r w:rsidRPr="00912F44">
                    <w:rPr>
                      <w:color w:val="000000"/>
                      <w:sz w:val="16"/>
                      <w:szCs w:val="16"/>
                    </w:rPr>
                    <w:br/>
                    <w:t>ежегодные мероприятия по содержанию автомобильных дорог общего пользования местного значения Пинежского муниципального района протяжённостью 396,6 км, вне границ населённых пунктов; ежегодные мероприятия по содержанию улично-дорожной сети  и автомобильных дорог общего пользования местного значения населённых пунктов протяжённостью 430,432 км , паспортизация ул.Красных Партизан,Первомайской,Красных Героев в п.Пинега на во</w:t>
                  </w:r>
                  <w:r w:rsidR="004418D5">
                    <w:rPr>
                      <w:color w:val="000000"/>
                      <w:sz w:val="16"/>
                      <w:szCs w:val="16"/>
                    </w:rPr>
                    <w:t>с</w:t>
                  </w:r>
                  <w:r w:rsidRPr="00912F44">
                    <w:rPr>
                      <w:color w:val="000000"/>
                      <w:sz w:val="16"/>
                      <w:szCs w:val="16"/>
                    </w:rPr>
                    <w:t>становление изношенной горизонтальной разметки "Зебра", восстановление изношенных верхних слоев асфальтобетонного покрытия,</w:t>
                  </w:r>
                  <w:r w:rsidR="004418D5">
                    <w:rPr>
                      <w:color w:val="000000"/>
                      <w:sz w:val="16"/>
                      <w:szCs w:val="16"/>
                    </w:rPr>
                    <w:t xml:space="preserve"> </w:t>
                  </w:r>
                  <w:r w:rsidRPr="00912F44">
                    <w:rPr>
                      <w:color w:val="000000"/>
                      <w:sz w:val="16"/>
                      <w:szCs w:val="16"/>
                    </w:rPr>
                    <w:t>о</w:t>
                  </w:r>
                  <w:r w:rsidR="004418D5">
                    <w:rPr>
                      <w:color w:val="000000"/>
                      <w:sz w:val="16"/>
                      <w:szCs w:val="16"/>
                    </w:rPr>
                    <w:t>б</w:t>
                  </w:r>
                  <w:r w:rsidRPr="00912F44">
                    <w:rPr>
                      <w:color w:val="000000"/>
                      <w:sz w:val="16"/>
                      <w:szCs w:val="16"/>
                    </w:rPr>
                    <w:t>еспыливание проезжей части дорог, скашивание травы и кустарников на обочинах автомо</w:t>
                  </w:r>
                  <w:r w:rsidR="004418D5">
                    <w:rPr>
                      <w:color w:val="000000"/>
                      <w:sz w:val="16"/>
                      <w:szCs w:val="16"/>
                    </w:rPr>
                    <w:t>бильны</w:t>
                  </w:r>
                  <w:r w:rsidRPr="00912F44">
                    <w:rPr>
                      <w:color w:val="000000"/>
                      <w:sz w:val="16"/>
                      <w:szCs w:val="16"/>
                    </w:rPr>
                    <w:t>х дорог общего пользования местного значения на территории с.Карпогоры, скашивание кустарников на обочинах автомобильной дороги "Пиринемь-Шотогорка",установка недостающих дорожных знаков 24 шт</w:t>
                  </w:r>
                  <w:r w:rsidR="004418D5">
                    <w:rPr>
                      <w:color w:val="000000"/>
                      <w:sz w:val="16"/>
                      <w:szCs w:val="16"/>
                    </w:rPr>
                    <w:t>.</w:t>
                  </w:r>
                  <w:r w:rsidRPr="00912F44">
                    <w:rPr>
                      <w:color w:val="000000"/>
                      <w:sz w:val="16"/>
                      <w:szCs w:val="16"/>
                    </w:rPr>
                    <w:t xml:space="preserve"> на территории МО "Кушкопальское" д.Кушкопала, подъем и выравнивание отдельных дорожных плит  автомобильной дороги общего пользования местного значения ул. Центральная пос.Сога МО Междуреченское, замена вышедших из строя светильников 36 шт</w:t>
                  </w:r>
                  <w:r w:rsidR="004418D5">
                    <w:rPr>
                      <w:color w:val="000000"/>
                      <w:sz w:val="16"/>
                      <w:szCs w:val="16"/>
                    </w:rPr>
                    <w:t xml:space="preserve">. </w:t>
                  </w:r>
                  <w:r w:rsidRPr="00912F44">
                    <w:rPr>
                      <w:color w:val="000000"/>
                      <w:sz w:val="16"/>
                      <w:szCs w:val="16"/>
                    </w:rPr>
                    <w:t>.на территории МО "Сосновское", установка  недостающих дорожных знаков  - 6 шт</w:t>
                  </w:r>
                  <w:r w:rsidR="004418D5">
                    <w:rPr>
                      <w:color w:val="000000"/>
                      <w:sz w:val="16"/>
                      <w:szCs w:val="16"/>
                    </w:rPr>
                    <w:t>.</w:t>
                  </w:r>
                  <w:r w:rsidRPr="00912F44">
                    <w:rPr>
                      <w:color w:val="000000"/>
                      <w:sz w:val="16"/>
                      <w:szCs w:val="16"/>
                    </w:rPr>
                    <w:t xml:space="preserve"> на территории МО "Карпогорское" с.Карпогоры  на  2022 год.</w:t>
                  </w:r>
                  <w:r w:rsidRPr="00912F44">
                    <w:rPr>
                      <w:color w:val="000000"/>
                      <w:sz w:val="16"/>
                      <w:szCs w:val="16"/>
                    </w:rPr>
                    <w:br/>
                    <w:t xml:space="preserve">.ежегодные мероприятия по содержанию автомобильных дорог общего пользования местного значения Пинежского муниципального района протяжённостью 396,6 км, вне границ населённых пунктов; ежегодные мероприятия по содержанию улично-дорожной сети  и автомобильных дорог общего пользования местного значения населённых пунктов </w:t>
                  </w:r>
                  <w:r w:rsidRPr="00912F44">
                    <w:rPr>
                      <w:color w:val="000000"/>
                      <w:sz w:val="16"/>
                      <w:szCs w:val="16"/>
                    </w:rPr>
                    <w:lastRenderedPageBreak/>
                    <w:t>протяжённостью 430,432 км, вывозка снега с.Карпогоры в объеме 400 м</w:t>
                  </w:r>
                  <w:r w:rsidRPr="00912F44">
                    <w:rPr>
                      <w:rFonts w:ascii="Calibri" w:hAnsi="Calibri"/>
                      <w:color w:val="000000"/>
                      <w:sz w:val="16"/>
                      <w:szCs w:val="16"/>
                    </w:rPr>
                    <w:t>³</w:t>
                  </w:r>
                  <w:r w:rsidRPr="00912F44">
                    <w:rPr>
                      <w:color w:val="000000"/>
                      <w:sz w:val="16"/>
                      <w:szCs w:val="16"/>
                    </w:rPr>
                    <w:t xml:space="preserve">  на 2023 год.</w:t>
                  </w:r>
                  <w:r w:rsidRPr="00912F44">
                    <w:rPr>
                      <w:color w:val="000000"/>
                      <w:sz w:val="16"/>
                      <w:szCs w:val="16"/>
                    </w:rPr>
                    <w:br/>
                    <w:t>ежегодные мероприятия по содержанию автомобильных дорог общего пользования местного значения Пинежского муниципального района протяжённостью 396,6 км, вне границ населённых пунктов; ежегодные мероприятия по содержанию улично-дорожной сети  и автомобильных дорог общего пользования местного значения населённых пунктов протяжённостью  430,432 км вос</w:t>
                  </w:r>
                  <w:r w:rsidR="004418D5">
                    <w:rPr>
                      <w:color w:val="000000"/>
                      <w:sz w:val="16"/>
                      <w:szCs w:val="16"/>
                    </w:rPr>
                    <w:t>с</w:t>
                  </w:r>
                  <w:r w:rsidRPr="00912F44">
                    <w:rPr>
                      <w:color w:val="000000"/>
                      <w:sz w:val="16"/>
                      <w:szCs w:val="16"/>
                    </w:rPr>
                    <w:t>тановление изношенной горизонтальной разметки "Зебра", восстановление изношенных верхних слоев асфальтобетонного покрытия,</w:t>
                  </w:r>
                  <w:r w:rsidR="004418D5">
                    <w:rPr>
                      <w:color w:val="000000"/>
                      <w:sz w:val="16"/>
                      <w:szCs w:val="16"/>
                    </w:rPr>
                    <w:t xml:space="preserve"> </w:t>
                  </w:r>
                  <w:r w:rsidRPr="00912F44">
                    <w:rPr>
                      <w:color w:val="000000"/>
                      <w:sz w:val="16"/>
                      <w:szCs w:val="16"/>
                    </w:rPr>
                    <w:t>о</w:t>
                  </w:r>
                  <w:r w:rsidR="004418D5">
                    <w:rPr>
                      <w:color w:val="000000"/>
                      <w:sz w:val="16"/>
                      <w:szCs w:val="16"/>
                    </w:rPr>
                    <w:t>б</w:t>
                  </w:r>
                  <w:r w:rsidRPr="00912F44">
                    <w:rPr>
                      <w:color w:val="000000"/>
                      <w:sz w:val="16"/>
                      <w:szCs w:val="16"/>
                    </w:rPr>
                    <w:t>еспыливание проезжей части дорог, скашивание травы и кустарников на обочинах автомо</w:t>
                  </w:r>
                  <w:r w:rsidR="004418D5">
                    <w:rPr>
                      <w:color w:val="000000"/>
                      <w:sz w:val="16"/>
                      <w:szCs w:val="16"/>
                    </w:rPr>
                    <w:t>би</w:t>
                  </w:r>
                  <w:r w:rsidRPr="00912F44">
                    <w:rPr>
                      <w:color w:val="000000"/>
                      <w:sz w:val="16"/>
                      <w:szCs w:val="16"/>
                    </w:rPr>
                    <w:t>льных дорог общего пользования местного значения на территории с.Карпогоры</w:t>
                  </w:r>
                  <w:r w:rsidR="004418D5">
                    <w:rPr>
                      <w:color w:val="000000"/>
                      <w:sz w:val="16"/>
                      <w:szCs w:val="16"/>
                    </w:rPr>
                    <w:t xml:space="preserve"> </w:t>
                  </w:r>
                  <w:r w:rsidRPr="00912F44">
                    <w:rPr>
                      <w:color w:val="000000"/>
                      <w:sz w:val="16"/>
                      <w:szCs w:val="16"/>
                    </w:rPr>
                    <w:t>,скашивание кустарников на обочинах автомо</w:t>
                  </w:r>
                  <w:r w:rsidR="004418D5">
                    <w:rPr>
                      <w:color w:val="000000"/>
                      <w:sz w:val="16"/>
                      <w:szCs w:val="16"/>
                    </w:rPr>
                    <w:t>би</w:t>
                  </w:r>
                  <w:r w:rsidRPr="00912F44">
                    <w:rPr>
                      <w:color w:val="000000"/>
                      <w:sz w:val="16"/>
                      <w:szCs w:val="16"/>
                    </w:rPr>
                    <w:t>льных дорог общего пользования местного значения на территории МО Пиринемское  на 2024 год.</w:t>
                  </w:r>
                  <w:r w:rsidRPr="00912F44">
                    <w:rPr>
                      <w:color w:val="000000"/>
                      <w:sz w:val="16"/>
                      <w:szCs w:val="16"/>
                    </w:rPr>
                    <w:br/>
                    <w:t>ежегодные мероприятия по содержанию автомобильных дорог общего пользования местного значения Пинежского муниципального района протяжённостью 396,6 км, вне границ населённых пунктов; ежегодные мероприятия по содержанию улично-дорожной сети  и автомобильных дорог общего пользования местного значения населённых пунктов протяжённостью  430,432 км во</w:t>
                  </w:r>
                  <w:r w:rsidR="004418D5">
                    <w:rPr>
                      <w:color w:val="000000"/>
                      <w:sz w:val="16"/>
                      <w:szCs w:val="16"/>
                    </w:rPr>
                    <w:t>с</w:t>
                  </w:r>
                  <w:r w:rsidRPr="00912F44">
                    <w:rPr>
                      <w:color w:val="000000"/>
                      <w:sz w:val="16"/>
                      <w:szCs w:val="16"/>
                    </w:rPr>
                    <w:t>становление изношенной горизонтальной разметки "Зебра", восстановление изношенных верхних слоев асфальтобетонного покрытия,</w:t>
                  </w:r>
                  <w:r w:rsidR="004418D5">
                    <w:rPr>
                      <w:color w:val="000000"/>
                      <w:sz w:val="16"/>
                      <w:szCs w:val="16"/>
                    </w:rPr>
                    <w:t xml:space="preserve"> </w:t>
                  </w:r>
                  <w:r w:rsidRPr="00912F44">
                    <w:rPr>
                      <w:color w:val="000000"/>
                      <w:sz w:val="16"/>
                      <w:szCs w:val="16"/>
                    </w:rPr>
                    <w:t>о</w:t>
                  </w:r>
                  <w:r w:rsidR="004418D5">
                    <w:rPr>
                      <w:color w:val="000000"/>
                      <w:sz w:val="16"/>
                      <w:szCs w:val="16"/>
                    </w:rPr>
                    <w:t>б</w:t>
                  </w:r>
                  <w:r w:rsidRPr="00912F44">
                    <w:rPr>
                      <w:color w:val="000000"/>
                      <w:sz w:val="16"/>
                      <w:szCs w:val="16"/>
                    </w:rPr>
                    <w:t>еспыливание проезжей части дорог, скашивание травы и кустарников на обочинах автомо</w:t>
                  </w:r>
                  <w:r w:rsidR="004418D5">
                    <w:rPr>
                      <w:color w:val="000000"/>
                      <w:sz w:val="16"/>
                      <w:szCs w:val="16"/>
                    </w:rPr>
                    <w:t>би</w:t>
                  </w:r>
                  <w:r w:rsidRPr="00912F44">
                    <w:rPr>
                      <w:color w:val="000000"/>
                      <w:sz w:val="16"/>
                      <w:szCs w:val="16"/>
                    </w:rPr>
                    <w:t>льных дорог общего пользования местного значения на территории с.Карпогоры,</w:t>
                  </w:r>
                  <w:r w:rsidR="004418D5">
                    <w:rPr>
                      <w:color w:val="000000"/>
                      <w:sz w:val="16"/>
                      <w:szCs w:val="16"/>
                    </w:rPr>
                    <w:t xml:space="preserve"> </w:t>
                  </w:r>
                  <w:r w:rsidRPr="00912F44">
                    <w:rPr>
                      <w:color w:val="000000"/>
                      <w:sz w:val="16"/>
                      <w:szCs w:val="16"/>
                    </w:rPr>
                    <w:t>скашивание кустарников на обочинах автомо</w:t>
                  </w:r>
                  <w:r w:rsidR="004418D5">
                    <w:rPr>
                      <w:color w:val="000000"/>
                      <w:sz w:val="16"/>
                      <w:szCs w:val="16"/>
                    </w:rPr>
                    <w:t>биль</w:t>
                  </w:r>
                  <w:r w:rsidRPr="00912F44">
                    <w:rPr>
                      <w:color w:val="000000"/>
                      <w:sz w:val="16"/>
                      <w:szCs w:val="16"/>
                    </w:rPr>
                    <w:t>ных дорог общего пользования местного значения на территории МО Пиринемское  на 2025 год.</w:t>
                  </w:r>
                  <w:r w:rsidRPr="00912F44">
                    <w:rPr>
                      <w:color w:val="000000"/>
                      <w:sz w:val="16"/>
                      <w:szCs w:val="16"/>
                    </w:rPr>
                    <w:br/>
                  </w:r>
                  <w:r w:rsidRPr="00912F44">
                    <w:rPr>
                      <w:color w:val="000000"/>
                      <w:sz w:val="16"/>
                      <w:szCs w:val="16"/>
                    </w:rPr>
                    <w:br/>
                  </w:r>
                  <w:r w:rsidRPr="00912F44">
                    <w:rPr>
                      <w:color w:val="000000"/>
                      <w:sz w:val="16"/>
                      <w:szCs w:val="16"/>
                    </w:rPr>
                    <w:br/>
                  </w:r>
                  <w:r w:rsidRPr="00912F44">
                    <w:rPr>
                      <w:color w:val="000000"/>
                      <w:sz w:val="16"/>
                      <w:szCs w:val="16"/>
                    </w:rPr>
                    <w:br/>
                  </w:r>
                  <w:r w:rsidRPr="00912F44">
                    <w:rPr>
                      <w:color w:val="000000"/>
                      <w:sz w:val="16"/>
                      <w:szCs w:val="16"/>
                    </w:rPr>
                    <w:lastRenderedPageBreak/>
                    <w:br/>
                  </w:r>
                  <w:r w:rsidRPr="00912F44">
                    <w:rPr>
                      <w:color w:val="000000"/>
                      <w:sz w:val="16"/>
                      <w:szCs w:val="16"/>
                    </w:rPr>
                    <w:br/>
                  </w:r>
                  <w:r w:rsidRPr="00912F44">
                    <w:rPr>
                      <w:color w:val="000000"/>
                      <w:sz w:val="16"/>
                      <w:szCs w:val="16"/>
                    </w:rPr>
                    <w:br/>
                  </w:r>
                  <w:r w:rsidRPr="00912F44">
                    <w:rPr>
                      <w:color w:val="000000"/>
                      <w:sz w:val="16"/>
                      <w:szCs w:val="16"/>
                    </w:rPr>
                    <w:br/>
                  </w:r>
                  <w:r w:rsidRPr="00912F44">
                    <w:rPr>
                      <w:color w:val="000000"/>
                      <w:sz w:val="16"/>
                      <w:szCs w:val="16"/>
                    </w:rPr>
                    <w:br/>
                  </w:r>
                  <w:r w:rsidRPr="00912F44">
                    <w:rPr>
                      <w:color w:val="000000"/>
                      <w:sz w:val="16"/>
                      <w:szCs w:val="16"/>
                    </w:rPr>
                    <w:br/>
                  </w:r>
                  <w:r w:rsidRPr="00912F44">
                    <w:rPr>
                      <w:color w:val="000000"/>
                      <w:sz w:val="16"/>
                      <w:szCs w:val="16"/>
                    </w:rPr>
                    <w:br/>
                  </w:r>
                  <w:r w:rsidRPr="00912F44">
                    <w:rPr>
                      <w:color w:val="000000"/>
                      <w:sz w:val="16"/>
                      <w:szCs w:val="16"/>
                    </w:rPr>
                    <w:br/>
                  </w:r>
                </w:p>
              </w:tc>
            </w:tr>
            <w:tr w:rsidR="00912F44" w:rsidRPr="00912F44" w:rsidTr="00912F44">
              <w:trPr>
                <w:trHeight w:val="300"/>
              </w:trPr>
              <w:tc>
                <w:tcPr>
                  <w:tcW w:w="268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Cs w:val="24"/>
                    </w:rPr>
                  </w:pPr>
                </w:p>
              </w:tc>
              <w:tc>
                <w:tcPr>
                  <w:tcW w:w="176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 w:val="20"/>
                      <w:szCs w:val="20"/>
                    </w:rPr>
                  </w:pPr>
                </w:p>
              </w:tc>
              <w:tc>
                <w:tcPr>
                  <w:tcW w:w="1840" w:type="dxa"/>
                  <w:tcBorders>
                    <w:top w:val="nil"/>
                    <w:left w:val="nil"/>
                    <w:bottom w:val="single" w:sz="4" w:space="0" w:color="auto"/>
                    <w:right w:val="single" w:sz="4" w:space="0" w:color="auto"/>
                  </w:tcBorders>
                  <w:shd w:val="clear" w:color="auto" w:fill="auto"/>
                  <w:vAlign w:val="center"/>
                  <w:hideMark/>
                </w:tcPr>
                <w:p w:rsidR="00912F44" w:rsidRPr="00912F44" w:rsidRDefault="00912F44" w:rsidP="00912F44">
                  <w:pPr>
                    <w:ind w:firstLine="0"/>
                    <w:jc w:val="left"/>
                    <w:rPr>
                      <w:color w:val="auto"/>
                      <w:szCs w:val="24"/>
                    </w:rPr>
                  </w:pPr>
                  <w:r w:rsidRPr="00912F44">
                    <w:rPr>
                      <w:color w:val="auto"/>
                      <w:szCs w:val="24"/>
                    </w:rPr>
                    <w:t xml:space="preserve">областной   </w:t>
                  </w:r>
                </w:p>
              </w:tc>
              <w:tc>
                <w:tcPr>
                  <w:tcW w:w="13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5150,00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5150,0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0,00</w:t>
                  </w:r>
                </w:p>
              </w:tc>
              <w:tc>
                <w:tcPr>
                  <w:tcW w:w="3175"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000000"/>
                      <w:sz w:val="16"/>
                      <w:szCs w:val="16"/>
                    </w:rPr>
                  </w:pPr>
                </w:p>
              </w:tc>
            </w:tr>
            <w:tr w:rsidR="00912F44" w:rsidRPr="00912F44" w:rsidTr="00912F44">
              <w:trPr>
                <w:trHeight w:val="315"/>
              </w:trPr>
              <w:tc>
                <w:tcPr>
                  <w:tcW w:w="268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Cs w:val="24"/>
                    </w:rPr>
                  </w:pPr>
                </w:p>
              </w:tc>
              <w:tc>
                <w:tcPr>
                  <w:tcW w:w="176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 w:val="20"/>
                      <w:szCs w:val="20"/>
                    </w:rPr>
                  </w:pPr>
                </w:p>
              </w:tc>
              <w:tc>
                <w:tcPr>
                  <w:tcW w:w="184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left"/>
                    <w:rPr>
                      <w:color w:val="auto"/>
                      <w:szCs w:val="24"/>
                    </w:rPr>
                  </w:pPr>
                  <w:r w:rsidRPr="00912F44">
                    <w:rPr>
                      <w:color w:val="auto"/>
                      <w:szCs w:val="24"/>
                    </w:rPr>
                    <w:t>районный</w:t>
                  </w:r>
                </w:p>
              </w:tc>
              <w:tc>
                <w:tcPr>
                  <w:tcW w:w="1360" w:type="dxa"/>
                  <w:tcBorders>
                    <w:top w:val="nil"/>
                    <w:left w:val="nil"/>
                    <w:bottom w:val="single" w:sz="4" w:space="0" w:color="auto"/>
                    <w:right w:val="single" w:sz="4" w:space="0" w:color="auto"/>
                  </w:tcBorders>
                  <w:shd w:val="clear" w:color="auto" w:fill="auto"/>
                  <w:hideMark/>
                </w:tcPr>
                <w:p w:rsidR="00912F44" w:rsidRPr="00912F44" w:rsidRDefault="0059767E" w:rsidP="0059767E">
                  <w:pPr>
                    <w:ind w:firstLine="0"/>
                    <w:jc w:val="right"/>
                    <w:rPr>
                      <w:color w:val="auto"/>
                      <w:szCs w:val="24"/>
                    </w:rPr>
                  </w:pPr>
                  <w:r>
                    <w:rPr>
                      <w:color w:val="auto"/>
                      <w:szCs w:val="24"/>
                    </w:rPr>
                    <w:t>130131</w:t>
                  </w:r>
                  <w:r w:rsidR="00912F44" w:rsidRPr="00912F44">
                    <w:rPr>
                      <w:color w:val="auto"/>
                      <w:szCs w:val="24"/>
                    </w:rPr>
                    <w:t>,5</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30561,7</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59767E">
                  <w:pPr>
                    <w:ind w:firstLine="0"/>
                    <w:jc w:val="right"/>
                    <w:rPr>
                      <w:color w:val="auto"/>
                      <w:szCs w:val="24"/>
                    </w:rPr>
                  </w:pPr>
                  <w:r w:rsidRPr="00912F44">
                    <w:rPr>
                      <w:color w:val="auto"/>
                      <w:szCs w:val="24"/>
                    </w:rPr>
                    <w:t>34</w:t>
                  </w:r>
                  <w:r w:rsidR="0059767E">
                    <w:rPr>
                      <w:color w:val="auto"/>
                      <w:szCs w:val="24"/>
                    </w:rPr>
                    <w:t>350</w:t>
                  </w:r>
                  <w:r w:rsidRPr="00912F44">
                    <w:rPr>
                      <w:color w:val="auto"/>
                      <w:szCs w:val="24"/>
                    </w:rPr>
                    <w:t>,6</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32071,2</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33148,0</w:t>
                  </w:r>
                </w:p>
              </w:tc>
              <w:tc>
                <w:tcPr>
                  <w:tcW w:w="3175"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000000"/>
                      <w:sz w:val="16"/>
                      <w:szCs w:val="16"/>
                    </w:rPr>
                  </w:pPr>
                </w:p>
              </w:tc>
            </w:tr>
            <w:tr w:rsidR="00912F44" w:rsidRPr="00912F44" w:rsidTr="00912F44">
              <w:trPr>
                <w:trHeight w:val="315"/>
              </w:trPr>
              <w:tc>
                <w:tcPr>
                  <w:tcW w:w="268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Cs w:val="24"/>
                    </w:rPr>
                  </w:pPr>
                </w:p>
              </w:tc>
              <w:tc>
                <w:tcPr>
                  <w:tcW w:w="176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 w:val="20"/>
                      <w:szCs w:val="20"/>
                    </w:rPr>
                  </w:pPr>
                </w:p>
              </w:tc>
              <w:tc>
                <w:tcPr>
                  <w:tcW w:w="184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left"/>
                    <w:rPr>
                      <w:color w:val="auto"/>
                      <w:szCs w:val="24"/>
                    </w:rPr>
                  </w:pPr>
                  <w:r w:rsidRPr="00912F44">
                    <w:rPr>
                      <w:color w:val="auto"/>
                      <w:szCs w:val="24"/>
                    </w:rPr>
                    <w:t>внебюджетные</w:t>
                  </w:r>
                </w:p>
              </w:tc>
              <w:tc>
                <w:tcPr>
                  <w:tcW w:w="13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3175"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000000"/>
                      <w:sz w:val="16"/>
                      <w:szCs w:val="16"/>
                    </w:rPr>
                  </w:pPr>
                </w:p>
              </w:tc>
            </w:tr>
            <w:tr w:rsidR="00912F44" w:rsidRPr="00912F44" w:rsidTr="00912F44">
              <w:trPr>
                <w:trHeight w:val="4920"/>
              </w:trPr>
              <w:tc>
                <w:tcPr>
                  <w:tcW w:w="268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Cs w:val="24"/>
                    </w:rPr>
                  </w:pPr>
                </w:p>
              </w:tc>
              <w:tc>
                <w:tcPr>
                  <w:tcW w:w="176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 w:val="20"/>
                      <w:szCs w:val="20"/>
                    </w:rPr>
                  </w:pPr>
                </w:p>
              </w:tc>
              <w:tc>
                <w:tcPr>
                  <w:tcW w:w="1840" w:type="dxa"/>
                  <w:tcBorders>
                    <w:top w:val="nil"/>
                    <w:left w:val="nil"/>
                    <w:bottom w:val="single" w:sz="4" w:space="0" w:color="auto"/>
                    <w:right w:val="single" w:sz="4" w:space="0" w:color="auto"/>
                  </w:tcBorders>
                  <w:shd w:val="clear" w:color="000000" w:fill="FFFFFF"/>
                  <w:hideMark/>
                </w:tcPr>
                <w:p w:rsidR="00912F44" w:rsidRPr="00912F44" w:rsidRDefault="00912F44" w:rsidP="00912F44">
                  <w:pPr>
                    <w:ind w:firstLine="0"/>
                    <w:jc w:val="left"/>
                    <w:rPr>
                      <w:color w:val="auto"/>
                      <w:szCs w:val="24"/>
                    </w:rPr>
                  </w:pPr>
                  <w:r w:rsidRPr="00912F44">
                    <w:rPr>
                      <w:color w:val="auto"/>
                      <w:szCs w:val="24"/>
                    </w:rPr>
                    <w:t xml:space="preserve">ИТОГО       </w:t>
                  </w:r>
                </w:p>
              </w:tc>
              <w:tc>
                <w:tcPr>
                  <w:tcW w:w="1360" w:type="dxa"/>
                  <w:tcBorders>
                    <w:top w:val="nil"/>
                    <w:left w:val="nil"/>
                    <w:bottom w:val="single" w:sz="4" w:space="0" w:color="auto"/>
                    <w:right w:val="single" w:sz="4" w:space="0" w:color="auto"/>
                  </w:tcBorders>
                  <w:shd w:val="clear" w:color="auto" w:fill="auto"/>
                  <w:hideMark/>
                </w:tcPr>
                <w:p w:rsidR="00912F44" w:rsidRPr="00912F44" w:rsidRDefault="00912F44" w:rsidP="0059767E">
                  <w:pPr>
                    <w:ind w:firstLine="0"/>
                    <w:jc w:val="right"/>
                    <w:rPr>
                      <w:color w:val="auto"/>
                      <w:szCs w:val="24"/>
                    </w:rPr>
                  </w:pPr>
                  <w:r w:rsidRPr="00912F44">
                    <w:rPr>
                      <w:color w:val="auto"/>
                      <w:szCs w:val="24"/>
                    </w:rPr>
                    <w:t>13528</w:t>
                  </w:r>
                  <w:r w:rsidR="0059767E">
                    <w:rPr>
                      <w:color w:val="auto"/>
                      <w:szCs w:val="24"/>
                    </w:rPr>
                    <w:t>1</w:t>
                  </w:r>
                  <w:r w:rsidRPr="00912F44">
                    <w:rPr>
                      <w:color w:val="auto"/>
                      <w:szCs w:val="24"/>
                    </w:rPr>
                    <w:t>,5</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35711,7</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59767E" w:rsidP="0059767E">
                  <w:pPr>
                    <w:ind w:firstLine="0"/>
                    <w:jc w:val="right"/>
                    <w:rPr>
                      <w:color w:val="auto"/>
                      <w:szCs w:val="24"/>
                    </w:rPr>
                  </w:pPr>
                  <w:r>
                    <w:rPr>
                      <w:color w:val="auto"/>
                      <w:szCs w:val="24"/>
                    </w:rPr>
                    <w:t>34350</w:t>
                  </w:r>
                  <w:r w:rsidR="00912F44" w:rsidRPr="00912F44">
                    <w:rPr>
                      <w:color w:val="auto"/>
                      <w:szCs w:val="24"/>
                    </w:rPr>
                    <w:t>,6</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32071,2</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33148,0</w:t>
                  </w:r>
                </w:p>
              </w:tc>
              <w:tc>
                <w:tcPr>
                  <w:tcW w:w="3175"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000000"/>
                      <w:sz w:val="16"/>
                      <w:szCs w:val="16"/>
                    </w:rPr>
                  </w:pPr>
                </w:p>
              </w:tc>
            </w:tr>
            <w:tr w:rsidR="00912F44" w:rsidRPr="00912F44" w:rsidTr="00912F44">
              <w:trPr>
                <w:trHeight w:val="255"/>
              </w:trPr>
              <w:tc>
                <w:tcPr>
                  <w:tcW w:w="2680" w:type="dxa"/>
                  <w:vMerge w:val="restart"/>
                  <w:tcBorders>
                    <w:top w:val="nil"/>
                    <w:left w:val="single" w:sz="4" w:space="0" w:color="auto"/>
                    <w:bottom w:val="single" w:sz="4" w:space="0" w:color="000000"/>
                    <w:right w:val="single" w:sz="4" w:space="0" w:color="auto"/>
                  </w:tcBorders>
                  <w:shd w:val="clear" w:color="auto" w:fill="auto"/>
                  <w:hideMark/>
                </w:tcPr>
                <w:p w:rsidR="00912F44" w:rsidRPr="00912F44" w:rsidRDefault="00912F44" w:rsidP="00912F44">
                  <w:pPr>
                    <w:ind w:firstLine="0"/>
                    <w:jc w:val="left"/>
                    <w:rPr>
                      <w:color w:val="auto"/>
                      <w:szCs w:val="24"/>
                    </w:rPr>
                  </w:pPr>
                  <w:r w:rsidRPr="00912F44">
                    <w:rPr>
                      <w:color w:val="auto"/>
                      <w:szCs w:val="24"/>
                    </w:rPr>
                    <w:lastRenderedPageBreak/>
                    <w:t>2. Устройство и содержание ледовых переправ</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rsidR="00912F44" w:rsidRPr="00912F44" w:rsidRDefault="00912F44" w:rsidP="00912F44">
                  <w:pPr>
                    <w:ind w:firstLine="0"/>
                    <w:jc w:val="center"/>
                    <w:rPr>
                      <w:color w:val="auto"/>
                      <w:sz w:val="20"/>
                      <w:szCs w:val="20"/>
                    </w:rPr>
                  </w:pPr>
                  <w:r w:rsidRPr="00912F44">
                    <w:rPr>
                      <w:color w:val="auto"/>
                      <w:sz w:val="20"/>
                      <w:szCs w:val="20"/>
                    </w:rPr>
                    <w:t>Отдел дорожной деятельности и транспорта администрации МО "Пинежский район"</w:t>
                  </w:r>
                </w:p>
              </w:tc>
              <w:tc>
                <w:tcPr>
                  <w:tcW w:w="1840" w:type="dxa"/>
                  <w:tcBorders>
                    <w:top w:val="nil"/>
                    <w:left w:val="nil"/>
                    <w:bottom w:val="single" w:sz="4" w:space="0" w:color="auto"/>
                    <w:right w:val="single" w:sz="4" w:space="0" w:color="auto"/>
                  </w:tcBorders>
                  <w:shd w:val="clear" w:color="auto" w:fill="auto"/>
                  <w:vAlign w:val="center"/>
                  <w:hideMark/>
                </w:tcPr>
                <w:p w:rsidR="00912F44" w:rsidRPr="00912F44" w:rsidRDefault="00912F44" w:rsidP="00912F44">
                  <w:pPr>
                    <w:ind w:firstLine="0"/>
                    <w:jc w:val="left"/>
                    <w:rPr>
                      <w:color w:val="auto"/>
                      <w:szCs w:val="24"/>
                    </w:rPr>
                  </w:pPr>
                  <w:r w:rsidRPr="00912F44">
                    <w:rPr>
                      <w:color w:val="auto"/>
                      <w:szCs w:val="24"/>
                    </w:rPr>
                    <w:t>федеральный</w:t>
                  </w:r>
                </w:p>
              </w:tc>
              <w:tc>
                <w:tcPr>
                  <w:tcW w:w="13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000000"/>
                      <w:szCs w:val="24"/>
                    </w:rPr>
                  </w:pPr>
                  <w:r w:rsidRPr="00912F44">
                    <w:rPr>
                      <w:color w:val="000000"/>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000000"/>
                      <w:szCs w:val="24"/>
                    </w:rPr>
                  </w:pPr>
                  <w:r w:rsidRPr="00912F44">
                    <w:rPr>
                      <w:color w:val="000000"/>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000000"/>
                      <w:szCs w:val="24"/>
                    </w:rPr>
                  </w:pPr>
                  <w:r w:rsidRPr="00912F44">
                    <w:rPr>
                      <w:color w:val="000000"/>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000000"/>
                      <w:szCs w:val="24"/>
                    </w:rPr>
                  </w:pPr>
                  <w:r w:rsidRPr="00912F44">
                    <w:rPr>
                      <w:color w:val="000000"/>
                      <w:szCs w:val="24"/>
                    </w:rPr>
                    <w:t>0,0</w:t>
                  </w:r>
                </w:p>
              </w:tc>
              <w:tc>
                <w:tcPr>
                  <w:tcW w:w="3175" w:type="dxa"/>
                  <w:vMerge w:val="restart"/>
                  <w:tcBorders>
                    <w:top w:val="nil"/>
                    <w:left w:val="single" w:sz="4" w:space="0" w:color="auto"/>
                    <w:bottom w:val="single" w:sz="4" w:space="0" w:color="000000"/>
                    <w:right w:val="single" w:sz="4" w:space="0" w:color="auto"/>
                  </w:tcBorders>
                  <w:shd w:val="clear" w:color="auto" w:fill="auto"/>
                  <w:vAlign w:val="center"/>
                  <w:hideMark/>
                </w:tcPr>
                <w:p w:rsidR="00912F44" w:rsidRPr="00912F44" w:rsidRDefault="00912F44" w:rsidP="00912F44">
                  <w:pPr>
                    <w:spacing w:after="240"/>
                    <w:ind w:firstLine="0"/>
                    <w:jc w:val="center"/>
                    <w:rPr>
                      <w:color w:val="auto"/>
                      <w:sz w:val="18"/>
                      <w:szCs w:val="18"/>
                    </w:rPr>
                  </w:pPr>
                  <w:r w:rsidRPr="00912F44">
                    <w:rPr>
                      <w:color w:val="auto"/>
                      <w:sz w:val="18"/>
                      <w:szCs w:val="18"/>
                    </w:rPr>
                    <w:t xml:space="preserve">ежегодные мероприятия по устройству и содержанию ледовых переправ, обеспечение бесперебойного движения автотранспортных средств по автомобильным дорогам общего пользования местного значения Пинежского муниципального района в зимний период времени </w:t>
                  </w:r>
                  <w:r w:rsidRPr="00912F44">
                    <w:rPr>
                      <w:color w:val="auto"/>
                      <w:sz w:val="18"/>
                      <w:szCs w:val="18"/>
                    </w:rPr>
                    <w:br/>
                  </w:r>
                  <w:r w:rsidRPr="00912F44">
                    <w:rPr>
                      <w:color w:val="auto"/>
                      <w:sz w:val="18"/>
                      <w:szCs w:val="18"/>
                    </w:rPr>
                    <w:br/>
                  </w:r>
                  <w:r w:rsidRPr="00912F44">
                    <w:rPr>
                      <w:color w:val="auto"/>
                      <w:sz w:val="18"/>
                      <w:szCs w:val="18"/>
                    </w:rPr>
                    <w:br/>
                  </w:r>
                </w:p>
              </w:tc>
            </w:tr>
            <w:tr w:rsidR="00912F44" w:rsidRPr="00912F44" w:rsidTr="00912F44">
              <w:trPr>
                <w:trHeight w:val="270"/>
              </w:trPr>
              <w:tc>
                <w:tcPr>
                  <w:tcW w:w="268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Cs w:val="24"/>
                    </w:rPr>
                  </w:pPr>
                </w:p>
              </w:tc>
              <w:tc>
                <w:tcPr>
                  <w:tcW w:w="176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 w:val="20"/>
                      <w:szCs w:val="20"/>
                    </w:rPr>
                  </w:pPr>
                </w:p>
              </w:tc>
              <w:tc>
                <w:tcPr>
                  <w:tcW w:w="184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left"/>
                    <w:rPr>
                      <w:color w:val="auto"/>
                      <w:szCs w:val="24"/>
                    </w:rPr>
                  </w:pPr>
                  <w:r w:rsidRPr="00912F44">
                    <w:rPr>
                      <w:color w:val="auto"/>
                      <w:szCs w:val="24"/>
                    </w:rPr>
                    <w:t xml:space="preserve">областной   </w:t>
                  </w:r>
                </w:p>
              </w:tc>
              <w:tc>
                <w:tcPr>
                  <w:tcW w:w="13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3175"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 w:val="18"/>
                      <w:szCs w:val="18"/>
                    </w:rPr>
                  </w:pPr>
                </w:p>
              </w:tc>
            </w:tr>
            <w:tr w:rsidR="00912F44" w:rsidRPr="00912F44" w:rsidTr="00912F44">
              <w:trPr>
                <w:trHeight w:val="375"/>
              </w:trPr>
              <w:tc>
                <w:tcPr>
                  <w:tcW w:w="268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Cs w:val="24"/>
                    </w:rPr>
                  </w:pPr>
                </w:p>
              </w:tc>
              <w:tc>
                <w:tcPr>
                  <w:tcW w:w="176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 w:val="20"/>
                      <w:szCs w:val="20"/>
                    </w:rPr>
                  </w:pPr>
                </w:p>
              </w:tc>
              <w:tc>
                <w:tcPr>
                  <w:tcW w:w="184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left"/>
                    <w:rPr>
                      <w:color w:val="auto"/>
                      <w:szCs w:val="24"/>
                    </w:rPr>
                  </w:pPr>
                  <w:r w:rsidRPr="00912F44">
                    <w:rPr>
                      <w:color w:val="auto"/>
                      <w:szCs w:val="24"/>
                    </w:rPr>
                    <w:t>районный</w:t>
                  </w:r>
                </w:p>
              </w:tc>
              <w:tc>
                <w:tcPr>
                  <w:tcW w:w="13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7137,7</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1759,0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1452,0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1929,7</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1997,0</w:t>
                  </w:r>
                </w:p>
              </w:tc>
              <w:tc>
                <w:tcPr>
                  <w:tcW w:w="3175"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 w:val="18"/>
                      <w:szCs w:val="18"/>
                    </w:rPr>
                  </w:pPr>
                </w:p>
              </w:tc>
            </w:tr>
            <w:tr w:rsidR="00912F44" w:rsidRPr="00912F44" w:rsidTr="00912F44">
              <w:trPr>
                <w:trHeight w:val="450"/>
              </w:trPr>
              <w:tc>
                <w:tcPr>
                  <w:tcW w:w="268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Cs w:val="24"/>
                    </w:rPr>
                  </w:pPr>
                </w:p>
              </w:tc>
              <w:tc>
                <w:tcPr>
                  <w:tcW w:w="176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 w:val="20"/>
                      <w:szCs w:val="20"/>
                    </w:rPr>
                  </w:pPr>
                </w:p>
              </w:tc>
              <w:tc>
                <w:tcPr>
                  <w:tcW w:w="184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left"/>
                    <w:rPr>
                      <w:color w:val="auto"/>
                      <w:szCs w:val="24"/>
                    </w:rPr>
                  </w:pPr>
                  <w:r w:rsidRPr="00912F44">
                    <w:rPr>
                      <w:color w:val="auto"/>
                      <w:szCs w:val="24"/>
                    </w:rPr>
                    <w:t>внебюджетные</w:t>
                  </w:r>
                </w:p>
              </w:tc>
              <w:tc>
                <w:tcPr>
                  <w:tcW w:w="13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3175"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 w:val="18"/>
                      <w:szCs w:val="18"/>
                    </w:rPr>
                  </w:pPr>
                </w:p>
              </w:tc>
            </w:tr>
            <w:tr w:rsidR="00912F44" w:rsidRPr="00912F44" w:rsidTr="00912F44">
              <w:trPr>
                <w:trHeight w:val="825"/>
              </w:trPr>
              <w:tc>
                <w:tcPr>
                  <w:tcW w:w="268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Cs w:val="24"/>
                    </w:rPr>
                  </w:pPr>
                </w:p>
              </w:tc>
              <w:tc>
                <w:tcPr>
                  <w:tcW w:w="176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 w:val="20"/>
                      <w:szCs w:val="20"/>
                    </w:rPr>
                  </w:pPr>
                </w:p>
              </w:tc>
              <w:tc>
                <w:tcPr>
                  <w:tcW w:w="1840" w:type="dxa"/>
                  <w:tcBorders>
                    <w:top w:val="nil"/>
                    <w:left w:val="nil"/>
                    <w:bottom w:val="single" w:sz="4" w:space="0" w:color="auto"/>
                    <w:right w:val="single" w:sz="4" w:space="0" w:color="auto"/>
                  </w:tcBorders>
                  <w:shd w:val="clear" w:color="000000" w:fill="FFFFFF"/>
                  <w:hideMark/>
                </w:tcPr>
                <w:p w:rsidR="00912F44" w:rsidRPr="00912F44" w:rsidRDefault="00912F44" w:rsidP="00912F44">
                  <w:pPr>
                    <w:ind w:firstLine="0"/>
                    <w:jc w:val="left"/>
                    <w:rPr>
                      <w:color w:val="auto"/>
                      <w:szCs w:val="24"/>
                    </w:rPr>
                  </w:pPr>
                  <w:r w:rsidRPr="00912F44">
                    <w:rPr>
                      <w:color w:val="auto"/>
                      <w:szCs w:val="24"/>
                    </w:rPr>
                    <w:t xml:space="preserve">ИТОГО       </w:t>
                  </w:r>
                </w:p>
              </w:tc>
              <w:tc>
                <w:tcPr>
                  <w:tcW w:w="13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7137,7</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1759,0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1452,0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1929,7</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1997,0</w:t>
                  </w:r>
                </w:p>
              </w:tc>
              <w:tc>
                <w:tcPr>
                  <w:tcW w:w="3175"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 w:val="18"/>
                      <w:szCs w:val="18"/>
                    </w:rPr>
                  </w:pPr>
                </w:p>
              </w:tc>
            </w:tr>
            <w:tr w:rsidR="00912F44" w:rsidRPr="00912F44" w:rsidTr="00912F44">
              <w:trPr>
                <w:trHeight w:val="360"/>
              </w:trPr>
              <w:tc>
                <w:tcPr>
                  <w:tcW w:w="2680" w:type="dxa"/>
                  <w:vMerge w:val="restart"/>
                  <w:tcBorders>
                    <w:top w:val="nil"/>
                    <w:left w:val="single" w:sz="4" w:space="0" w:color="auto"/>
                    <w:bottom w:val="single" w:sz="4" w:space="0" w:color="000000"/>
                    <w:right w:val="single" w:sz="4" w:space="0" w:color="auto"/>
                  </w:tcBorders>
                  <w:shd w:val="clear" w:color="auto" w:fill="auto"/>
                  <w:hideMark/>
                </w:tcPr>
                <w:p w:rsidR="00912F44" w:rsidRPr="00912F44" w:rsidRDefault="00912F44" w:rsidP="00912F44">
                  <w:pPr>
                    <w:ind w:firstLine="0"/>
                    <w:jc w:val="left"/>
                    <w:rPr>
                      <w:color w:val="auto"/>
                      <w:szCs w:val="24"/>
                    </w:rPr>
                  </w:pPr>
                  <w:r w:rsidRPr="00912F44">
                    <w:rPr>
                      <w:color w:val="auto"/>
                      <w:szCs w:val="24"/>
                    </w:rPr>
                    <w:t>3.Разработка комплексных схем организации дорожного движения (КСОДД)</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rsidR="00912F44" w:rsidRPr="00912F44" w:rsidRDefault="00912F44" w:rsidP="00912F44">
                  <w:pPr>
                    <w:ind w:firstLine="0"/>
                    <w:jc w:val="center"/>
                    <w:rPr>
                      <w:color w:val="auto"/>
                      <w:sz w:val="20"/>
                      <w:szCs w:val="20"/>
                    </w:rPr>
                  </w:pPr>
                  <w:r w:rsidRPr="00912F44">
                    <w:rPr>
                      <w:color w:val="auto"/>
                      <w:sz w:val="20"/>
                      <w:szCs w:val="20"/>
                    </w:rPr>
                    <w:t>Отдел дорожной деятельности и транспорта администрации МО "Пинежский район"</w:t>
                  </w:r>
                </w:p>
              </w:tc>
              <w:tc>
                <w:tcPr>
                  <w:tcW w:w="1840" w:type="dxa"/>
                  <w:tcBorders>
                    <w:top w:val="nil"/>
                    <w:left w:val="nil"/>
                    <w:bottom w:val="single" w:sz="4" w:space="0" w:color="auto"/>
                    <w:right w:val="single" w:sz="4" w:space="0" w:color="auto"/>
                  </w:tcBorders>
                  <w:shd w:val="clear" w:color="auto" w:fill="auto"/>
                  <w:vAlign w:val="center"/>
                  <w:hideMark/>
                </w:tcPr>
                <w:p w:rsidR="00912F44" w:rsidRPr="00912F44" w:rsidRDefault="00912F44" w:rsidP="00912F44">
                  <w:pPr>
                    <w:ind w:firstLine="0"/>
                    <w:jc w:val="left"/>
                    <w:rPr>
                      <w:color w:val="auto"/>
                      <w:szCs w:val="24"/>
                    </w:rPr>
                  </w:pPr>
                  <w:r w:rsidRPr="00912F44">
                    <w:rPr>
                      <w:color w:val="auto"/>
                      <w:szCs w:val="24"/>
                    </w:rPr>
                    <w:t>федеральный</w:t>
                  </w:r>
                </w:p>
              </w:tc>
              <w:tc>
                <w:tcPr>
                  <w:tcW w:w="13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000000"/>
                      <w:szCs w:val="24"/>
                    </w:rPr>
                  </w:pPr>
                  <w:r w:rsidRPr="00912F44">
                    <w:rPr>
                      <w:color w:val="000000"/>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000000"/>
                      <w:szCs w:val="24"/>
                    </w:rPr>
                  </w:pPr>
                  <w:r w:rsidRPr="00912F44">
                    <w:rPr>
                      <w:color w:val="000000"/>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000000"/>
                      <w:szCs w:val="24"/>
                    </w:rPr>
                  </w:pPr>
                  <w:r w:rsidRPr="00912F44">
                    <w:rPr>
                      <w:color w:val="000000"/>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000000"/>
                      <w:szCs w:val="24"/>
                    </w:rPr>
                  </w:pPr>
                  <w:r w:rsidRPr="00912F44">
                    <w:rPr>
                      <w:color w:val="000000"/>
                      <w:szCs w:val="24"/>
                    </w:rPr>
                    <w:t>0,0</w:t>
                  </w:r>
                </w:p>
              </w:tc>
              <w:tc>
                <w:tcPr>
                  <w:tcW w:w="3175" w:type="dxa"/>
                  <w:vMerge w:val="restart"/>
                  <w:tcBorders>
                    <w:top w:val="nil"/>
                    <w:left w:val="single" w:sz="4" w:space="0" w:color="auto"/>
                    <w:bottom w:val="single" w:sz="4" w:space="0" w:color="000000"/>
                    <w:right w:val="single" w:sz="4" w:space="0" w:color="auto"/>
                  </w:tcBorders>
                  <w:shd w:val="clear" w:color="auto" w:fill="auto"/>
                  <w:vAlign w:val="center"/>
                  <w:hideMark/>
                </w:tcPr>
                <w:p w:rsidR="00912F44" w:rsidRPr="00912F44" w:rsidRDefault="00912F44" w:rsidP="00912F44">
                  <w:pPr>
                    <w:spacing w:after="240"/>
                    <w:ind w:firstLine="0"/>
                    <w:jc w:val="center"/>
                    <w:rPr>
                      <w:color w:val="auto"/>
                      <w:szCs w:val="24"/>
                    </w:rPr>
                  </w:pPr>
                </w:p>
              </w:tc>
            </w:tr>
            <w:tr w:rsidR="00912F44" w:rsidRPr="00912F44" w:rsidTr="00912F44">
              <w:trPr>
                <w:trHeight w:val="300"/>
              </w:trPr>
              <w:tc>
                <w:tcPr>
                  <w:tcW w:w="268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Cs w:val="24"/>
                    </w:rPr>
                  </w:pPr>
                </w:p>
              </w:tc>
              <w:tc>
                <w:tcPr>
                  <w:tcW w:w="176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 w:val="20"/>
                      <w:szCs w:val="20"/>
                    </w:rPr>
                  </w:pPr>
                </w:p>
              </w:tc>
              <w:tc>
                <w:tcPr>
                  <w:tcW w:w="184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left"/>
                    <w:rPr>
                      <w:color w:val="auto"/>
                      <w:szCs w:val="24"/>
                    </w:rPr>
                  </w:pPr>
                  <w:r w:rsidRPr="00912F44">
                    <w:rPr>
                      <w:color w:val="auto"/>
                      <w:szCs w:val="24"/>
                    </w:rPr>
                    <w:t xml:space="preserve">областной   </w:t>
                  </w:r>
                </w:p>
              </w:tc>
              <w:tc>
                <w:tcPr>
                  <w:tcW w:w="13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3175"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Cs w:val="24"/>
                    </w:rPr>
                  </w:pPr>
                </w:p>
              </w:tc>
            </w:tr>
            <w:tr w:rsidR="00912F44" w:rsidRPr="00912F44" w:rsidTr="00912F44">
              <w:trPr>
                <w:trHeight w:val="300"/>
              </w:trPr>
              <w:tc>
                <w:tcPr>
                  <w:tcW w:w="268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Cs w:val="24"/>
                    </w:rPr>
                  </w:pPr>
                </w:p>
              </w:tc>
              <w:tc>
                <w:tcPr>
                  <w:tcW w:w="176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 w:val="20"/>
                      <w:szCs w:val="20"/>
                    </w:rPr>
                  </w:pPr>
                </w:p>
              </w:tc>
              <w:tc>
                <w:tcPr>
                  <w:tcW w:w="184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left"/>
                    <w:rPr>
                      <w:color w:val="auto"/>
                      <w:szCs w:val="24"/>
                    </w:rPr>
                  </w:pPr>
                  <w:r w:rsidRPr="00912F44">
                    <w:rPr>
                      <w:color w:val="auto"/>
                      <w:szCs w:val="24"/>
                    </w:rPr>
                    <w:t>районный</w:t>
                  </w:r>
                </w:p>
              </w:tc>
              <w:tc>
                <w:tcPr>
                  <w:tcW w:w="13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3175"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Cs w:val="24"/>
                    </w:rPr>
                  </w:pPr>
                </w:p>
              </w:tc>
            </w:tr>
            <w:tr w:rsidR="00912F44" w:rsidRPr="00912F44" w:rsidTr="00912F44">
              <w:trPr>
                <w:trHeight w:val="300"/>
              </w:trPr>
              <w:tc>
                <w:tcPr>
                  <w:tcW w:w="268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Cs w:val="24"/>
                    </w:rPr>
                  </w:pPr>
                </w:p>
              </w:tc>
              <w:tc>
                <w:tcPr>
                  <w:tcW w:w="176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 w:val="20"/>
                      <w:szCs w:val="20"/>
                    </w:rPr>
                  </w:pPr>
                </w:p>
              </w:tc>
              <w:tc>
                <w:tcPr>
                  <w:tcW w:w="184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left"/>
                    <w:rPr>
                      <w:color w:val="auto"/>
                      <w:szCs w:val="24"/>
                    </w:rPr>
                  </w:pPr>
                  <w:r w:rsidRPr="00912F44">
                    <w:rPr>
                      <w:color w:val="auto"/>
                      <w:szCs w:val="24"/>
                    </w:rPr>
                    <w:t>внебюджетные</w:t>
                  </w:r>
                </w:p>
              </w:tc>
              <w:tc>
                <w:tcPr>
                  <w:tcW w:w="13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3175"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Cs w:val="24"/>
                    </w:rPr>
                  </w:pPr>
                </w:p>
              </w:tc>
            </w:tr>
            <w:tr w:rsidR="00912F44" w:rsidRPr="00912F44" w:rsidTr="00912F44">
              <w:trPr>
                <w:trHeight w:val="630"/>
              </w:trPr>
              <w:tc>
                <w:tcPr>
                  <w:tcW w:w="268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Cs w:val="24"/>
                    </w:rPr>
                  </w:pPr>
                </w:p>
              </w:tc>
              <w:tc>
                <w:tcPr>
                  <w:tcW w:w="176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 w:val="20"/>
                      <w:szCs w:val="20"/>
                    </w:rPr>
                  </w:pPr>
                </w:p>
              </w:tc>
              <w:tc>
                <w:tcPr>
                  <w:tcW w:w="1840" w:type="dxa"/>
                  <w:tcBorders>
                    <w:top w:val="nil"/>
                    <w:left w:val="nil"/>
                    <w:bottom w:val="single" w:sz="4" w:space="0" w:color="auto"/>
                    <w:right w:val="single" w:sz="4" w:space="0" w:color="auto"/>
                  </w:tcBorders>
                  <w:shd w:val="clear" w:color="000000" w:fill="FFFFFF"/>
                  <w:hideMark/>
                </w:tcPr>
                <w:p w:rsidR="00912F44" w:rsidRPr="00912F44" w:rsidRDefault="00912F44" w:rsidP="00912F44">
                  <w:pPr>
                    <w:ind w:firstLine="0"/>
                    <w:jc w:val="left"/>
                    <w:rPr>
                      <w:color w:val="auto"/>
                      <w:szCs w:val="24"/>
                    </w:rPr>
                  </w:pPr>
                  <w:r w:rsidRPr="00912F44">
                    <w:rPr>
                      <w:color w:val="auto"/>
                      <w:szCs w:val="24"/>
                    </w:rPr>
                    <w:t xml:space="preserve">ИТОГО       </w:t>
                  </w:r>
                </w:p>
              </w:tc>
              <w:tc>
                <w:tcPr>
                  <w:tcW w:w="13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3175"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Cs w:val="24"/>
                    </w:rPr>
                  </w:pPr>
                </w:p>
              </w:tc>
            </w:tr>
            <w:tr w:rsidR="00912F44" w:rsidRPr="00912F44" w:rsidTr="00912F44">
              <w:trPr>
                <w:trHeight w:val="540"/>
              </w:trPr>
              <w:tc>
                <w:tcPr>
                  <w:tcW w:w="2680" w:type="dxa"/>
                  <w:vMerge w:val="restart"/>
                  <w:tcBorders>
                    <w:top w:val="nil"/>
                    <w:left w:val="single" w:sz="4" w:space="0" w:color="auto"/>
                    <w:bottom w:val="single" w:sz="4" w:space="0" w:color="000000"/>
                    <w:right w:val="single" w:sz="4" w:space="0" w:color="auto"/>
                  </w:tcBorders>
                  <w:shd w:val="clear" w:color="auto" w:fill="auto"/>
                  <w:hideMark/>
                </w:tcPr>
                <w:p w:rsidR="00912F44" w:rsidRPr="00912F44" w:rsidRDefault="00912F44" w:rsidP="00912F44">
                  <w:pPr>
                    <w:ind w:firstLine="0"/>
                    <w:jc w:val="left"/>
                    <w:rPr>
                      <w:color w:val="auto"/>
                      <w:szCs w:val="24"/>
                    </w:rPr>
                  </w:pPr>
                  <w:r w:rsidRPr="00912F44">
                    <w:rPr>
                      <w:color w:val="auto"/>
                      <w:szCs w:val="24"/>
                    </w:rPr>
                    <w:lastRenderedPageBreak/>
                    <w:t>4. Разработка проектов организации дорожного движения(ПОДД) на территории  муниципального района.</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rsidR="00912F44" w:rsidRPr="00912F44" w:rsidRDefault="00912F44" w:rsidP="00912F44">
                  <w:pPr>
                    <w:ind w:firstLine="0"/>
                    <w:jc w:val="center"/>
                    <w:rPr>
                      <w:color w:val="auto"/>
                      <w:sz w:val="20"/>
                      <w:szCs w:val="20"/>
                    </w:rPr>
                  </w:pPr>
                  <w:r w:rsidRPr="00912F44">
                    <w:rPr>
                      <w:color w:val="auto"/>
                      <w:sz w:val="20"/>
                      <w:szCs w:val="20"/>
                    </w:rPr>
                    <w:t>Отдел дорожной деятельности и транспорта администрации МО "Пинежский район"</w:t>
                  </w:r>
                </w:p>
              </w:tc>
              <w:tc>
                <w:tcPr>
                  <w:tcW w:w="1840" w:type="dxa"/>
                  <w:tcBorders>
                    <w:top w:val="nil"/>
                    <w:left w:val="nil"/>
                    <w:bottom w:val="single" w:sz="4" w:space="0" w:color="auto"/>
                    <w:right w:val="single" w:sz="4" w:space="0" w:color="auto"/>
                  </w:tcBorders>
                  <w:shd w:val="clear" w:color="auto" w:fill="auto"/>
                  <w:vAlign w:val="center"/>
                  <w:hideMark/>
                </w:tcPr>
                <w:p w:rsidR="00912F44" w:rsidRPr="00912F44" w:rsidRDefault="00912F44" w:rsidP="00912F44">
                  <w:pPr>
                    <w:ind w:firstLine="0"/>
                    <w:jc w:val="left"/>
                    <w:rPr>
                      <w:color w:val="auto"/>
                      <w:szCs w:val="24"/>
                    </w:rPr>
                  </w:pPr>
                  <w:r w:rsidRPr="00912F44">
                    <w:rPr>
                      <w:color w:val="auto"/>
                      <w:szCs w:val="24"/>
                    </w:rPr>
                    <w:t>федеральный</w:t>
                  </w:r>
                </w:p>
              </w:tc>
              <w:tc>
                <w:tcPr>
                  <w:tcW w:w="13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0,00</w:t>
                  </w:r>
                </w:p>
              </w:tc>
              <w:tc>
                <w:tcPr>
                  <w:tcW w:w="3175" w:type="dxa"/>
                  <w:vMerge w:val="restart"/>
                  <w:tcBorders>
                    <w:top w:val="nil"/>
                    <w:left w:val="single" w:sz="4" w:space="0" w:color="auto"/>
                    <w:bottom w:val="single" w:sz="4" w:space="0" w:color="000000"/>
                    <w:right w:val="single" w:sz="4" w:space="0" w:color="auto"/>
                  </w:tcBorders>
                  <w:shd w:val="clear" w:color="auto" w:fill="auto"/>
                  <w:vAlign w:val="center"/>
                  <w:hideMark/>
                </w:tcPr>
                <w:p w:rsidR="00912F44" w:rsidRPr="00912F44" w:rsidRDefault="00912F44" w:rsidP="00912F44">
                  <w:pPr>
                    <w:spacing w:after="240"/>
                    <w:ind w:firstLine="0"/>
                    <w:jc w:val="center"/>
                    <w:rPr>
                      <w:color w:val="auto"/>
                      <w:sz w:val="20"/>
                      <w:szCs w:val="20"/>
                    </w:rPr>
                  </w:pPr>
                  <w:r w:rsidRPr="00912F44">
                    <w:rPr>
                      <w:color w:val="auto"/>
                      <w:sz w:val="20"/>
                      <w:szCs w:val="20"/>
                    </w:rPr>
                    <w:br/>
                  </w:r>
                  <w:r w:rsidRPr="00912F44">
                    <w:rPr>
                      <w:color w:val="auto"/>
                      <w:sz w:val="20"/>
                      <w:szCs w:val="20"/>
                    </w:rPr>
                    <w:br/>
                  </w:r>
                  <w:r w:rsidRPr="00912F44">
                    <w:rPr>
                      <w:color w:val="auto"/>
                      <w:sz w:val="20"/>
                      <w:szCs w:val="20"/>
                    </w:rPr>
                    <w:br/>
                  </w:r>
                  <w:r w:rsidRPr="00912F44">
                    <w:rPr>
                      <w:color w:val="auto"/>
                      <w:sz w:val="20"/>
                      <w:szCs w:val="20"/>
                    </w:rPr>
                    <w:br/>
                  </w:r>
                  <w:r w:rsidRPr="00912F44">
                    <w:rPr>
                      <w:color w:val="auto"/>
                      <w:sz w:val="20"/>
                      <w:szCs w:val="20"/>
                    </w:rPr>
                    <w:br/>
                  </w:r>
                  <w:r w:rsidRPr="00912F44">
                    <w:rPr>
                      <w:color w:val="auto"/>
                      <w:sz w:val="20"/>
                      <w:szCs w:val="20"/>
                    </w:rPr>
                    <w:br/>
                  </w:r>
                  <w:r w:rsidRPr="00912F44">
                    <w:rPr>
                      <w:color w:val="auto"/>
                      <w:sz w:val="20"/>
                      <w:szCs w:val="20"/>
                    </w:rPr>
                    <w:br/>
                  </w:r>
                  <w:r w:rsidRPr="00912F44">
                    <w:rPr>
                      <w:color w:val="auto"/>
                      <w:sz w:val="20"/>
                      <w:szCs w:val="20"/>
                    </w:rPr>
                    <w:br/>
                  </w:r>
                  <w:r w:rsidRPr="00912F44">
                    <w:rPr>
                      <w:color w:val="auto"/>
                      <w:sz w:val="20"/>
                      <w:szCs w:val="20"/>
                    </w:rPr>
                    <w:br/>
                  </w:r>
                </w:p>
              </w:tc>
            </w:tr>
            <w:tr w:rsidR="00912F44" w:rsidRPr="00912F44" w:rsidTr="00912F44">
              <w:trPr>
                <w:trHeight w:val="360"/>
              </w:trPr>
              <w:tc>
                <w:tcPr>
                  <w:tcW w:w="268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Cs w:val="24"/>
                    </w:rPr>
                  </w:pPr>
                </w:p>
              </w:tc>
              <w:tc>
                <w:tcPr>
                  <w:tcW w:w="176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 w:val="20"/>
                      <w:szCs w:val="20"/>
                    </w:rPr>
                  </w:pPr>
                </w:p>
              </w:tc>
              <w:tc>
                <w:tcPr>
                  <w:tcW w:w="184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left"/>
                    <w:rPr>
                      <w:color w:val="auto"/>
                      <w:szCs w:val="24"/>
                    </w:rPr>
                  </w:pPr>
                  <w:r w:rsidRPr="00912F44">
                    <w:rPr>
                      <w:color w:val="auto"/>
                      <w:szCs w:val="24"/>
                    </w:rPr>
                    <w:t xml:space="preserve">областной   </w:t>
                  </w:r>
                </w:p>
              </w:tc>
              <w:tc>
                <w:tcPr>
                  <w:tcW w:w="13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0,00</w:t>
                  </w:r>
                </w:p>
              </w:tc>
              <w:tc>
                <w:tcPr>
                  <w:tcW w:w="3175"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 w:val="20"/>
                      <w:szCs w:val="20"/>
                    </w:rPr>
                  </w:pPr>
                </w:p>
              </w:tc>
            </w:tr>
            <w:tr w:rsidR="00912F44" w:rsidRPr="00912F44" w:rsidTr="00912F44">
              <w:trPr>
                <w:trHeight w:val="705"/>
              </w:trPr>
              <w:tc>
                <w:tcPr>
                  <w:tcW w:w="268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Cs w:val="24"/>
                    </w:rPr>
                  </w:pPr>
                </w:p>
              </w:tc>
              <w:tc>
                <w:tcPr>
                  <w:tcW w:w="176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 w:val="20"/>
                      <w:szCs w:val="20"/>
                    </w:rPr>
                  </w:pPr>
                </w:p>
              </w:tc>
              <w:tc>
                <w:tcPr>
                  <w:tcW w:w="184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left"/>
                    <w:rPr>
                      <w:color w:val="auto"/>
                      <w:szCs w:val="24"/>
                    </w:rPr>
                  </w:pPr>
                  <w:r w:rsidRPr="00912F44">
                    <w:rPr>
                      <w:color w:val="auto"/>
                      <w:szCs w:val="24"/>
                    </w:rPr>
                    <w:t>районный</w:t>
                  </w:r>
                </w:p>
              </w:tc>
              <w:tc>
                <w:tcPr>
                  <w:tcW w:w="13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3175"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 w:val="20"/>
                      <w:szCs w:val="20"/>
                    </w:rPr>
                  </w:pPr>
                </w:p>
              </w:tc>
            </w:tr>
            <w:tr w:rsidR="00912F44" w:rsidRPr="00912F44" w:rsidTr="00912F44">
              <w:trPr>
                <w:trHeight w:val="690"/>
              </w:trPr>
              <w:tc>
                <w:tcPr>
                  <w:tcW w:w="268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Cs w:val="24"/>
                    </w:rPr>
                  </w:pPr>
                </w:p>
              </w:tc>
              <w:tc>
                <w:tcPr>
                  <w:tcW w:w="176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 w:val="20"/>
                      <w:szCs w:val="20"/>
                    </w:rPr>
                  </w:pPr>
                </w:p>
              </w:tc>
              <w:tc>
                <w:tcPr>
                  <w:tcW w:w="184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left"/>
                    <w:rPr>
                      <w:color w:val="auto"/>
                      <w:szCs w:val="24"/>
                    </w:rPr>
                  </w:pPr>
                  <w:r w:rsidRPr="00912F44">
                    <w:rPr>
                      <w:color w:val="auto"/>
                      <w:szCs w:val="24"/>
                    </w:rPr>
                    <w:t>внебюджетные</w:t>
                  </w:r>
                </w:p>
              </w:tc>
              <w:tc>
                <w:tcPr>
                  <w:tcW w:w="13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3175"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 w:val="20"/>
                      <w:szCs w:val="20"/>
                    </w:rPr>
                  </w:pPr>
                </w:p>
              </w:tc>
            </w:tr>
            <w:tr w:rsidR="00912F44" w:rsidRPr="00912F44" w:rsidTr="00912F44">
              <w:trPr>
                <w:trHeight w:val="270"/>
              </w:trPr>
              <w:tc>
                <w:tcPr>
                  <w:tcW w:w="268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Cs w:val="24"/>
                    </w:rPr>
                  </w:pPr>
                </w:p>
              </w:tc>
              <w:tc>
                <w:tcPr>
                  <w:tcW w:w="176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 w:val="20"/>
                      <w:szCs w:val="20"/>
                    </w:rPr>
                  </w:pPr>
                </w:p>
              </w:tc>
              <w:tc>
                <w:tcPr>
                  <w:tcW w:w="1840" w:type="dxa"/>
                  <w:tcBorders>
                    <w:top w:val="nil"/>
                    <w:left w:val="nil"/>
                    <w:bottom w:val="single" w:sz="4" w:space="0" w:color="auto"/>
                    <w:right w:val="single" w:sz="4" w:space="0" w:color="auto"/>
                  </w:tcBorders>
                  <w:shd w:val="clear" w:color="000000" w:fill="FFFFFF"/>
                  <w:hideMark/>
                </w:tcPr>
                <w:p w:rsidR="00912F44" w:rsidRPr="00912F44" w:rsidRDefault="00912F44" w:rsidP="00912F44">
                  <w:pPr>
                    <w:ind w:firstLine="0"/>
                    <w:jc w:val="left"/>
                    <w:rPr>
                      <w:color w:val="auto"/>
                      <w:szCs w:val="24"/>
                    </w:rPr>
                  </w:pPr>
                  <w:r w:rsidRPr="00912F44">
                    <w:rPr>
                      <w:color w:val="auto"/>
                      <w:szCs w:val="24"/>
                    </w:rPr>
                    <w:t xml:space="preserve">ИТОГО       </w:t>
                  </w:r>
                </w:p>
              </w:tc>
              <w:tc>
                <w:tcPr>
                  <w:tcW w:w="13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3175"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 w:val="20"/>
                      <w:szCs w:val="20"/>
                    </w:rPr>
                  </w:pPr>
                </w:p>
              </w:tc>
            </w:tr>
            <w:tr w:rsidR="00912F44" w:rsidRPr="00912F44" w:rsidTr="00912F44">
              <w:trPr>
                <w:trHeight w:val="270"/>
              </w:trPr>
              <w:tc>
                <w:tcPr>
                  <w:tcW w:w="2680" w:type="dxa"/>
                  <w:vMerge w:val="restart"/>
                  <w:tcBorders>
                    <w:top w:val="nil"/>
                    <w:left w:val="single" w:sz="4" w:space="0" w:color="auto"/>
                    <w:bottom w:val="single" w:sz="4" w:space="0" w:color="000000"/>
                    <w:right w:val="single" w:sz="4" w:space="0" w:color="auto"/>
                  </w:tcBorders>
                  <w:shd w:val="clear" w:color="auto" w:fill="auto"/>
                  <w:hideMark/>
                </w:tcPr>
                <w:p w:rsidR="00912F44" w:rsidRPr="00912F44" w:rsidRDefault="00912F44" w:rsidP="00912F44">
                  <w:pPr>
                    <w:ind w:firstLine="0"/>
                    <w:jc w:val="left"/>
                    <w:rPr>
                      <w:color w:val="auto"/>
                      <w:szCs w:val="24"/>
                    </w:rPr>
                  </w:pPr>
                  <w:r w:rsidRPr="00912F44">
                    <w:rPr>
                      <w:color w:val="auto"/>
                      <w:szCs w:val="24"/>
                    </w:rPr>
                    <w:t>5. Ремонт автомобильных дорог (в т.ч. элементов их обустройства), мостов</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rsidR="00912F44" w:rsidRPr="00912F44" w:rsidRDefault="00912F44" w:rsidP="00912F44">
                  <w:pPr>
                    <w:ind w:firstLine="0"/>
                    <w:jc w:val="center"/>
                    <w:rPr>
                      <w:color w:val="auto"/>
                      <w:sz w:val="20"/>
                      <w:szCs w:val="20"/>
                    </w:rPr>
                  </w:pPr>
                  <w:r w:rsidRPr="00912F44">
                    <w:rPr>
                      <w:color w:val="auto"/>
                      <w:sz w:val="20"/>
                      <w:szCs w:val="20"/>
                    </w:rPr>
                    <w:t>Отдел дорожной деятельности и транспорта администрации МО "Пинежский район"</w:t>
                  </w:r>
                </w:p>
              </w:tc>
              <w:tc>
                <w:tcPr>
                  <w:tcW w:w="1840" w:type="dxa"/>
                  <w:tcBorders>
                    <w:top w:val="nil"/>
                    <w:left w:val="nil"/>
                    <w:bottom w:val="single" w:sz="4" w:space="0" w:color="auto"/>
                    <w:right w:val="single" w:sz="4" w:space="0" w:color="auto"/>
                  </w:tcBorders>
                  <w:shd w:val="clear" w:color="auto" w:fill="auto"/>
                  <w:vAlign w:val="center"/>
                  <w:hideMark/>
                </w:tcPr>
                <w:p w:rsidR="00912F44" w:rsidRPr="00912F44" w:rsidRDefault="00912F44" w:rsidP="00912F44">
                  <w:pPr>
                    <w:ind w:firstLine="0"/>
                    <w:jc w:val="left"/>
                    <w:rPr>
                      <w:color w:val="auto"/>
                      <w:szCs w:val="24"/>
                    </w:rPr>
                  </w:pPr>
                  <w:r w:rsidRPr="00912F44">
                    <w:rPr>
                      <w:color w:val="auto"/>
                      <w:szCs w:val="24"/>
                    </w:rPr>
                    <w:t>федеральный</w:t>
                  </w:r>
                </w:p>
              </w:tc>
              <w:tc>
                <w:tcPr>
                  <w:tcW w:w="13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3175" w:type="dxa"/>
                  <w:vMerge w:val="restart"/>
                  <w:tcBorders>
                    <w:top w:val="nil"/>
                    <w:left w:val="single" w:sz="4" w:space="0" w:color="auto"/>
                    <w:bottom w:val="single" w:sz="4" w:space="0" w:color="000000"/>
                    <w:right w:val="single" w:sz="4" w:space="0" w:color="auto"/>
                  </w:tcBorders>
                  <w:shd w:val="clear" w:color="auto" w:fill="auto"/>
                  <w:hideMark/>
                </w:tcPr>
                <w:p w:rsidR="00912F44" w:rsidRPr="00912F44" w:rsidRDefault="00912F44" w:rsidP="001D0566">
                  <w:pPr>
                    <w:spacing w:after="240"/>
                    <w:ind w:firstLine="0"/>
                    <w:jc w:val="center"/>
                    <w:rPr>
                      <w:color w:val="000000"/>
                      <w:sz w:val="15"/>
                      <w:szCs w:val="15"/>
                    </w:rPr>
                  </w:pPr>
                  <w:r w:rsidRPr="00912F44">
                    <w:rPr>
                      <w:color w:val="000000"/>
                      <w:sz w:val="15"/>
                      <w:szCs w:val="15"/>
                    </w:rPr>
                    <w:br/>
                  </w:r>
                  <w:r w:rsidRPr="00912F44">
                    <w:rPr>
                      <w:color w:val="000000"/>
                      <w:sz w:val="15"/>
                      <w:szCs w:val="15"/>
                    </w:rPr>
                    <w:br/>
                    <w:t>1. Ремонт автомобильной дороги «Шилега – Березник», км 7+001, Пинежского района Архангельской области (устройство временного объездного моста через реку Нельнюга) 2.Ремонт (замена отдельных балок пролетных строений ( до 25%) автомобильной дороги общего пользования местного значения дер.Веегора (околок Ступино) ,3. Ремонт тротуаров ул.Первомайская пос.Пинега 4.Ремонт автомобильной дороги общего пользования местного значения ул.Новая,</w:t>
                  </w:r>
                  <w:r w:rsidR="00DA2263">
                    <w:rPr>
                      <w:color w:val="000000"/>
                      <w:sz w:val="15"/>
                      <w:szCs w:val="15"/>
                    </w:rPr>
                    <w:t xml:space="preserve"> </w:t>
                  </w:r>
                  <w:r w:rsidRPr="00912F44">
                    <w:rPr>
                      <w:color w:val="000000"/>
                      <w:sz w:val="15"/>
                      <w:szCs w:val="15"/>
                    </w:rPr>
                    <w:t>Гаражная,</w:t>
                  </w:r>
                  <w:r w:rsidR="00DA2263">
                    <w:rPr>
                      <w:color w:val="000000"/>
                      <w:sz w:val="15"/>
                      <w:szCs w:val="15"/>
                    </w:rPr>
                    <w:t xml:space="preserve"> </w:t>
                  </w:r>
                  <w:r w:rsidRPr="00912F44">
                    <w:rPr>
                      <w:color w:val="000000"/>
                      <w:sz w:val="15"/>
                      <w:szCs w:val="15"/>
                    </w:rPr>
                    <w:t>Молодежная,Набережная пос.Шилега на территории МО "Шилегское"Пинежского района Архангельской области 5. Ремонт тро</w:t>
                  </w:r>
                  <w:r w:rsidR="00DA2263">
                    <w:rPr>
                      <w:color w:val="000000"/>
                      <w:sz w:val="15"/>
                      <w:szCs w:val="15"/>
                    </w:rPr>
                    <w:t>т</w:t>
                  </w:r>
                  <w:r w:rsidRPr="00912F44">
                    <w:rPr>
                      <w:color w:val="000000"/>
                      <w:sz w:val="15"/>
                      <w:szCs w:val="15"/>
                    </w:rPr>
                    <w:t>уаров  ул.Колхозная, Комсосольская,</w:t>
                  </w:r>
                  <w:r w:rsidR="00DA2263">
                    <w:rPr>
                      <w:color w:val="000000"/>
                      <w:sz w:val="15"/>
                      <w:szCs w:val="15"/>
                    </w:rPr>
                    <w:t xml:space="preserve"> </w:t>
                  </w:r>
                  <w:r w:rsidRPr="00912F44">
                    <w:rPr>
                      <w:color w:val="000000"/>
                      <w:sz w:val="15"/>
                      <w:szCs w:val="15"/>
                    </w:rPr>
                    <w:t>Победы, Ленина, Теплова с.Карпогоры на  территории МО "Карпогорское",  ремонт тротуаров ул.поселек Таежный, автодорога вдоль поселка на 2022 год.</w:t>
                  </w:r>
                  <w:r w:rsidRPr="00912F44">
                    <w:rPr>
                      <w:color w:val="000000"/>
                      <w:sz w:val="15"/>
                      <w:szCs w:val="15"/>
                    </w:rPr>
                    <w:br/>
                    <w:t>1. Ремонт автомобильной дороги «Шилега – Березник», км 7+001, Пинежского района Архангельской области (устройство временного объездного моста через реку Нельнюга).</w:t>
                  </w:r>
                  <w:r w:rsidRPr="00912F44">
                    <w:rPr>
                      <w:color w:val="000000"/>
                      <w:sz w:val="15"/>
                      <w:szCs w:val="15"/>
                    </w:rPr>
                    <w:br/>
                    <w:t xml:space="preserve">  2. Строительный контроль по ремонту автомобильной дороги «Шилега – Березник», км 7+001, Пинежского района Архангельской области (устройство временного объездного моста через реку Нельнюга) на 2023 год</w:t>
                  </w:r>
                  <w:r w:rsidRPr="00912F44">
                    <w:rPr>
                      <w:color w:val="000000"/>
                      <w:sz w:val="15"/>
                      <w:szCs w:val="15"/>
                    </w:rPr>
                    <w:br/>
                  </w:r>
                  <w:r w:rsidR="001D0566">
                    <w:rPr>
                      <w:color w:val="000000"/>
                      <w:sz w:val="15"/>
                      <w:szCs w:val="15"/>
                    </w:rPr>
                    <w:t>Ремонт тротуаров по улицам Быстрова, Ленина, Пионерская, Победы, Октябрьская, Кудрина, Комсомольская, Ф. Абрамова в с. Карпогоры в 2023 году</w:t>
                  </w:r>
                  <w:r w:rsidRPr="00912F44">
                    <w:rPr>
                      <w:color w:val="000000"/>
                      <w:sz w:val="15"/>
                      <w:szCs w:val="15"/>
                    </w:rPr>
                    <w:br/>
                  </w:r>
                  <w:r w:rsidRPr="00912F44">
                    <w:rPr>
                      <w:color w:val="000000"/>
                      <w:sz w:val="15"/>
                      <w:szCs w:val="15"/>
                    </w:rPr>
                    <w:br/>
                  </w:r>
                  <w:r w:rsidRPr="00912F44">
                    <w:rPr>
                      <w:color w:val="000000"/>
                      <w:sz w:val="15"/>
                      <w:szCs w:val="15"/>
                    </w:rPr>
                    <w:br/>
                  </w:r>
                </w:p>
              </w:tc>
            </w:tr>
            <w:tr w:rsidR="00912F44" w:rsidRPr="00912F44" w:rsidTr="00912F44">
              <w:trPr>
                <w:trHeight w:val="285"/>
              </w:trPr>
              <w:tc>
                <w:tcPr>
                  <w:tcW w:w="268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Cs w:val="24"/>
                    </w:rPr>
                  </w:pPr>
                </w:p>
              </w:tc>
              <w:tc>
                <w:tcPr>
                  <w:tcW w:w="176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 w:val="20"/>
                      <w:szCs w:val="20"/>
                    </w:rPr>
                  </w:pPr>
                </w:p>
              </w:tc>
              <w:tc>
                <w:tcPr>
                  <w:tcW w:w="184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left"/>
                    <w:rPr>
                      <w:color w:val="auto"/>
                      <w:szCs w:val="24"/>
                    </w:rPr>
                  </w:pPr>
                  <w:r w:rsidRPr="00912F44">
                    <w:rPr>
                      <w:color w:val="auto"/>
                      <w:szCs w:val="24"/>
                    </w:rPr>
                    <w:t xml:space="preserve">областной   </w:t>
                  </w:r>
                </w:p>
              </w:tc>
              <w:tc>
                <w:tcPr>
                  <w:tcW w:w="13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37456,7</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581,9</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36874,8</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3175"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000000"/>
                      <w:sz w:val="15"/>
                      <w:szCs w:val="15"/>
                    </w:rPr>
                  </w:pPr>
                </w:p>
              </w:tc>
            </w:tr>
            <w:tr w:rsidR="00912F44" w:rsidRPr="00912F44" w:rsidTr="00912F44">
              <w:trPr>
                <w:trHeight w:val="285"/>
              </w:trPr>
              <w:tc>
                <w:tcPr>
                  <w:tcW w:w="268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Cs w:val="24"/>
                    </w:rPr>
                  </w:pPr>
                </w:p>
              </w:tc>
              <w:tc>
                <w:tcPr>
                  <w:tcW w:w="176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 w:val="20"/>
                      <w:szCs w:val="20"/>
                    </w:rPr>
                  </w:pPr>
                </w:p>
              </w:tc>
              <w:tc>
                <w:tcPr>
                  <w:tcW w:w="184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left"/>
                    <w:rPr>
                      <w:color w:val="auto"/>
                      <w:szCs w:val="24"/>
                    </w:rPr>
                  </w:pPr>
                  <w:r w:rsidRPr="00912F44">
                    <w:rPr>
                      <w:color w:val="auto"/>
                      <w:szCs w:val="24"/>
                    </w:rPr>
                    <w:t>районный</w:t>
                  </w:r>
                </w:p>
              </w:tc>
              <w:tc>
                <w:tcPr>
                  <w:tcW w:w="1360" w:type="dxa"/>
                  <w:tcBorders>
                    <w:top w:val="nil"/>
                    <w:left w:val="nil"/>
                    <w:bottom w:val="single" w:sz="4" w:space="0" w:color="auto"/>
                    <w:right w:val="single" w:sz="4" w:space="0" w:color="auto"/>
                  </w:tcBorders>
                  <w:shd w:val="clear" w:color="auto" w:fill="auto"/>
                  <w:hideMark/>
                </w:tcPr>
                <w:p w:rsidR="00912F44" w:rsidRPr="00912F44" w:rsidRDefault="001D0566" w:rsidP="00912F44">
                  <w:pPr>
                    <w:ind w:firstLine="0"/>
                    <w:jc w:val="right"/>
                    <w:rPr>
                      <w:color w:val="auto"/>
                      <w:szCs w:val="24"/>
                    </w:rPr>
                  </w:pPr>
                  <w:r>
                    <w:rPr>
                      <w:color w:val="auto"/>
                      <w:szCs w:val="24"/>
                    </w:rPr>
                    <w:t>17958,8</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8758,0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1D0566" w:rsidP="00912F44">
                  <w:pPr>
                    <w:ind w:firstLine="0"/>
                    <w:jc w:val="right"/>
                    <w:rPr>
                      <w:color w:val="auto"/>
                      <w:szCs w:val="24"/>
                    </w:rPr>
                  </w:pPr>
                  <w:r>
                    <w:rPr>
                      <w:color w:val="auto"/>
                      <w:szCs w:val="24"/>
                    </w:rPr>
                    <w:t>9200,8</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3175"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000000"/>
                      <w:sz w:val="15"/>
                      <w:szCs w:val="15"/>
                    </w:rPr>
                  </w:pPr>
                </w:p>
              </w:tc>
            </w:tr>
            <w:tr w:rsidR="00912F44" w:rsidRPr="00912F44" w:rsidTr="00912F44">
              <w:trPr>
                <w:trHeight w:val="300"/>
              </w:trPr>
              <w:tc>
                <w:tcPr>
                  <w:tcW w:w="268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Cs w:val="24"/>
                    </w:rPr>
                  </w:pPr>
                </w:p>
              </w:tc>
              <w:tc>
                <w:tcPr>
                  <w:tcW w:w="176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 w:val="20"/>
                      <w:szCs w:val="20"/>
                    </w:rPr>
                  </w:pPr>
                </w:p>
              </w:tc>
              <w:tc>
                <w:tcPr>
                  <w:tcW w:w="184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left"/>
                    <w:rPr>
                      <w:color w:val="auto"/>
                      <w:szCs w:val="24"/>
                    </w:rPr>
                  </w:pPr>
                  <w:r w:rsidRPr="00912F44">
                    <w:rPr>
                      <w:color w:val="auto"/>
                      <w:szCs w:val="24"/>
                    </w:rPr>
                    <w:t>внебюджетные</w:t>
                  </w:r>
                </w:p>
              </w:tc>
              <w:tc>
                <w:tcPr>
                  <w:tcW w:w="13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3175"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000000"/>
                      <w:sz w:val="15"/>
                      <w:szCs w:val="15"/>
                    </w:rPr>
                  </w:pPr>
                </w:p>
              </w:tc>
            </w:tr>
            <w:tr w:rsidR="00912F44" w:rsidRPr="00912F44" w:rsidTr="00912F44">
              <w:trPr>
                <w:trHeight w:val="300"/>
              </w:trPr>
              <w:tc>
                <w:tcPr>
                  <w:tcW w:w="268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Cs w:val="24"/>
                    </w:rPr>
                  </w:pPr>
                </w:p>
              </w:tc>
              <w:tc>
                <w:tcPr>
                  <w:tcW w:w="176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 w:val="20"/>
                      <w:szCs w:val="20"/>
                    </w:rPr>
                  </w:pPr>
                </w:p>
              </w:tc>
              <w:tc>
                <w:tcPr>
                  <w:tcW w:w="184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left"/>
                    <w:rPr>
                      <w:color w:val="auto"/>
                      <w:szCs w:val="24"/>
                    </w:rPr>
                  </w:pPr>
                  <w:r w:rsidRPr="00912F44">
                    <w:rPr>
                      <w:color w:val="auto"/>
                      <w:szCs w:val="24"/>
                    </w:rPr>
                    <w:t> </w:t>
                  </w:r>
                </w:p>
              </w:tc>
              <w:tc>
                <w:tcPr>
                  <w:tcW w:w="13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left"/>
                    <w:rPr>
                      <w:color w:val="auto"/>
                      <w:szCs w:val="24"/>
                    </w:rPr>
                  </w:pPr>
                  <w:r w:rsidRPr="00912F44">
                    <w:rPr>
                      <w:color w:val="auto"/>
                      <w:szCs w:val="24"/>
                    </w:rPr>
                    <w:t> </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left"/>
                    <w:rPr>
                      <w:color w:val="auto"/>
                      <w:szCs w:val="24"/>
                    </w:rPr>
                  </w:pPr>
                  <w:r w:rsidRPr="00912F44">
                    <w:rPr>
                      <w:color w:val="auto"/>
                      <w:szCs w:val="24"/>
                    </w:rPr>
                    <w:t> </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left"/>
                    <w:rPr>
                      <w:color w:val="auto"/>
                      <w:szCs w:val="24"/>
                    </w:rPr>
                  </w:pPr>
                  <w:r w:rsidRPr="00912F44">
                    <w:rPr>
                      <w:color w:val="auto"/>
                      <w:szCs w:val="24"/>
                    </w:rPr>
                    <w:t> </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left"/>
                    <w:rPr>
                      <w:color w:val="auto"/>
                      <w:szCs w:val="24"/>
                    </w:rPr>
                  </w:pPr>
                  <w:r w:rsidRPr="00912F44">
                    <w:rPr>
                      <w:color w:val="auto"/>
                      <w:szCs w:val="24"/>
                    </w:rPr>
                    <w:t> </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left"/>
                    <w:rPr>
                      <w:color w:val="auto"/>
                      <w:szCs w:val="24"/>
                    </w:rPr>
                  </w:pPr>
                  <w:r w:rsidRPr="00912F44">
                    <w:rPr>
                      <w:color w:val="auto"/>
                      <w:szCs w:val="24"/>
                    </w:rPr>
                    <w:t> </w:t>
                  </w:r>
                </w:p>
              </w:tc>
              <w:tc>
                <w:tcPr>
                  <w:tcW w:w="3175"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000000"/>
                      <w:sz w:val="15"/>
                      <w:szCs w:val="15"/>
                    </w:rPr>
                  </w:pPr>
                </w:p>
              </w:tc>
            </w:tr>
            <w:tr w:rsidR="00912F44" w:rsidRPr="00912F44" w:rsidTr="00912F44">
              <w:trPr>
                <w:trHeight w:val="990"/>
              </w:trPr>
              <w:tc>
                <w:tcPr>
                  <w:tcW w:w="268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Cs w:val="24"/>
                    </w:rPr>
                  </w:pPr>
                </w:p>
              </w:tc>
              <w:tc>
                <w:tcPr>
                  <w:tcW w:w="176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 w:val="20"/>
                      <w:szCs w:val="20"/>
                    </w:rPr>
                  </w:pPr>
                </w:p>
              </w:tc>
              <w:tc>
                <w:tcPr>
                  <w:tcW w:w="1840" w:type="dxa"/>
                  <w:tcBorders>
                    <w:top w:val="nil"/>
                    <w:left w:val="nil"/>
                    <w:bottom w:val="single" w:sz="4" w:space="0" w:color="auto"/>
                    <w:right w:val="single" w:sz="4" w:space="0" w:color="auto"/>
                  </w:tcBorders>
                  <w:shd w:val="clear" w:color="000000" w:fill="FFFFFF"/>
                  <w:hideMark/>
                </w:tcPr>
                <w:p w:rsidR="00912F44" w:rsidRPr="00912F44" w:rsidRDefault="00912F44" w:rsidP="00912F44">
                  <w:pPr>
                    <w:ind w:firstLine="0"/>
                    <w:jc w:val="left"/>
                    <w:rPr>
                      <w:color w:val="auto"/>
                      <w:szCs w:val="24"/>
                    </w:rPr>
                  </w:pPr>
                  <w:r w:rsidRPr="00912F44">
                    <w:rPr>
                      <w:color w:val="auto"/>
                      <w:szCs w:val="24"/>
                    </w:rPr>
                    <w:t xml:space="preserve">ИТОГО       </w:t>
                  </w:r>
                </w:p>
              </w:tc>
              <w:tc>
                <w:tcPr>
                  <w:tcW w:w="1360" w:type="dxa"/>
                  <w:tcBorders>
                    <w:top w:val="nil"/>
                    <w:left w:val="nil"/>
                    <w:bottom w:val="single" w:sz="4" w:space="0" w:color="auto"/>
                    <w:right w:val="single" w:sz="4" w:space="0" w:color="auto"/>
                  </w:tcBorders>
                  <w:shd w:val="clear" w:color="auto" w:fill="auto"/>
                  <w:hideMark/>
                </w:tcPr>
                <w:p w:rsidR="00912F44" w:rsidRPr="00912F44" w:rsidRDefault="001D0566" w:rsidP="00912F44">
                  <w:pPr>
                    <w:ind w:firstLine="0"/>
                    <w:jc w:val="right"/>
                    <w:rPr>
                      <w:color w:val="auto"/>
                      <w:szCs w:val="24"/>
                    </w:rPr>
                  </w:pPr>
                  <w:r>
                    <w:rPr>
                      <w:color w:val="auto"/>
                      <w:szCs w:val="24"/>
                    </w:rPr>
                    <w:t>55415,5</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9339,9</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1D0566" w:rsidP="00912F44">
                  <w:pPr>
                    <w:ind w:firstLine="0"/>
                    <w:jc w:val="right"/>
                    <w:rPr>
                      <w:color w:val="auto"/>
                      <w:szCs w:val="24"/>
                    </w:rPr>
                  </w:pPr>
                  <w:r>
                    <w:rPr>
                      <w:color w:val="auto"/>
                      <w:szCs w:val="24"/>
                    </w:rPr>
                    <w:t>46075,6</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3175"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000000"/>
                      <w:sz w:val="15"/>
                      <w:szCs w:val="15"/>
                    </w:rPr>
                  </w:pPr>
                </w:p>
              </w:tc>
            </w:tr>
            <w:tr w:rsidR="00912F44" w:rsidRPr="00912F44" w:rsidTr="00912F44">
              <w:trPr>
                <w:trHeight w:val="435"/>
              </w:trPr>
              <w:tc>
                <w:tcPr>
                  <w:tcW w:w="2680" w:type="dxa"/>
                  <w:vMerge w:val="restart"/>
                  <w:tcBorders>
                    <w:top w:val="nil"/>
                    <w:left w:val="single" w:sz="4" w:space="0" w:color="auto"/>
                    <w:bottom w:val="single" w:sz="4" w:space="0" w:color="000000"/>
                    <w:right w:val="single" w:sz="4" w:space="0" w:color="auto"/>
                  </w:tcBorders>
                  <w:shd w:val="clear" w:color="auto" w:fill="auto"/>
                  <w:hideMark/>
                </w:tcPr>
                <w:p w:rsidR="00912F44" w:rsidRPr="00912F44" w:rsidRDefault="00912F44" w:rsidP="00912F44">
                  <w:pPr>
                    <w:ind w:firstLine="0"/>
                    <w:jc w:val="left"/>
                    <w:rPr>
                      <w:rFonts w:ascii="Calibri" w:hAnsi="Calibri"/>
                      <w:color w:val="000000"/>
                      <w:szCs w:val="24"/>
                    </w:rPr>
                  </w:pPr>
                  <w:r w:rsidRPr="00912F44">
                    <w:rPr>
                      <w:rFonts w:ascii="Calibri" w:hAnsi="Calibri"/>
                      <w:color w:val="000000"/>
                      <w:szCs w:val="24"/>
                    </w:rPr>
                    <w:lastRenderedPageBreak/>
                    <w:t xml:space="preserve">6. </w:t>
                  </w:r>
                  <w:r w:rsidRPr="00912F44">
                    <w:rPr>
                      <w:color w:val="000000"/>
                      <w:szCs w:val="24"/>
                    </w:rPr>
                    <w:t>Проектные и изыскательские работы, экспертиза, обследование объектов,</w:t>
                  </w:r>
                  <w:r w:rsidR="0026130E">
                    <w:rPr>
                      <w:color w:val="000000"/>
                      <w:szCs w:val="24"/>
                    </w:rPr>
                    <w:t xml:space="preserve"> </w:t>
                  </w:r>
                  <w:r w:rsidRPr="00912F44">
                    <w:rPr>
                      <w:color w:val="000000"/>
                      <w:szCs w:val="24"/>
                    </w:rPr>
                    <w:t xml:space="preserve">проверка достоверности сметной стоимости </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rsidR="00912F44" w:rsidRPr="00912F44" w:rsidRDefault="00912F44" w:rsidP="00912F44">
                  <w:pPr>
                    <w:ind w:firstLine="0"/>
                    <w:jc w:val="center"/>
                    <w:rPr>
                      <w:color w:val="auto"/>
                      <w:sz w:val="20"/>
                      <w:szCs w:val="20"/>
                    </w:rPr>
                  </w:pPr>
                  <w:r w:rsidRPr="00912F44">
                    <w:rPr>
                      <w:color w:val="auto"/>
                      <w:sz w:val="20"/>
                      <w:szCs w:val="20"/>
                    </w:rPr>
                    <w:t>Отдел дорожной деятельности и транспорта администрации МО "Пинежский район"</w:t>
                  </w:r>
                </w:p>
              </w:tc>
              <w:tc>
                <w:tcPr>
                  <w:tcW w:w="1840" w:type="dxa"/>
                  <w:tcBorders>
                    <w:top w:val="nil"/>
                    <w:left w:val="nil"/>
                    <w:bottom w:val="single" w:sz="4" w:space="0" w:color="auto"/>
                    <w:right w:val="single" w:sz="4" w:space="0" w:color="auto"/>
                  </w:tcBorders>
                  <w:shd w:val="clear" w:color="auto" w:fill="auto"/>
                  <w:vAlign w:val="center"/>
                  <w:hideMark/>
                </w:tcPr>
                <w:p w:rsidR="00912F44" w:rsidRPr="00912F44" w:rsidRDefault="00912F44" w:rsidP="00912F44">
                  <w:pPr>
                    <w:ind w:firstLine="0"/>
                    <w:jc w:val="left"/>
                    <w:rPr>
                      <w:color w:val="auto"/>
                      <w:szCs w:val="24"/>
                    </w:rPr>
                  </w:pPr>
                  <w:r w:rsidRPr="00912F44">
                    <w:rPr>
                      <w:color w:val="auto"/>
                      <w:szCs w:val="24"/>
                    </w:rPr>
                    <w:t>федеральный</w:t>
                  </w:r>
                </w:p>
              </w:tc>
              <w:tc>
                <w:tcPr>
                  <w:tcW w:w="1360" w:type="dxa"/>
                  <w:tcBorders>
                    <w:top w:val="nil"/>
                    <w:left w:val="nil"/>
                    <w:bottom w:val="single" w:sz="4" w:space="0" w:color="auto"/>
                    <w:right w:val="single" w:sz="4" w:space="0" w:color="auto"/>
                  </w:tcBorders>
                  <w:shd w:val="clear" w:color="000000" w:fill="FFFFFF"/>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3175" w:type="dxa"/>
                  <w:vMerge w:val="restart"/>
                  <w:tcBorders>
                    <w:top w:val="nil"/>
                    <w:left w:val="single" w:sz="4" w:space="0" w:color="auto"/>
                    <w:bottom w:val="single" w:sz="4" w:space="0" w:color="000000"/>
                    <w:right w:val="single" w:sz="4" w:space="0" w:color="auto"/>
                  </w:tcBorders>
                  <w:shd w:val="clear" w:color="auto" w:fill="auto"/>
                  <w:vAlign w:val="bottom"/>
                  <w:hideMark/>
                </w:tcPr>
                <w:p w:rsidR="0026130E" w:rsidRDefault="00912F44" w:rsidP="00912F44">
                  <w:pPr>
                    <w:spacing w:after="240"/>
                    <w:ind w:firstLine="0"/>
                    <w:jc w:val="left"/>
                    <w:rPr>
                      <w:color w:val="000000"/>
                      <w:sz w:val="14"/>
                      <w:szCs w:val="14"/>
                    </w:rPr>
                  </w:pPr>
                  <w:r w:rsidRPr="00912F44">
                    <w:rPr>
                      <w:color w:val="000000"/>
                      <w:sz w:val="14"/>
                      <w:szCs w:val="14"/>
                    </w:rPr>
                    <w:br/>
                    <w:t>1..Выполнение инженерных изысканий и осуществление подготовки проектной документации в целях капитального ремонта участка автомобильной дороги общего пользования местного значения по ул. Центральная д. Шардонемь Пинежского района Архангельской области на 2022-2023 гг.</w:t>
                  </w:r>
                </w:p>
                <w:p w:rsidR="00912F44" w:rsidRPr="00912F44" w:rsidRDefault="0026130E" w:rsidP="00912F44">
                  <w:pPr>
                    <w:spacing w:after="240"/>
                    <w:ind w:firstLine="0"/>
                    <w:jc w:val="left"/>
                    <w:rPr>
                      <w:color w:val="000000"/>
                      <w:sz w:val="14"/>
                      <w:szCs w:val="14"/>
                    </w:rPr>
                  </w:pPr>
                  <w:r>
                    <w:rPr>
                      <w:color w:val="000000"/>
                      <w:sz w:val="14"/>
                      <w:szCs w:val="14"/>
                    </w:rPr>
                    <w:t>2.Выполнение работ по разработке паспорта на участок автомобильной дороги общего пользования местного значения д. Остров-до автомобильной дороги Шуйга-Сура</w:t>
                  </w:r>
                  <w:r w:rsidR="00912F44" w:rsidRPr="00912F44">
                    <w:rPr>
                      <w:color w:val="000000"/>
                      <w:sz w:val="14"/>
                      <w:szCs w:val="14"/>
                    </w:rPr>
                    <w:br/>
                  </w:r>
                  <w:r w:rsidR="00912F44" w:rsidRPr="00912F44">
                    <w:rPr>
                      <w:color w:val="000000"/>
                      <w:sz w:val="14"/>
                      <w:szCs w:val="14"/>
                    </w:rPr>
                    <w:br/>
                  </w:r>
                  <w:r w:rsidR="00912F44" w:rsidRPr="00912F44">
                    <w:rPr>
                      <w:color w:val="000000"/>
                      <w:sz w:val="14"/>
                      <w:szCs w:val="14"/>
                    </w:rPr>
                    <w:br/>
                  </w:r>
                  <w:r w:rsidR="00912F44" w:rsidRPr="00912F44">
                    <w:rPr>
                      <w:color w:val="000000"/>
                      <w:sz w:val="14"/>
                      <w:szCs w:val="14"/>
                    </w:rPr>
                    <w:br/>
                  </w:r>
                  <w:r w:rsidR="00912F44" w:rsidRPr="00912F44">
                    <w:rPr>
                      <w:color w:val="000000"/>
                      <w:sz w:val="14"/>
                      <w:szCs w:val="14"/>
                    </w:rPr>
                    <w:br/>
                  </w:r>
                  <w:r w:rsidR="00912F44" w:rsidRPr="00912F44">
                    <w:rPr>
                      <w:color w:val="000000"/>
                      <w:sz w:val="14"/>
                      <w:szCs w:val="14"/>
                    </w:rPr>
                    <w:br/>
                  </w:r>
                  <w:r w:rsidR="00912F44" w:rsidRPr="00912F44">
                    <w:rPr>
                      <w:color w:val="000000"/>
                      <w:sz w:val="14"/>
                      <w:szCs w:val="14"/>
                    </w:rPr>
                    <w:br/>
                  </w:r>
                  <w:r w:rsidR="00912F44" w:rsidRPr="00912F44">
                    <w:rPr>
                      <w:color w:val="000000"/>
                      <w:sz w:val="14"/>
                      <w:szCs w:val="14"/>
                    </w:rPr>
                    <w:br/>
                  </w:r>
                  <w:r w:rsidR="00912F44" w:rsidRPr="00912F44">
                    <w:rPr>
                      <w:color w:val="000000"/>
                      <w:sz w:val="14"/>
                      <w:szCs w:val="14"/>
                    </w:rPr>
                    <w:br/>
                  </w:r>
                  <w:r w:rsidR="00912F44" w:rsidRPr="00912F44">
                    <w:rPr>
                      <w:color w:val="000000"/>
                      <w:sz w:val="14"/>
                      <w:szCs w:val="14"/>
                    </w:rPr>
                    <w:br/>
                  </w:r>
                  <w:r w:rsidR="00912F44" w:rsidRPr="00912F44">
                    <w:rPr>
                      <w:color w:val="000000"/>
                      <w:sz w:val="14"/>
                      <w:szCs w:val="14"/>
                    </w:rPr>
                    <w:br/>
                  </w:r>
                  <w:r w:rsidR="00912F44" w:rsidRPr="00912F44">
                    <w:rPr>
                      <w:color w:val="000000"/>
                      <w:sz w:val="14"/>
                      <w:szCs w:val="14"/>
                    </w:rPr>
                    <w:br/>
                  </w:r>
                  <w:r w:rsidR="00912F44" w:rsidRPr="00912F44">
                    <w:rPr>
                      <w:color w:val="000000"/>
                      <w:sz w:val="14"/>
                      <w:szCs w:val="14"/>
                    </w:rPr>
                    <w:br/>
                  </w:r>
                </w:p>
              </w:tc>
            </w:tr>
            <w:tr w:rsidR="00912F44" w:rsidRPr="00912F44" w:rsidTr="00912F44">
              <w:trPr>
                <w:trHeight w:val="390"/>
              </w:trPr>
              <w:tc>
                <w:tcPr>
                  <w:tcW w:w="268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rFonts w:ascii="Calibri" w:hAnsi="Calibri"/>
                      <w:color w:val="000000"/>
                      <w:szCs w:val="24"/>
                    </w:rPr>
                  </w:pPr>
                </w:p>
              </w:tc>
              <w:tc>
                <w:tcPr>
                  <w:tcW w:w="176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 w:val="20"/>
                      <w:szCs w:val="20"/>
                    </w:rPr>
                  </w:pPr>
                </w:p>
              </w:tc>
              <w:tc>
                <w:tcPr>
                  <w:tcW w:w="184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left"/>
                    <w:rPr>
                      <w:color w:val="auto"/>
                      <w:szCs w:val="24"/>
                    </w:rPr>
                  </w:pPr>
                  <w:r w:rsidRPr="00912F44">
                    <w:rPr>
                      <w:color w:val="auto"/>
                      <w:szCs w:val="24"/>
                    </w:rPr>
                    <w:t xml:space="preserve">областной   </w:t>
                  </w:r>
                </w:p>
              </w:tc>
              <w:tc>
                <w:tcPr>
                  <w:tcW w:w="1360" w:type="dxa"/>
                  <w:tcBorders>
                    <w:top w:val="nil"/>
                    <w:left w:val="nil"/>
                    <w:bottom w:val="single" w:sz="4" w:space="0" w:color="auto"/>
                    <w:right w:val="single" w:sz="4" w:space="0" w:color="auto"/>
                  </w:tcBorders>
                  <w:shd w:val="clear" w:color="000000" w:fill="FFFFFF"/>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3175"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000000"/>
                      <w:sz w:val="14"/>
                      <w:szCs w:val="14"/>
                    </w:rPr>
                  </w:pPr>
                </w:p>
              </w:tc>
            </w:tr>
            <w:tr w:rsidR="00912F44" w:rsidRPr="00912F44" w:rsidTr="00912F44">
              <w:trPr>
                <w:trHeight w:val="585"/>
              </w:trPr>
              <w:tc>
                <w:tcPr>
                  <w:tcW w:w="268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rFonts w:ascii="Calibri" w:hAnsi="Calibri"/>
                      <w:color w:val="000000"/>
                      <w:szCs w:val="24"/>
                    </w:rPr>
                  </w:pPr>
                </w:p>
              </w:tc>
              <w:tc>
                <w:tcPr>
                  <w:tcW w:w="176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 w:val="20"/>
                      <w:szCs w:val="20"/>
                    </w:rPr>
                  </w:pPr>
                </w:p>
              </w:tc>
              <w:tc>
                <w:tcPr>
                  <w:tcW w:w="184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left"/>
                    <w:rPr>
                      <w:color w:val="auto"/>
                      <w:szCs w:val="24"/>
                    </w:rPr>
                  </w:pPr>
                  <w:r w:rsidRPr="00912F44">
                    <w:rPr>
                      <w:color w:val="auto"/>
                      <w:szCs w:val="24"/>
                    </w:rPr>
                    <w:t>районный</w:t>
                  </w:r>
                </w:p>
              </w:tc>
              <w:tc>
                <w:tcPr>
                  <w:tcW w:w="1360" w:type="dxa"/>
                  <w:tcBorders>
                    <w:top w:val="nil"/>
                    <w:left w:val="nil"/>
                    <w:bottom w:val="single" w:sz="4" w:space="0" w:color="auto"/>
                    <w:right w:val="single" w:sz="4" w:space="0" w:color="auto"/>
                  </w:tcBorders>
                  <w:shd w:val="clear" w:color="000000" w:fill="FFFFFF"/>
                  <w:hideMark/>
                </w:tcPr>
                <w:p w:rsidR="00912F44" w:rsidRPr="00912F44" w:rsidRDefault="00912F44" w:rsidP="0026130E">
                  <w:pPr>
                    <w:ind w:firstLine="0"/>
                    <w:jc w:val="right"/>
                    <w:rPr>
                      <w:color w:val="auto"/>
                      <w:szCs w:val="24"/>
                    </w:rPr>
                  </w:pPr>
                  <w:r w:rsidRPr="00912F44">
                    <w:rPr>
                      <w:color w:val="auto"/>
                      <w:szCs w:val="24"/>
                    </w:rPr>
                    <w:t>6</w:t>
                  </w:r>
                  <w:r w:rsidR="0026130E">
                    <w:rPr>
                      <w:color w:val="auto"/>
                      <w:szCs w:val="24"/>
                    </w:rPr>
                    <w:t>227</w:t>
                  </w:r>
                  <w:r w:rsidRPr="00912F44">
                    <w:rPr>
                      <w:color w:val="auto"/>
                      <w:szCs w:val="24"/>
                    </w:rPr>
                    <w:t>,0</w:t>
                  </w:r>
                </w:p>
              </w:tc>
              <w:tc>
                <w:tcPr>
                  <w:tcW w:w="1060" w:type="dxa"/>
                  <w:tcBorders>
                    <w:top w:val="nil"/>
                    <w:left w:val="nil"/>
                    <w:bottom w:val="single" w:sz="4" w:space="0" w:color="auto"/>
                    <w:right w:val="single" w:sz="4" w:space="0" w:color="auto"/>
                  </w:tcBorders>
                  <w:shd w:val="clear" w:color="000000" w:fill="FFFFFF"/>
                  <w:hideMark/>
                </w:tcPr>
                <w:p w:rsidR="00912F44" w:rsidRPr="00912F44" w:rsidRDefault="00912F44" w:rsidP="00912F44">
                  <w:pPr>
                    <w:ind w:firstLine="0"/>
                    <w:jc w:val="right"/>
                    <w:rPr>
                      <w:color w:val="auto"/>
                      <w:szCs w:val="24"/>
                    </w:rPr>
                  </w:pPr>
                  <w:r w:rsidRPr="00912F44">
                    <w:rPr>
                      <w:color w:val="auto"/>
                      <w:szCs w:val="24"/>
                    </w:rPr>
                    <w:t>3100,0</w:t>
                  </w:r>
                </w:p>
              </w:tc>
              <w:tc>
                <w:tcPr>
                  <w:tcW w:w="1060" w:type="dxa"/>
                  <w:tcBorders>
                    <w:top w:val="nil"/>
                    <w:left w:val="nil"/>
                    <w:bottom w:val="single" w:sz="4" w:space="0" w:color="auto"/>
                    <w:right w:val="single" w:sz="4" w:space="0" w:color="auto"/>
                  </w:tcBorders>
                  <w:shd w:val="clear" w:color="000000" w:fill="FFFFFF"/>
                  <w:hideMark/>
                </w:tcPr>
                <w:p w:rsidR="00912F44" w:rsidRPr="00912F44" w:rsidRDefault="00CE2333" w:rsidP="00912F44">
                  <w:pPr>
                    <w:ind w:firstLine="0"/>
                    <w:jc w:val="right"/>
                    <w:rPr>
                      <w:color w:val="auto"/>
                      <w:szCs w:val="24"/>
                    </w:rPr>
                  </w:pPr>
                  <w:r>
                    <w:rPr>
                      <w:color w:val="auto"/>
                      <w:szCs w:val="24"/>
                    </w:rPr>
                    <w:t>3127,0</w:t>
                  </w:r>
                </w:p>
              </w:tc>
              <w:tc>
                <w:tcPr>
                  <w:tcW w:w="1060" w:type="dxa"/>
                  <w:tcBorders>
                    <w:top w:val="nil"/>
                    <w:left w:val="nil"/>
                    <w:bottom w:val="single" w:sz="4" w:space="0" w:color="auto"/>
                    <w:right w:val="single" w:sz="4" w:space="0" w:color="auto"/>
                  </w:tcBorders>
                  <w:shd w:val="clear" w:color="000000" w:fill="FFFFFF"/>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000000" w:fill="FFFFFF"/>
                  <w:hideMark/>
                </w:tcPr>
                <w:p w:rsidR="00912F44" w:rsidRPr="00912F44" w:rsidRDefault="00912F44" w:rsidP="00912F44">
                  <w:pPr>
                    <w:ind w:firstLine="0"/>
                    <w:jc w:val="right"/>
                    <w:rPr>
                      <w:color w:val="auto"/>
                      <w:szCs w:val="24"/>
                    </w:rPr>
                  </w:pPr>
                  <w:r w:rsidRPr="00912F44">
                    <w:rPr>
                      <w:color w:val="auto"/>
                      <w:szCs w:val="24"/>
                    </w:rPr>
                    <w:t>0,0</w:t>
                  </w:r>
                </w:p>
              </w:tc>
              <w:tc>
                <w:tcPr>
                  <w:tcW w:w="3175"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000000"/>
                      <w:sz w:val="14"/>
                      <w:szCs w:val="14"/>
                    </w:rPr>
                  </w:pPr>
                </w:p>
              </w:tc>
            </w:tr>
            <w:tr w:rsidR="00912F44" w:rsidRPr="00912F44" w:rsidTr="00912F44">
              <w:trPr>
                <w:trHeight w:val="465"/>
              </w:trPr>
              <w:tc>
                <w:tcPr>
                  <w:tcW w:w="268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rFonts w:ascii="Calibri" w:hAnsi="Calibri"/>
                      <w:color w:val="000000"/>
                      <w:szCs w:val="24"/>
                    </w:rPr>
                  </w:pPr>
                </w:p>
              </w:tc>
              <w:tc>
                <w:tcPr>
                  <w:tcW w:w="176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 w:val="20"/>
                      <w:szCs w:val="20"/>
                    </w:rPr>
                  </w:pPr>
                </w:p>
              </w:tc>
              <w:tc>
                <w:tcPr>
                  <w:tcW w:w="184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left"/>
                    <w:rPr>
                      <w:color w:val="auto"/>
                      <w:szCs w:val="24"/>
                    </w:rPr>
                  </w:pPr>
                  <w:r w:rsidRPr="00912F44">
                    <w:rPr>
                      <w:color w:val="auto"/>
                      <w:szCs w:val="24"/>
                    </w:rPr>
                    <w:t>внебюджетные</w:t>
                  </w:r>
                </w:p>
              </w:tc>
              <w:tc>
                <w:tcPr>
                  <w:tcW w:w="1360" w:type="dxa"/>
                  <w:tcBorders>
                    <w:top w:val="nil"/>
                    <w:left w:val="nil"/>
                    <w:bottom w:val="single" w:sz="4" w:space="0" w:color="auto"/>
                    <w:right w:val="single" w:sz="4" w:space="0" w:color="auto"/>
                  </w:tcBorders>
                  <w:shd w:val="clear" w:color="000000" w:fill="FFFFFF"/>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000000" w:fill="FFFFFF"/>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000000" w:fill="FFFFFF"/>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000000" w:fill="FFFFFF"/>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000000" w:fill="FFFFFF"/>
                  <w:hideMark/>
                </w:tcPr>
                <w:p w:rsidR="00912F44" w:rsidRPr="00912F44" w:rsidRDefault="00912F44" w:rsidP="00912F44">
                  <w:pPr>
                    <w:ind w:firstLine="0"/>
                    <w:jc w:val="right"/>
                    <w:rPr>
                      <w:color w:val="auto"/>
                      <w:szCs w:val="24"/>
                    </w:rPr>
                  </w:pPr>
                  <w:r w:rsidRPr="00912F44">
                    <w:rPr>
                      <w:color w:val="auto"/>
                      <w:szCs w:val="24"/>
                    </w:rPr>
                    <w:t>0,0</w:t>
                  </w:r>
                </w:p>
              </w:tc>
              <w:tc>
                <w:tcPr>
                  <w:tcW w:w="3175"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000000"/>
                      <w:sz w:val="14"/>
                      <w:szCs w:val="14"/>
                    </w:rPr>
                  </w:pPr>
                </w:p>
              </w:tc>
            </w:tr>
            <w:tr w:rsidR="00912F44" w:rsidRPr="00912F44" w:rsidTr="00912F44">
              <w:trPr>
                <w:trHeight w:val="465"/>
              </w:trPr>
              <w:tc>
                <w:tcPr>
                  <w:tcW w:w="268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rFonts w:ascii="Calibri" w:hAnsi="Calibri"/>
                      <w:color w:val="000000"/>
                      <w:szCs w:val="24"/>
                    </w:rPr>
                  </w:pPr>
                </w:p>
              </w:tc>
              <w:tc>
                <w:tcPr>
                  <w:tcW w:w="176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 w:val="20"/>
                      <w:szCs w:val="20"/>
                    </w:rPr>
                  </w:pPr>
                </w:p>
              </w:tc>
              <w:tc>
                <w:tcPr>
                  <w:tcW w:w="1840" w:type="dxa"/>
                  <w:tcBorders>
                    <w:top w:val="nil"/>
                    <w:left w:val="nil"/>
                    <w:bottom w:val="single" w:sz="4" w:space="0" w:color="auto"/>
                    <w:right w:val="single" w:sz="4" w:space="0" w:color="auto"/>
                  </w:tcBorders>
                  <w:shd w:val="clear" w:color="000000" w:fill="FFFFFF"/>
                  <w:hideMark/>
                </w:tcPr>
                <w:p w:rsidR="00912F44" w:rsidRPr="00912F44" w:rsidRDefault="00912F44" w:rsidP="00912F44">
                  <w:pPr>
                    <w:ind w:firstLine="0"/>
                    <w:jc w:val="center"/>
                    <w:rPr>
                      <w:color w:val="auto"/>
                      <w:szCs w:val="24"/>
                    </w:rPr>
                  </w:pPr>
                  <w:r w:rsidRPr="00912F44">
                    <w:rPr>
                      <w:color w:val="auto"/>
                      <w:szCs w:val="24"/>
                    </w:rPr>
                    <w:t xml:space="preserve">ИТОГО                     </w:t>
                  </w:r>
                </w:p>
              </w:tc>
              <w:tc>
                <w:tcPr>
                  <w:tcW w:w="1360" w:type="dxa"/>
                  <w:tcBorders>
                    <w:top w:val="nil"/>
                    <w:left w:val="nil"/>
                    <w:bottom w:val="single" w:sz="4" w:space="0" w:color="auto"/>
                    <w:right w:val="single" w:sz="4" w:space="0" w:color="auto"/>
                  </w:tcBorders>
                  <w:shd w:val="clear" w:color="000000" w:fill="FFFFFF"/>
                  <w:hideMark/>
                </w:tcPr>
                <w:p w:rsidR="00912F44" w:rsidRPr="00912F44" w:rsidRDefault="00912F44" w:rsidP="0026130E">
                  <w:pPr>
                    <w:ind w:firstLine="0"/>
                    <w:jc w:val="right"/>
                    <w:rPr>
                      <w:color w:val="auto"/>
                      <w:szCs w:val="24"/>
                    </w:rPr>
                  </w:pPr>
                  <w:r w:rsidRPr="00912F44">
                    <w:rPr>
                      <w:color w:val="auto"/>
                      <w:szCs w:val="24"/>
                    </w:rPr>
                    <w:t>6</w:t>
                  </w:r>
                  <w:r w:rsidR="0026130E">
                    <w:rPr>
                      <w:color w:val="auto"/>
                      <w:szCs w:val="24"/>
                    </w:rPr>
                    <w:t>227</w:t>
                  </w:r>
                  <w:r w:rsidRPr="00912F44">
                    <w:rPr>
                      <w:color w:val="auto"/>
                      <w:szCs w:val="24"/>
                    </w:rPr>
                    <w:t>,0</w:t>
                  </w:r>
                </w:p>
              </w:tc>
              <w:tc>
                <w:tcPr>
                  <w:tcW w:w="1060" w:type="dxa"/>
                  <w:tcBorders>
                    <w:top w:val="nil"/>
                    <w:left w:val="nil"/>
                    <w:bottom w:val="single" w:sz="4" w:space="0" w:color="auto"/>
                    <w:right w:val="single" w:sz="4" w:space="0" w:color="auto"/>
                  </w:tcBorders>
                  <w:shd w:val="clear" w:color="000000" w:fill="FFFFFF"/>
                  <w:hideMark/>
                </w:tcPr>
                <w:p w:rsidR="00912F44" w:rsidRPr="00912F44" w:rsidRDefault="00912F44" w:rsidP="00912F44">
                  <w:pPr>
                    <w:ind w:firstLine="0"/>
                    <w:jc w:val="right"/>
                    <w:rPr>
                      <w:color w:val="auto"/>
                      <w:szCs w:val="24"/>
                    </w:rPr>
                  </w:pPr>
                  <w:r w:rsidRPr="00912F44">
                    <w:rPr>
                      <w:color w:val="auto"/>
                      <w:szCs w:val="24"/>
                    </w:rPr>
                    <w:t>3100,0</w:t>
                  </w:r>
                </w:p>
              </w:tc>
              <w:tc>
                <w:tcPr>
                  <w:tcW w:w="1060" w:type="dxa"/>
                  <w:tcBorders>
                    <w:top w:val="nil"/>
                    <w:left w:val="nil"/>
                    <w:bottom w:val="single" w:sz="4" w:space="0" w:color="auto"/>
                    <w:right w:val="single" w:sz="4" w:space="0" w:color="auto"/>
                  </w:tcBorders>
                  <w:shd w:val="clear" w:color="000000" w:fill="FFFFFF"/>
                  <w:hideMark/>
                </w:tcPr>
                <w:p w:rsidR="00912F44" w:rsidRPr="00912F44" w:rsidRDefault="00CE2333" w:rsidP="00912F44">
                  <w:pPr>
                    <w:ind w:firstLine="0"/>
                    <w:jc w:val="right"/>
                    <w:rPr>
                      <w:color w:val="auto"/>
                      <w:szCs w:val="24"/>
                    </w:rPr>
                  </w:pPr>
                  <w:r>
                    <w:rPr>
                      <w:color w:val="auto"/>
                      <w:szCs w:val="24"/>
                    </w:rPr>
                    <w:t>3127</w:t>
                  </w:r>
                  <w:r w:rsidR="00912F44" w:rsidRPr="00912F44">
                    <w:rPr>
                      <w:color w:val="auto"/>
                      <w:szCs w:val="24"/>
                    </w:rPr>
                    <w:t>,0</w:t>
                  </w:r>
                </w:p>
              </w:tc>
              <w:tc>
                <w:tcPr>
                  <w:tcW w:w="1060" w:type="dxa"/>
                  <w:tcBorders>
                    <w:top w:val="nil"/>
                    <w:left w:val="nil"/>
                    <w:bottom w:val="single" w:sz="4" w:space="0" w:color="auto"/>
                    <w:right w:val="single" w:sz="4" w:space="0" w:color="auto"/>
                  </w:tcBorders>
                  <w:shd w:val="clear" w:color="000000" w:fill="FFFFFF"/>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000000" w:fill="FFFFFF"/>
                  <w:hideMark/>
                </w:tcPr>
                <w:p w:rsidR="00912F44" w:rsidRPr="00912F44" w:rsidRDefault="00912F44" w:rsidP="00912F44">
                  <w:pPr>
                    <w:ind w:firstLine="0"/>
                    <w:jc w:val="right"/>
                    <w:rPr>
                      <w:color w:val="auto"/>
                      <w:szCs w:val="24"/>
                    </w:rPr>
                  </w:pPr>
                  <w:r w:rsidRPr="00912F44">
                    <w:rPr>
                      <w:color w:val="auto"/>
                      <w:szCs w:val="24"/>
                    </w:rPr>
                    <w:t>0,0</w:t>
                  </w:r>
                </w:p>
              </w:tc>
              <w:tc>
                <w:tcPr>
                  <w:tcW w:w="3175"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000000"/>
                      <w:sz w:val="14"/>
                      <w:szCs w:val="14"/>
                    </w:rPr>
                  </w:pPr>
                </w:p>
              </w:tc>
            </w:tr>
            <w:tr w:rsidR="00912F44" w:rsidRPr="00912F44" w:rsidTr="00912F44">
              <w:trPr>
                <w:trHeight w:val="585"/>
              </w:trPr>
              <w:tc>
                <w:tcPr>
                  <w:tcW w:w="15055" w:type="dxa"/>
                  <w:gridSpan w:val="9"/>
                  <w:tcBorders>
                    <w:top w:val="nil"/>
                    <w:left w:val="single" w:sz="4" w:space="0" w:color="auto"/>
                    <w:bottom w:val="single" w:sz="4" w:space="0" w:color="auto"/>
                    <w:right w:val="nil"/>
                  </w:tcBorders>
                  <w:shd w:val="clear" w:color="auto" w:fill="auto"/>
                  <w:hideMark/>
                </w:tcPr>
                <w:p w:rsidR="00912F44" w:rsidRPr="00DA2263" w:rsidRDefault="00912F44" w:rsidP="00912F44">
                  <w:pPr>
                    <w:ind w:firstLine="0"/>
                    <w:jc w:val="left"/>
                    <w:rPr>
                      <w:color w:val="000000"/>
                      <w:szCs w:val="24"/>
                    </w:rPr>
                  </w:pPr>
                  <w:r w:rsidRPr="00DA2263">
                    <w:rPr>
                      <w:color w:val="000000"/>
                      <w:szCs w:val="24"/>
                    </w:rPr>
                    <w:t xml:space="preserve"> Задача  № 2 "Обеспечение бесперебойных перевозок пассажиров на социально значимых маршрутах муниципального сообщения на территории Пинежского муниципального района"</w:t>
                  </w:r>
                </w:p>
              </w:tc>
            </w:tr>
            <w:tr w:rsidR="00912F44" w:rsidRPr="00912F44" w:rsidTr="00912F44">
              <w:trPr>
                <w:trHeight w:val="315"/>
              </w:trPr>
              <w:tc>
                <w:tcPr>
                  <w:tcW w:w="2680" w:type="dxa"/>
                  <w:vMerge w:val="restart"/>
                  <w:tcBorders>
                    <w:top w:val="nil"/>
                    <w:left w:val="single" w:sz="4" w:space="0" w:color="auto"/>
                    <w:bottom w:val="single" w:sz="4" w:space="0" w:color="000000"/>
                    <w:right w:val="single" w:sz="4" w:space="0" w:color="auto"/>
                  </w:tcBorders>
                  <w:shd w:val="clear" w:color="auto" w:fill="auto"/>
                  <w:hideMark/>
                </w:tcPr>
                <w:p w:rsidR="00912F44" w:rsidRPr="00912F44" w:rsidRDefault="00912F44" w:rsidP="00912F44">
                  <w:pPr>
                    <w:ind w:firstLine="0"/>
                    <w:jc w:val="left"/>
                    <w:rPr>
                      <w:color w:val="auto"/>
                      <w:szCs w:val="24"/>
                    </w:rPr>
                  </w:pPr>
                  <w:r w:rsidRPr="00912F44">
                    <w:rPr>
                      <w:color w:val="auto"/>
                      <w:szCs w:val="24"/>
                    </w:rPr>
                    <w:t>1. Организация осуществления перевозок пассажиров и багажа автомобильным транспортом</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rsidR="00912F44" w:rsidRPr="00912F44" w:rsidRDefault="00912F44" w:rsidP="00912F44">
                  <w:pPr>
                    <w:ind w:firstLine="0"/>
                    <w:jc w:val="center"/>
                    <w:rPr>
                      <w:color w:val="auto"/>
                      <w:sz w:val="20"/>
                      <w:szCs w:val="20"/>
                    </w:rPr>
                  </w:pPr>
                  <w:r w:rsidRPr="00912F44">
                    <w:rPr>
                      <w:color w:val="auto"/>
                      <w:sz w:val="20"/>
                      <w:szCs w:val="20"/>
                    </w:rPr>
                    <w:t>Отдел дорожной деятельности и транспорта администрации МО "Пинежский район"</w:t>
                  </w:r>
                </w:p>
              </w:tc>
              <w:tc>
                <w:tcPr>
                  <w:tcW w:w="1840" w:type="dxa"/>
                  <w:tcBorders>
                    <w:top w:val="nil"/>
                    <w:left w:val="nil"/>
                    <w:bottom w:val="single" w:sz="4" w:space="0" w:color="auto"/>
                    <w:right w:val="single" w:sz="4" w:space="0" w:color="auto"/>
                  </w:tcBorders>
                  <w:shd w:val="clear" w:color="auto" w:fill="auto"/>
                  <w:vAlign w:val="center"/>
                  <w:hideMark/>
                </w:tcPr>
                <w:p w:rsidR="00912F44" w:rsidRPr="00912F44" w:rsidRDefault="00912F44" w:rsidP="00912F44">
                  <w:pPr>
                    <w:ind w:firstLine="0"/>
                    <w:jc w:val="left"/>
                    <w:rPr>
                      <w:color w:val="auto"/>
                      <w:szCs w:val="24"/>
                    </w:rPr>
                  </w:pPr>
                  <w:r w:rsidRPr="00912F44">
                    <w:rPr>
                      <w:color w:val="auto"/>
                      <w:szCs w:val="24"/>
                    </w:rPr>
                    <w:t>федеральный</w:t>
                  </w:r>
                </w:p>
              </w:tc>
              <w:tc>
                <w:tcPr>
                  <w:tcW w:w="1360" w:type="dxa"/>
                  <w:tcBorders>
                    <w:top w:val="nil"/>
                    <w:left w:val="nil"/>
                    <w:bottom w:val="single" w:sz="4" w:space="0" w:color="auto"/>
                    <w:right w:val="single" w:sz="4" w:space="0" w:color="auto"/>
                  </w:tcBorders>
                  <w:shd w:val="clear" w:color="auto" w:fill="auto"/>
                  <w:vAlign w:val="center"/>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vAlign w:val="center"/>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vAlign w:val="center"/>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vAlign w:val="center"/>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vAlign w:val="center"/>
                  <w:hideMark/>
                </w:tcPr>
                <w:p w:rsidR="00912F44" w:rsidRPr="00912F44" w:rsidRDefault="00912F44" w:rsidP="00912F44">
                  <w:pPr>
                    <w:ind w:firstLine="0"/>
                    <w:jc w:val="right"/>
                    <w:rPr>
                      <w:color w:val="auto"/>
                      <w:szCs w:val="24"/>
                    </w:rPr>
                  </w:pPr>
                  <w:r w:rsidRPr="00912F44">
                    <w:rPr>
                      <w:color w:val="auto"/>
                      <w:szCs w:val="24"/>
                    </w:rPr>
                    <w:t>0,0</w:t>
                  </w:r>
                </w:p>
              </w:tc>
              <w:tc>
                <w:tcPr>
                  <w:tcW w:w="3175" w:type="dxa"/>
                  <w:vMerge w:val="restart"/>
                  <w:tcBorders>
                    <w:top w:val="nil"/>
                    <w:left w:val="single" w:sz="4" w:space="0" w:color="auto"/>
                    <w:bottom w:val="single" w:sz="4" w:space="0" w:color="000000"/>
                    <w:right w:val="single" w:sz="4" w:space="0" w:color="auto"/>
                  </w:tcBorders>
                  <w:shd w:val="clear" w:color="auto" w:fill="auto"/>
                  <w:vAlign w:val="center"/>
                  <w:hideMark/>
                </w:tcPr>
                <w:p w:rsidR="00912F44" w:rsidRPr="00912F44" w:rsidRDefault="00912F44" w:rsidP="00912F44">
                  <w:pPr>
                    <w:ind w:firstLine="0"/>
                    <w:jc w:val="center"/>
                    <w:rPr>
                      <w:color w:val="auto"/>
                      <w:sz w:val="18"/>
                      <w:szCs w:val="18"/>
                    </w:rPr>
                  </w:pPr>
                  <w:r w:rsidRPr="00912F44">
                    <w:rPr>
                      <w:color w:val="auto"/>
                      <w:sz w:val="18"/>
                      <w:szCs w:val="18"/>
                    </w:rPr>
                    <w:t xml:space="preserve">  оказание услуг связанных с осуществлением регулярных перевозок по регулируемым тарифам по муниципальным  автобусным маршрутов на 2022 год.</w:t>
                  </w:r>
                  <w:r w:rsidRPr="00912F44">
                    <w:rPr>
                      <w:color w:val="auto"/>
                      <w:sz w:val="18"/>
                      <w:szCs w:val="18"/>
                    </w:rPr>
                    <w:br/>
                    <w:t xml:space="preserve"> оказание услуг связанных с осуществлением регулярных перевозок по регулируемым тарифам по муниципальным  автобусным маршрутов на 2023 год.</w:t>
                  </w:r>
                  <w:r w:rsidRPr="00912F44">
                    <w:rPr>
                      <w:color w:val="auto"/>
                      <w:sz w:val="18"/>
                      <w:szCs w:val="18"/>
                    </w:rPr>
                    <w:br/>
                    <w:t>оказание услуг связанных с осуществлением регулярных перевозок по регулируемым тарифам по муниципальным  автобусным маршрутов на 2024 год</w:t>
                  </w:r>
                  <w:r w:rsidRPr="00912F44">
                    <w:rPr>
                      <w:color w:val="auto"/>
                      <w:sz w:val="18"/>
                      <w:szCs w:val="18"/>
                    </w:rPr>
                    <w:br/>
                    <w:t>оказание услуг связанных с осуществлением регулярных перевозок по регулируемым тарифам по муниципальным  автобусным маршрутов на 2025 год</w:t>
                  </w:r>
                </w:p>
              </w:tc>
            </w:tr>
            <w:tr w:rsidR="00912F44" w:rsidRPr="00912F44" w:rsidTr="00912F44">
              <w:trPr>
                <w:trHeight w:val="315"/>
              </w:trPr>
              <w:tc>
                <w:tcPr>
                  <w:tcW w:w="268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Cs w:val="24"/>
                    </w:rPr>
                  </w:pPr>
                </w:p>
              </w:tc>
              <w:tc>
                <w:tcPr>
                  <w:tcW w:w="176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 w:val="20"/>
                      <w:szCs w:val="20"/>
                    </w:rPr>
                  </w:pPr>
                </w:p>
              </w:tc>
              <w:tc>
                <w:tcPr>
                  <w:tcW w:w="184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left"/>
                    <w:rPr>
                      <w:color w:val="auto"/>
                      <w:szCs w:val="24"/>
                    </w:rPr>
                  </w:pPr>
                  <w:r w:rsidRPr="00912F44">
                    <w:rPr>
                      <w:color w:val="auto"/>
                      <w:szCs w:val="24"/>
                    </w:rPr>
                    <w:t xml:space="preserve">областной   </w:t>
                  </w:r>
                </w:p>
              </w:tc>
              <w:tc>
                <w:tcPr>
                  <w:tcW w:w="1360" w:type="dxa"/>
                  <w:tcBorders>
                    <w:top w:val="nil"/>
                    <w:left w:val="nil"/>
                    <w:bottom w:val="single" w:sz="4" w:space="0" w:color="auto"/>
                    <w:right w:val="single" w:sz="4" w:space="0" w:color="auto"/>
                  </w:tcBorders>
                  <w:shd w:val="clear" w:color="auto" w:fill="auto"/>
                  <w:hideMark/>
                </w:tcPr>
                <w:p w:rsidR="00912F44" w:rsidRPr="00912F44" w:rsidRDefault="00001DF1" w:rsidP="00912F44">
                  <w:pPr>
                    <w:ind w:firstLine="0"/>
                    <w:jc w:val="right"/>
                    <w:rPr>
                      <w:color w:val="auto"/>
                      <w:szCs w:val="24"/>
                    </w:rPr>
                  </w:pPr>
                  <w:r>
                    <w:rPr>
                      <w:color w:val="auto"/>
                      <w:szCs w:val="24"/>
                    </w:rPr>
                    <w:t>17096,8</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6795,2</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001DF1" w:rsidP="00001DF1">
                  <w:pPr>
                    <w:ind w:firstLine="0"/>
                    <w:jc w:val="right"/>
                    <w:rPr>
                      <w:color w:val="auto"/>
                      <w:szCs w:val="24"/>
                    </w:rPr>
                  </w:pPr>
                  <w:r>
                    <w:rPr>
                      <w:color w:val="auto"/>
                      <w:szCs w:val="24"/>
                    </w:rPr>
                    <w:t>10301</w:t>
                  </w:r>
                  <w:r w:rsidR="00912F44" w:rsidRPr="00912F44">
                    <w:rPr>
                      <w:color w:val="auto"/>
                      <w:szCs w:val="24"/>
                    </w:rPr>
                    <w:t>,</w:t>
                  </w:r>
                  <w:r>
                    <w:rPr>
                      <w:color w:val="auto"/>
                      <w:szCs w:val="24"/>
                    </w:rPr>
                    <w:t>6</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3175"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 w:val="18"/>
                      <w:szCs w:val="18"/>
                    </w:rPr>
                  </w:pPr>
                </w:p>
              </w:tc>
            </w:tr>
            <w:tr w:rsidR="00912F44" w:rsidRPr="00912F44" w:rsidTr="00912F44">
              <w:trPr>
                <w:trHeight w:val="315"/>
              </w:trPr>
              <w:tc>
                <w:tcPr>
                  <w:tcW w:w="268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Cs w:val="24"/>
                    </w:rPr>
                  </w:pPr>
                </w:p>
              </w:tc>
              <w:tc>
                <w:tcPr>
                  <w:tcW w:w="176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 w:val="20"/>
                      <w:szCs w:val="20"/>
                    </w:rPr>
                  </w:pPr>
                </w:p>
              </w:tc>
              <w:tc>
                <w:tcPr>
                  <w:tcW w:w="184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left"/>
                    <w:rPr>
                      <w:color w:val="auto"/>
                      <w:szCs w:val="24"/>
                    </w:rPr>
                  </w:pPr>
                  <w:r w:rsidRPr="00912F44">
                    <w:rPr>
                      <w:color w:val="auto"/>
                      <w:szCs w:val="24"/>
                    </w:rPr>
                    <w:t>районный</w:t>
                  </w:r>
                </w:p>
              </w:tc>
              <w:tc>
                <w:tcPr>
                  <w:tcW w:w="1360" w:type="dxa"/>
                  <w:tcBorders>
                    <w:top w:val="nil"/>
                    <w:left w:val="nil"/>
                    <w:bottom w:val="single" w:sz="4" w:space="0" w:color="auto"/>
                    <w:right w:val="single" w:sz="4" w:space="0" w:color="auto"/>
                  </w:tcBorders>
                  <w:shd w:val="clear" w:color="auto" w:fill="auto"/>
                  <w:hideMark/>
                </w:tcPr>
                <w:p w:rsidR="00912F44" w:rsidRPr="00912F44" w:rsidRDefault="0043252A" w:rsidP="00912F44">
                  <w:pPr>
                    <w:ind w:firstLine="0"/>
                    <w:jc w:val="right"/>
                    <w:rPr>
                      <w:color w:val="auto"/>
                      <w:szCs w:val="24"/>
                    </w:rPr>
                  </w:pPr>
                  <w:r>
                    <w:rPr>
                      <w:color w:val="auto"/>
                      <w:szCs w:val="24"/>
                    </w:rPr>
                    <w:t>31740,6</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1702,2</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43252A" w:rsidP="00912F44">
                  <w:pPr>
                    <w:ind w:firstLine="0"/>
                    <w:jc w:val="right"/>
                    <w:rPr>
                      <w:color w:val="auto"/>
                      <w:szCs w:val="24"/>
                    </w:rPr>
                  </w:pPr>
                  <w:r>
                    <w:rPr>
                      <w:color w:val="auto"/>
                      <w:szCs w:val="24"/>
                    </w:rPr>
                    <w:t>10090,8</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9973,8</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9973,8</w:t>
                  </w:r>
                </w:p>
              </w:tc>
              <w:tc>
                <w:tcPr>
                  <w:tcW w:w="3175"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 w:val="18"/>
                      <w:szCs w:val="18"/>
                    </w:rPr>
                  </w:pPr>
                </w:p>
              </w:tc>
            </w:tr>
            <w:tr w:rsidR="00912F44" w:rsidRPr="00912F44" w:rsidTr="00912F44">
              <w:trPr>
                <w:trHeight w:val="315"/>
              </w:trPr>
              <w:tc>
                <w:tcPr>
                  <w:tcW w:w="268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Cs w:val="24"/>
                    </w:rPr>
                  </w:pPr>
                </w:p>
              </w:tc>
              <w:tc>
                <w:tcPr>
                  <w:tcW w:w="176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 w:val="20"/>
                      <w:szCs w:val="20"/>
                    </w:rPr>
                  </w:pPr>
                </w:p>
              </w:tc>
              <w:tc>
                <w:tcPr>
                  <w:tcW w:w="184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left"/>
                    <w:rPr>
                      <w:color w:val="auto"/>
                      <w:szCs w:val="24"/>
                    </w:rPr>
                  </w:pPr>
                  <w:r w:rsidRPr="00912F44">
                    <w:rPr>
                      <w:color w:val="auto"/>
                      <w:szCs w:val="24"/>
                    </w:rPr>
                    <w:t>внебюджетные</w:t>
                  </w:r>
                </w:p>
              </w:tc>
              <w:tc>
                <w:tcPr>
                  <w:tcW w:w="13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3175"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 w:val="18"/>
                      <w:szCs w:val="18"/>
                    </w:rPr>
                  </w:pPr>
                </w:p>
              </w:tc>
            </w:tr>
            <w:tr w:rsidR="00912F44" w:rsidRPr="00912F44" w:rsidTr="00912F44">
              <w:trPr>
                <w:trHeight w:val="1440"/>
              </w:trPr>
              <w:tc>
                <w:tcPr>
                  <w:tcW w:w="268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Cs w:val="24"/>
                    </w:rPr>
                  </w:pPr>
                </w:p>
              </w:tc>
              <w:tc>
                <w:tcPr>
                  <w:tcW w:w="176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 w:val="20"/>
                      <w:szCs w:val="20"/>
                    </w:rPr>
                  </w:pPr>
                </w:p>
              </w:tc>
              <w:tc>
                <w:tcPr>
                  <w:tcW w:w="1840" w:type="dxa"/>
                  <w:tcBorders>
                    <w:top w:val="nil"/>
                    <w:left w:val="nil"/>
                    <w:bottom w:val="single" w:sz="4" w:space="0" w:color="auto"/>
                    <w:right w:val="single" w:sz="4" w:space="0" w:color="auto"/>
                  </w:tcBorders>
                  <w:shd w:val="clear" w:color="000000" w:fill="FFFFFF"/>
                  <w:hideMark/>
                </w:tcPr>
                <w:p w:rsidR="00912F44" w:rsidRPr="00912F44" w:rsidRDefault="00912F44" w:rsidP="00912F44">
                  <w:pPr>
                    <w:ind w:firstLine="0"/>
                    <w:jc w:val="left"/>
                    <w:rPr>
                      <w:color w:val="auto"/>
                      <w:szCs w:val="24"/>
                    </w:rPr>
                  </w:pPr>
                  <w:r w:rsidRPr="00912F44">
                    <w:rPr>
                      <w:color w:val="auto"/>
                      <w:szCs w:val="24"/>
                    </w:rPr>
                    <w:t xml:space="preserve">ИТОГО       </w:t>
                  </w:r>
                </w:p>
              </w:tc>
              <w:tc>
                <w:tcPr>
                  <w:tcW w:w="1360" w:type="dxa"/>
                  <w:tcBorders>
                    <w:top w:val="nil"/>
                    <w:left w:val="nil"/>
                    <w:bottom w:val="single" w:sz="4" w:space="0" w:color="auto"/>
                    <w:right w:val="single" w:sz="4" w:space="0" w:color="auto"/>
                  </w:tcBorders>
                  <w:shd w:val="clear" w:color="auto" w:fill="auto"/>
                  <w:hideMark/>
                </w:tcPr>
                <w:p w:rsidR="00912F44" w:rsidRPr="00912F44" w:rsidRDefault="0043252A" w:rsidP="0043252A">
                  <w:pPr>
                    <w:ind w:firstLine="0"/>
                    <w:jc w:val="right"/>
                    <w:rPr>
                      <w:color w:val="auto"/>
                      <w:szCs w:val="24"/>
                    </w:rPr>
                  </w:pPr>
                  <w:r>
                    <w:rPr>
                      <w:color w:val="auto"/>
                      <w:szCs w:val="24"/>
                    </w:rPr>
                    <w:t>48837,4</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8497,4</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43252A" w:rsidP="00912F44">
                  <w:pPr>
                    <w:ind w:firstLine="0"/>
                    <w:jc w:val="right"/>
                    <w:rPr>
                      <w:color w:val="auto"/>
                      <w:szCs w:val="24"/>
                    </w:rPr>
                  </w:pPr>
                  <w:r>
                    <w:rPr>
                      <w:color w:val="auto"/>
                      <w:szCs w:val="24"/>
                    </w:rPr>
                    <w:t>20392,4</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9973,8</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9973,8</w:t>
                  </w:r>
                </w:p>
              </w:tc>
              <w:tc>
                <w:tcPr>
                  <w:tcW w:w="3175"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 w:val="18"/>
                      <w:szCs w:val="18"/>
                    </w:rPr>
                  </w:pPr>
                </w:p>
              </w:tc>
            </w:tr>
            <w:tr w:rsidR="00912F44" w:rsidRPr="00912F44" w:rsidTr="00912F44">
              <w:trPr>
                <w:trHeight w:val="315"/>
              </w:trPr>
              <w:tc>
                <w:tcPr>
                  <w:tcW w:w="2680" w:type="dxa"/>
                  <w:vMerge w:val="restart"/>
                  <w:tcBorders>
                    <w:top w:val="nil"/>
                    <w:left w:val="single" w:sz="4" w:space="0" w:color="auto"/>
                    <w:bottom w:val="single" w:sz="4" w:space="0" w:color="000000"/>
                    <w:right w:val="single" w:sz="4" w:space="0" w:color="auto"/>
                  </w:tcBorders>
                  <w:shd w:val="clear" w:color="auto" w:fill="auto"/>
                  <w:hideMark/>
                </w:tcPr>
                <w:p w:rsidR="00912F44" w:rsidRPr="00912F44" w:rsidRDefault="00912F44" w:rsidP="00912F44">
                  <w:pPr>
                    <w:ind w:firstLine="0"/>
                    <w:jc w:val="left"/>
                    <w:rPr>
                      <w:color w:val="auto"/>
                      <w:szCs w:val="24"/>
                    </w:rPr>
                  </w:pPr>
                  <w:r w:rsidRPr="00912F44">
                    <w:rPr>
                      <w:color w:val="auto"/>
                      <w:szCs w:val="24"/>
                    </w:rPr>
                    <w:t xml:space="preserve">2. Организация </w:t>
                  </w:r>
                  <w:r w:rsidRPr="00912F44">
                    <w:rPr>
                      <w:color w:val="auto"/>
                      <w:szCs w:val="24"/>
                    </w:rPr>
                    <w:lastRenderedPageBreak/>
                    <w:t>осуществления перевозок пассажиров и багажа водным транспортом</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rsidR="00912F44" w:rsidRPr="00912F44" w:rsidRDefault="00912F44" w:rsidP="00912F44">
                  <w:pPr>
                    <w:ind w:firstLine="0"/>
                    <w:jc w:val="center"/>
                    <w:rPr>
                      <w:color w:val="000000"/>
                      <w:sz w:val="20"/>
                      <w:szCs w:val="20"/>
                    </w:rPr>
                  </w:pPr>
                  <w:r w:rsidRPr="00912F44">
                    <w:rPr>
                      <w:color w:val="000000"/>
                      <w:sz w:val="20"/>
                      <w:szCs w:val="20"/>
                    </w:rPr>
                    <w:lastRenderedPageBreak/>
                    <w:t>Отдел</w:t>
                  </w:r>
                  <w:r w:rsidRPr="00912F44">
                    <w:rPr>
                      <w:color w:val="000000"/>
                      <w:sz w:val="20"/>
                      <w:szCs w:val="20"/>
                    </w:rPr>
                    <w:br/>
                  </w:r>
                  <w:r w:rsidRPr="00912F44">
                    <w:rPr>
                      <w:color w:val="000000"/>
                      <w:sz w:val="20"/>
                      <w:szCs w:val="20"/>
                    </w:rPr>
                    <w:lastRenderedPageBreak/>
                    <w:t xml:space="preserve"> дорожной</w:t>
                  </w:r>
                  <w:r w:rsidRPr="00912F44">
                    <w:rPr>
                      <w:color w:val="000000"/>
                      <w:sz w:val="20"/>
                      <w:szCs w:val="20"/>
                    </w:rPr>
                    <w:br/>
                    <w:t xml:space="preserve"> деятельности</w:t>
                  </w:r>
                  <w:r w:rsidRPr="00912F44">
                    <w:rPr>
                      <w:color w:val="000000"/>
                      <w:sz w:val="20"/>
                      <w:szCs w:val="20"/>
                    </w:rPr>
                    <w:br/>
                    <w:t xml:space="preserve"> и транспорта</w:t>
                  </w:r>
                  <w:r w:rsidRPr="00912F44">
                    <w:rPr>
                      <w:color w:val="000000"/>
                      <w:sz w:val="20"/>
                      <w:szCs w:val="20"/>
                    </w:rPr>
                    <w:br/>
                    <w:t xml:space="preserve"> администрации</w:t>
                  </w:r>
                  <w:r w:rsidRPr="00912F44">
                    <w:rPr>
                      <w:color w:val="000000"/>
                      <w:sz w:val="20"/>
                      <w:szCs w:val="20"/>
                    </w:rPr>
                    <w:br/>
                    <w:t xml:space="preserve"> МО "Пинежский</w:t>
                  </w:r>
                  <w:r w:rsidRPr="00912F44">
                    <w:rPr>
                      <w:color w:val="000000"/>
                      <w:sz w:val="20"/>
                      <w:szCs w:val="20"/>
                    </w:rPr>
                    <w:br/>
                    <w:t xml:space="preserve"> район"</w:t>
                  </w:r>
                </w:p>
              </w:tc>
              <w:tc>
                <w:tcPr>
                  <w:tcW w:w="1840" w:type="dxa"/>
                  <w:tcBorders>
                    <w:top w:val="nil"/>
                    <w:left w:val="nil"/>
                    <w:bottom w:val="single" w:sz="4" w:space="0" w:color="auto"/>
                    <w:right w:val="single" w:sz="4" w:space="0" w:color="auto"/>
                  </w:tcBorders>
                  <w:shd w:val="clear" w:color="auto" w:fill="auto"/>
                  <w:vAlign w:val="center"/>
                  <w:hideMark/>
                </w:tcPr>
                <w:p w:rsidR="00912F44" w:rsidRPr="00912F44" w:rsidRDefault="00912F44" w:rsidP="00912F44">
                  <w:pPr>
                    <w:ind w:firstLine="0"/>
                    <w:jc w:val="left"/>
                    <w:rPr>
                      <w:color w:val="auto"/>
                      <w:szCs w:val="24"/>
                    </w:rPr>
                  </w:pPr>
                  <w:r w:rsidRPr="00912F44">
                    <w:rPr>
                      <w:color w:val="auto"/>
                      <w:szCs w:val="24"/>
                    </w:rPr>
                    <w:lastRenderedPageBreak/>
                    <w:t>федеральный</w:t>
                  </w:r>
                </w:p>
              </w:tc>
              <w:tc>
                <w:tcPr>
                  <w:tcW w:w="1360" w:type="dxa"/>
                  <w:tcBorders>
                    <w:top w:val="nil"/>
                    <w:left w:val="nil"/>
                    <w:bottom w:val="single" w:sz="4" w:space="0" w:color="auto"/>
                    <w:right w:val="single" w:sz="4" w:space="0" w:color="auto"/>
                  </w:tcBorders>
                  <w:shd w:val="clear" w:color="auto" w:fill="auto"/>
                  <w:vAlign w:val="center"/>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vAlign w:val="center"/>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vAlign w:val="center"/>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vAlign w:val="center"/>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vAlign w:val="center"/>
                  <w:hideMark/>
                </w:tcPr>
                <w:p w:rsidR="00912F44" w:rsidRPr="00912F44" w:rsidRDefault="00912F44" w:rsidP="00912F44">
                  <w:pPr>
                    <w:ind w:firstLine="0"/>
                    <w:jc w:val="right"/>
                    <w:rPr>
                      <w:color w:val="auto"/>
                      <w:szCs w:val="24"/>
                    </w:rPr>
                  </w:pPr>
                  <w:r w:rsidRPr="00912F44">
                    <w:rPr>
                      <w:color w:val="auto"/>
                      <w:szCs w:val="24"/>
                    </w:rPr>
                    <w:t>0,0</w:t>
                  </w:r>
                </w:p>
              </w:tc>
              <w:tc>
                <w:tcPr>
                  <w:tcW w:w="3175" w:type="dxa"/>
                  <w:vMerge w:val="restart"/>
                  <w:tcBorders>
                    <w:top w:val="nil"/>
                    <w:left w:val="single" w:sz="4" w:space="0" w:color="auto"/>
                    <w:bottom w:val="single" w:sz="4" w:space="0" w:color="000000"/>
                    <w:right w:val="single" w:sz="4" w:space="0" w:color="auto"/>
                  </w:tcBorders>
                  <w:shd w:val="clear" w:color="auto" w:fill="auto"/>
                  <w:vAlign w:val="center"/>
                  <w:hideMark/>
                </w:tcPr>
                <w:p w:rsidR="00912F44" w:rsidRPr="00912F44" w:rsidRDefault="00912F44" w:rsidP="00912F44">
                  <w:pPr>
                    <w:ind w:firstLine="0"/>
                    <w:jc w:val="center"/>
                    <w:rPr>
                      <w:color w:val="auto"/>
                      <w:sz w:val="18"/>
                      <w:szCs w:val="18"/>
                    </w:rPr>
                  </w:pPr>
                  <w:r w:rsidRPr="00912F44">
                    <w:rPr>
                      <w:color w:val="auto"/>
                      <w:sz w:val="18"/>
                      <w:szCs w:val="18"/>
                    </w:rPr>
                    <w:t xml:space="preserve">  оказание услуг связанных с </w:t>
                  </w:r>
                  <w:r w:rsidRPr="00912F44">
                    <w:rPr>
                      <w:color w:val="auto"/>
                      <w:sz w:val="18"/>
                      <w:szCs w:val="18"/>
                    </w:rPr>
                    <w:lastRenderedPageBreak/>
                    <w:t>осуществлением регулярных перевозок водным транспортом по регулируемым тарифам по муниципальному   маршруту "Сосновка-Мамониха" на 2022 год.</w:t>
                  </w:r>
                  <w:r w:rsidRPr="00912F44">
                    <w:rPr>
                      <w:color w:val="auto"/>
                      <w:sz w:val="18"/>
                      <w:szCs w:val="18"/>
                    </w:rPr>
                    <w:br/>
                    <w:t>оказание услуг связанных с осуществлением регулярных перевозок водным транспортом по регулируемым тарифам по муниципальному   маршруту "Сосновка-Мамониха" на 2023 год.</w:t>
                  </w:r>
                </w:p>
              </w:tc>
            </w:tr>
            <w:tr w:rsidR="00912F44" w:rsidRPr="00912F44" w:rsidTr="00912F44">
              <w:trPr>
                <w:trHeight w:val="315"/>
              </w:trPr>
              <w:tc>
                <w:tcPr>
                  <w:tcW w:w="268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Cs w:val="24"/>
                    </w:rPr>
                  </w:pPr>
                </w:p>
              </w:tc>
              <w:tc>
                <w:tcPr>
                  <w:tcW w:w="176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000000"/>
                      <w:sz w:val="20"/>
                      <w:szCs w:val="20"/>
                    </w:rPr>
                  </w:pPr>
                </w:p>
              </w:tc>
              <w:tc>
                <w:tcPr>
                  <w:tcW w:w="184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left"/>
                    <w:rPr>
                      <w:color w:val="auto"/>
                      <w:szCs w:val="24"/>
                    </w:rPr>
                  </w:pPr>
                  <w:r w:rsidRPr="00912F44">
                    <w:rPr>
                      <w:color w:val="auto"/>
                      <w:szCs w:val="24"/>
                    </w:rPr>
                    <w:t xml:space="preserve">областной   </w:t>
                  </w:r>
                </w:p>
              </w:tc>
              <w:tc>
                <w:tcPr>
                  <w:tcW w:w="13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9544,0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2901,6</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6642,4</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3175"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 w:val="18"/>
                      <w:szCs w:val="18"/>
                    </w:rPr>
                  </w:pPr>
                </w:p>
              </w:tc>
            </w:tr>
            <w:tr w:rsidR="00912F44" w:rsidRPr="00912F44" w:rsidTr="00912F44">
              <w:trPr>
                <w:trHeight w:val="315"/>
              </w:trPr>
              <w:tc>
                <w:tcPr>
                  <w:tcW w:w="268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Cs w:val="24"/>
                    </w:rPr>
                  </w:pPr>
                </w:p>
              </w:tc>
              <w:tc>
                <w:tcPr>
                  <w:tcW w:w="176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000000"/>
                      <w:sz w:val="20"/>
                      <w:szCs w:val="20"/>
                    </w:rPr>
                  </w:pPr>
                </w:p>
              </w:tc>
              <w:tc>
                <w:tcPr>
                  <w:tcW w:w="184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left"/>
                    <w:rPr>
                      <w:color w:val="auto"/>
                      <w:szCs w:val="24"/>
                    </w:rPr>
                  </w:pPr>
                  <w:r w:rsidRPr="00912F44">
                    <w:rPr>
                      <w:color w:val="auto"/>
                      <w:szCs w:val="24"/>
                    </w:rPr>
                    <w:t>районный</w:t>
                  </w:r>
                </w:p>
              </w:tc>
              <w:tc>
                <w:tcPr>
                  <w:tcW w:w="13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3175"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 w:val="18"/>
                      <w:szCs w:val="18"/>
                    </w:rPr>
                  </w:pPr>
                </w:p>
              </w:tc>
            </w:tr>
            <w:tr w:rsidR="00912F44" w:rsidRPr="00912F44" w:rsidTr="00912F44">
              <w:trPr>
                <w:trHeight w:val="315"/>
              </w:trPr>
              <w:tc>
                <w:tcPr>
                  <w:tcW w:w="268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Cs w:val="24"/>
                    </w:rPr>
                  </w:pPr>
                </w:p>
              </w:tc>
              <w:tc>
                <w:tcPr>
                  <w:tcW w:w="176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000000"/>
                      <w:sz w:val="20"/>
                      <w:szCs w:val="20"/>
                    </w:rPr>
                  </w:pPr>
                </w:p>
              </w:tc>
              <w:tc>
                <w:tcPr>
                  <w:tcW w:w="184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left"/>
                    <w:rPr>
                      <w:color w:val="auto"/>
                      <w:szCs w:val="24"/>
                    </w:rPr>
                  </w:pPr>
                  <w:r w:rsidRPr="00912F44">
                    <w:rPr>
                      <w:color w:val="auto"/>
                      <w:szCs w:val="24"/>
                    </w:rPr>
                    <w:t>внебюджетные</w:t>
                  </w:r>
                </w:p>
              </w:tc>
              <w:tc>
                <w:tcPr>
                  <w:tcW w:w="13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3175"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 w:val="18"/>
                      <w:szCs w:val="18"/>
                    </w:rPr>
                  </w:pPr>
                </w:p>
              </w:tc>
            </w:tr>
            <w:tr w:rsidR="00912F44" w:rsidRPr="00912F44" w:rsidTr="00912F44">
              <w:trPr>
                <w:trHeight w:val="675"/>
              </w:trPr>
              <w:tc>
                <w:tcPr>
                  <w:tcW w:w="268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Cs w:val="24"/>
                    </w:rPr>
                  </w:pPr>
                </w:p>
              </w:tc>
              <w:tc>
                <w:tcPr>
                  <w:tcW w:w="1760"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000000"/>
                      <w:sz w:val="20"/>
                      <w:szCs w:val="20"/>
                    </w:rPr>
                  </w:pPr>
                </w:p>
              </w:tc>
              <w:tc>
                <w:tcPr>
                  <w:tcW w:w="1840" w:type="dxa"/>
                  <w:tcBorders>
                    <w:top w:val="nil"/>
                    <w:left w:val="nil"/>
                    <w:bottom w:val="single" w:sz="4" w:space="0" w:color="auto"/>
                    <w:right w:val="single" w:sz="4" w:space="0" w:color="auto"/>
                  </w:tcBorders>
                  <w:shd w:val="clear" w:color="000000" w:fill="FFFFFF"/>
                  <w:hideMark/>
                </w:tcPr>
                <w:p w:rsidR="00912F44" w:rsidRPr="00912F44" w:rsidRDefault="00912F44" w:rsidP="00912F44">
                  <w:pPr>
                    <w:ind w:firstLine="0"/>
                    <w:jc w:val="left"/>
                    <w:rPr>
                      <w:color w:val="auto"/>
                      <w:szCs w:val="24"/>
                    </w:rPr>
                  </w:pPr>
                  <w:r w:rsidRPr="00912F44">
                    <w:rPr>
                      <w:color w:val="auto"/>
                      <w:szCs w:val="24"/>
                    </w:rPr>
                    <w:t xml:space="preserve">ИТОГО       </w:t>
                  </w:r>
                </w:p>
              </w:tc>
              <w:tc>
                <w:tcPr>
                  <w:tcW w:w="13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9544,0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2901,6</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6642,4</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3175" w:type="dxa"/>
                  <w:vMerge/>
                  <w:tcBorders>
                    <w:top w:val="nil"/>
                    <w:left w:val="single" w:sz="4" w:space="0" w:color="auto"/>
                    <w:bottom w:val="single" w:sz="4" w:space="0" w:color="000000"/>
                    <w:right w:val="single" w:sz="4" w:space="0" w:color="auto"/>
                  </w:tcBorders>
                  <w:vAlign w:val="center"/>
                  <w:hideMark/>
                </w:tcPr>
                <w:p w:rsidR="00912F44" w:rsidRPr="00912F44" w:rsidRDefault="00912F44" w:rsidP="00912F44">
                  <w:pPr>
                    <w:ind w:firstLine="0"/>
                    <w:jc w:val="left"/>
                    <w:rPr>
                      <w:color w:val="auto"/>
                      <w:sz w:val="18"/>
                      <w:szCs w:val="18"/>
                    </w:rPr>
                  </w:pPr>
                </w:p>
              </w:tc>
            </w:tr>
            <w:tr w:rsidR="00912F44" w:rsidRPr="00912F44" w:rsidTr="00912F44">
              <w:trPr>
                <w:trHeight w:val="480"/>
              </w:trPr>
              <w:tc>
                <w:tcPr>
                  <w:tcW w:w="2680" w:type="dxa"/>
                  <w:tcBorders>
                    <w:top w:val="nil"/>
                    <w:left w:val="nil"/>
                    <w:bottom w:val="nil"/>
                    <w:right w:val="nil"/>
                  </w:tcBorders>
                  <w:shd w:val="clear" w:color="auto" w:fill="auto"/>
                  <w:noWrap/>
                  <w:vAlign w:val="bottom"/>
                  <w:hideMark/>
                </w:tcPr>
                <w:p w:rsidR="00912F44" w:rsidRPr="00912F44" w:rsidRDefault="00912F44" w:rsidP="00912F44">
                  <w:pPr>
                    <w:ind w:firstLine="0"/>
                    <w:jc w:val="right"/>
                    <w:rPr>
                      <w:color w:val="auto"/>
                      <w:szCs w:val="24"/>
                    </w:rPr>
                  </w:pPr>
                </w:p>
              </w:tc>
              <w:tc>
                <w:tcPr>
                  <w:tcW w:w="1760" w:type="dxa"/>
                  <w:tcBorders>
                    <w:top w:val="nil"/>
                    <w:left w:val="nil"/>
                    <w:bottom w:val="nil"/>
                    <w:right w:val="nil"/>
                  </w:tcBorders>
                  <w:shd w:val="clear" w:color="auto" w:fill="auto"/>
                  <w:noWrap/>
                  <w:vAlign w:val="bottom"/>
                  <w:hideMark/>
                </w:tcPr>
                <w:p w:rsidR="00912F44" w:rsidRPr="00912F44" w:rsidRDefault="00912F44" w:rsidP="00912F44">
                  <w:pPr>
                    <w:ind w:firstLine="0"/>
                    <w:jc w:val="left"/>
                    <w:rPr>
                      <w:color w:val="auto"/>
                      <w:sz w:val="20"/>
                      <w:szCs w:val="20"/>
                    </w:rPr>
                  </w:pP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912F44" w:rsidRPr="00912F44" w:rsidRDefault="00912F44" w:rsidP="00912F44">
                  <w:pPr>
                    <w:ind w:firstLine="0"/>
                    <w:jc w:val="left"/>
                    <w:rPr>
                      <w:color w:val="auto"/>
                      <w:szCs w:val="24"/>
                    </w:rPr>
                  </w:pPr>
                  <w:r w:rsidRPr="00912F44">
                    <w:rPr>
                      <w:color w:val="auto"/>
                      <w:szCs w:val="24"/>
                    </w:rPr>
                    <w:t>федеральный</w:t>
                  </w:r>
                </w:p>
              </w:tc>
              <w:tc>
                <w:tcPr>
                  <w:tcW w:w="1360" w:type="dxa"/>
                  <w:tcBorders>
                    <w:top w:val="nil"/>
                    <w:left w:val="nil"/>
                    <w:bottom w:val="single" w:sz="4" w:space="0" w:color="auto"/>
                    <w:right w:val="single" w:sz="4" w:space="0" w:color="auto"/>
                  </w:tcBorders>
                  <w:shd w:val="clear" w:color="000000" w:fill="FFFFFF"/>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3175" w:type="dxa"/>
                  <w:tcBorders>
                    <w:top w:val="nil"/>
                    <w:left w:val="nil"/>
                    <w:bottom w:val="nil"/>
                    <w:right w:val="nil"/>
                  </w:tcBorders>
                  <w:shd w:val="clear" w:color="auto" w:fill="auto"/>
                  <w:noWrap/>
                  <w:vAlign w:val="bottom"/>
                  <w:hideMark/>
                </w:tcPr>
                <w:p w:rsidR="00912F44" w:rsidRPr="00912F44" w:rsidRDefault="00912F44" w:rsidP="00912F44">
                  <w:pPr>
                    <w:ind w:firstLine="0"/>
                    <w:jc w:val="right"/>
                    <w:rPr>
                      <w:color w:val="auto"/>
                      <w:szCs w:val="24"/>
                    </w:rPr>
                  </w:pPr>
                </w:p>
              </w:tc>
            </w:tr>
            <w:tr w:rsidR="00912F44" w:rsidRPr="00912F44" w:rsidTr="00912F44">
              <w:trPr>
                <w:trHeight w:val="315"/>
              </w:trPr>
              <w:tc>
                <w:tcPr>
                  <w:tcW w:w="2680" w:type="dxa"/>
                  <w:tcBorders>
                    <w:top w:val="nil"/>
                    <w:left w:val="nil"/>
                    <w:bottom w:val="nil"/>
                    <w:right w:val="nil"/>
                  </w:tcBorders>
                  <w:shd w:val="clear" w:color="auto" w:fill="auto"/>
                  <w:noWrap/>
                  <w:vAlign w:val="bottom"/>
                  <w:hideMark/>
                </w:tcPr>
                <w:p w:rsidR="00912F44" w:rsidRPr="00912F44" w:rsidRDefault="00912F44" w:rsidP="00912F44">
                  <w:pPr>
                    <w:ind w:firstLine="0"/>
                    <w:jc w:val="left"/>
                    <w:rPr>
                      <w:color w:val="auto"/>
                      <w:sz w:val="20"/>
                      <w:szCs w:val="20"/>
                    </w:rPr>
                  </w:pPr>
                </w:p>
              </w:tc>
              <w:tc>
                <w:tcPr>
                  <w:tcW w:w="1760" w:type="dxa"/>
                  <w:tcBorders>
                    <w:top w:val="nil"/>
                    <w:left w:val="nil"/>
                    <w:bottom w:val="nil"/>
                    <w:right w:val="nil"/>
                  </w:tcBorders>
                  <w:shd w:val="clear" w:color="auto" w:fill="auto"/>
                  <w:noWrap/>
                  <w:vAlign w:val="bottom"/>
                  <w:hideMark/>
                </w:tcPr>
                <w:p w:rsidR="00912F44" w:rsidRPr="00912F44" w:rsidRDefault="00912F44" w:rsidP="00912F44">
                  <w:pPr>
                    <w:ind w:firstLine="0"/>
                    <w:jc w:val="left"/>
                    <w:rPr>
                      <w:color w:val="auto"/>
                      <w:sz w:val="20"/>
                      <w:szCs w:val="20"/>
                    </w:rPr>
                  </w:pPr>
                </w:p>
              </w:tc>
              <w:tc>
                <w:tcPr>
                  <w:tcW w:w="1840" w:type="dxa"/>
                  <w:tcBorders>
                    <w:top w:val="nil"/>
                    <w:left w:val="single" w:sz="4" w:space="0" w:color="auto"/>
                    <w:bottom w:val="single" w:sz="4" w:space="0" w:color="auto"/>
                    <w:right w:val="single" w:sz="4" w:space="0" w:color="auto"/>
                  </w:tcBorders>
                  <w:shd w:val="clear" w:color="auto" w:fill="auto"/>
                  <w:hideMark/>
                </w:tcPr>
                <w:p w:rsidR="00912F44" w:rsidRPr="00912F44" w:rsidRDefault="00912F44" w:rsidP="00912F44">
                  <w:pPr>
                    <w:ind w:firstLine="0"/>
                    <w:jc w:val="left"/>
                    <w:rPr>
                      <w:color w:val="auto"/>
                      <w:szCs w:val="24"/>
                    </w:rPr>
                  </w:pPr>
                  <w:r w:rsidRPr="00912F44">
                    <w:rPr>
                      <w:color w:val="auto"/>
                      <w:szCs w:val="24"/>
                    </w:rPr>
                    <w:t xml:space="preserve">областной   </w:t>
                  </w:r>
                </w:p>
              </w:tc>
              <w:tc>
                <w:tcPr>
                  <w:tcW w:w="1360" w:type="dxa"/>
                  <w:tcBorders>
                    <w:top w:val="nil"/>
                    <w:left w:val="nil"/>
                    <w:bottom w:val="single" w:sz="4" w:space="0" w:color="auto"/>
                    <w:right w:val="single" w:sz="4" w:space="0" w:color="auto"/>
                  </w:tcBorders>
                  <w:shd w:val="clear" w:color="000000" w:fill="FFFFFF"/>
                  <w:hideMark/>
                </w:tcPr>
                <w:p w:rsidR="00912F44" w:rsidRPr="00912F44" w:rsidRDefault="000824EC" w:rsidP="00912F44">
                  <w:pPr>
                    <w:ind w:firstLine="0"/>
                    <w:jc w:val="right"/>
                    <w:rPr>
                      <w:color w:val="auto"/>
                      <w:szCs w:val="24"/>
                    </w:rPr>
                  </w:pPr>
                  <w:r>
                    <w:rPr>
                      <w:color w:val="auto"/>
                      <w:szCs w:val="24"/>
                    </w:rPr>
                    <w:t>69247,5</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15428,7</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0824EC" w:rsidP="00912F44">
                  <w:pPr>
                    <w:ind w:firstLine="0"/>
                    <w:jc w:val="right"/>
                    <w:rPr>
                      <w:color w:val="auto"/>
                      <w:szCs w:val="24"/>
                    </w:rPr>
                  </w:pPr>
                  <w:r>
                    <w:rPr>
                      <w:color w:val="auto"/>
                      <w:szCs w:val="24"/>
                    </w:rPr>
                    <w:t>53818,8</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auto" w:fill="auto"/>
                  <w:hideMark/>
                </w:tcPr>
                <w:p w:rsidR="00912F44" w:rsidRPr="00912F44" w:rsidRDefault="00912F44" w:rsidP="00912F44">
                  <w:pPr>
                    <w:ind w:firstLine="0"/>
                    <w:jc w:val="right"/>
                    <w:rPr>
                      <w:color w:val="auto"/>
                      <w:szCs w:val="24"/>
                    </w:rPr>
                  </w:pPr>
                  <w:r w:rsidRPr="00912F44">
                    <w:rPr>
                      <w:color w:val="auto"/>
                      <w:szCs w:val="24"/>
                    </w:rPr>
                    <w:t>0,0</w:t>
                  </w:r>
                </w:p>
              </w:tc>
              <w:tc>
                <w:tcPr>
                  <w:tcW w:w="3175" w:type="dxa"/>
                  <w:tcBorders>
                    <w:top w:val="nil"/>
                    <w:left w:val="nil"/>
                    <w:bottom w:val="nil"/>
                    <w:right w:val="nil"/>
                  </w:tcBorders>
                  <w:shd w:val="clear" w:color="auto" w:fill="auto"/>
                  <w:noWrap/>
                  <w:vAlign w:val="bottom"/>
                  <w:hideMark/>
                </w:tcPr>
                <w:p w:rsidR="00912F44" w:rsidRPr="00912F44" w:rsidRDefault="00912F44" w:rsidP="00912F44">
                  <w:pPr>
                    <w:ind w:firstLine="0"/>
                    <w:jc w:val="right"/>
                    <w:rPr>
                      <w:color w:val="auto"/>
                      <w:szCs w:val="24"/>
                    </w:rPr>
                  </w:pPr>
                </w:p>
              </w:tc>
            </w:tr>
            <w:tr w:rsidR="00912F44" w:rsidRPr="00912F44" w:rsidTr="00912F44">
              <w:trPr>
                <w:trHeight w:val="315"/>
              </w:trPr>
              <w:tc>
                <w:tcPr>
                  <w:tcW w:w="2680" w:type="dxa"/>
                  <w:tcBorders>
                    <w:top w:val="nil"/>
                    <w:left w:val="nil"/>
                    <w:bottom w:val="nil"/>
                    <w:right w:val="nil"/>
                  </w:tcBorders>
                  <w:shd w:val="clear" w:color="auto" w:fill="auto"/>
                  <w:noWrap/>
                  <w:vAlign w:val="bottom"/>
                  <w:hideMark/>
                </w:tcPr>
                <w:p w:rsidR="00912F44" w:rsidRPr="00912F44" w:rsidRDefault="00912F44" w:rsidP="00912F44">
                  <w:pPr>
                    <w:ind w:firstLine="0"/>
                    <w:jc w:val="left"/>
                    <w:rPr>
                      <w:color w:val="auto"/>
                      <w:sz w:val="20"/>
                      <w:szCs w:val="20"/>
                    </w:rPr>
                  </w:pPr>
                </w:p>
              </w:tc>
              <w:tc>
                <w:tcPr>
                  <w:tcW w:w="1760" w:type="dxa"/>
                  <w:tcBorders>
                    <w:top w:val="nil"/>
                    <w:left w:val="nil"/>
                    <w:bottom w:val="nil"/>
                    <w:right w:val="nil"/>
                  </w:tcBorders>
                  <w:shd w:val="clear" w:color="auto" w:fill="auto"/>
                  <w:noWrap/>
                  <w:vAlign w:val="bottom"/>
                  <w:hideMark/>
                </w:tcPr>
                <w:p w:rsidR="00912F44" w:rsidRPr="00912F44" w:rsidRDefault="00912F44" w:rsidP="00912F44">
                  <w:pPr>
                    <w:ind w:firstLine="0"/>
                    <w:jc w:val="left"/>
                    <w:rPr>
                      <w:color w:val="auto"/>
                      <w:sz w:val="20"/>
                      <w:szCs w:val="20"/>
                    </w:rPr>
                  </w:pPr>
                </w:p>
              </w:tc>
              <w:tc>
                <w:tcPr>
                  <w:tcW w:w="1840" w:type="dxa"/>
                  <w:tcBorders>
                    <w:top w:val="nil"/>
                    <w:left w:val="single" w:sz="4" w:space="0" w:color="auto"/>
                    <w:bottom w:val="single" w:sz="4" w:space="0" w:color="auto"/>
                    <w:right w:val="single" w:sz="4" w:space="0" w:color="auto"/>
                  </w:tcBorders>
                  <w:shd w:val="clear" w:color="auto" w:fill="auto"/>
                  <w:hideMark/>
                </w:tcPr>
                <w:p w:rsidR="00912F44" w:rsidRPr="00912F44" w:rsidRDefault="00912F44" w:rsidP="00912F44">
                  <w:pPr>
                    <w:ind w:firstLine="0"/>
                    <w:jc w:val="left"/>
                    <w:rPr>
                      <w:color w:val="auto"/>
                      <w:szCs w:val="24"/>
                    </w:rPr>
                  </w:pPr>
                  <w:r w:rsidRPr="00912F44">
                    <w:rPr>
                      <w:color w:val="auto"/>
                      <w:szCs w:val="24"/>
                    </w:rPr>
                    <w:t>районный</w:t>
                  </w:r>
                </w:p>
              </w:tc>
              <w:tc>
                <w:tcPr>
                  <w:tcW w:w="1360" w:type="dxa"/>
                  <w:tcBorders>
                    <w:top w:val="nil"/>
                    <w:left w:val="nil"/>
                    <w:bottom w:val="single" w:sz="4" w:space="0" w:color="auto"/>
                    <w:right w:val="single" w:sz="4" w:space="0" w:color="auto"/>
                  </w:tcBorders>
                  <w:shd w:val="clear" w:color="000000" w:fill="FFFFFF"/>
                  <w:hideMark/>
                </w:tcPr>
                <w:p w:rsidR="00912F44" w:rsidRPr="00912F44" w:rsidRDefault="00225F1F" w:rsidP="00637982">
                  <w:pPr>
                    <w:ind w:firstLine="0"/>
                    <w:jc w:val="right"/>
                    <w:rPr>
                      <w:color w:val="auto"/>
                      <w:szCs w:val="24"/>
                    </w:rPr>
                  </w:pPr>
                  <w:r>
                    <w:rPr>
                      <w:color w:val="auto"/>
                      <w:szCs w:val="24"/>
                    </w:rPr>
                    <w:t>193195,6</w:t>
                  </w:r>
                </w:p>
              </w:tc>
              <w:tc>
                <w:tcPr>
                  <w:tcW w:w="1060" w:type="dxa"/>
                  <w:tcBorders>
                    <w:top w:val="nil"/>
                    <w:left w:val="nil"/>
                    <w:bottom w:val="single" w:sz="4" w:space="0" w:color="auto"/>
                    <w:right w:val="single" w:sz="4" w:space="0" w:color="auto"/>
                  </w:tcBorders>
                  <w:shd w:val="clear" w:color="000000" w:fill="FFFFFF"/>
                  <w:hideMark/>
                </w:tcPr>
                <w:p w:rsidR="00912F44" w:rsidRPr="00912F44" w:rsidRDefault="00912F44" w:rsidP="00912F44">
                  <w:pPr>
                    <w:ind w:firstLine="0"/>
                    <w:jc w:val="right"/>
                    <w:rPr>
                      <w:color w:val="auto"/>
                      <w:szCs w:val="24"/>
                    </w:rPr>
                  </w:pPr>
                  <w:r w:rsidRPr="00912F44">
                    <w:rPr>
                      <w:color w:val="auto"/>
                      <w:szCs w:val="24"/>
                    </w:rPr>
                    <w:t>45880,9</w:t>
                  </w:r>
                </w:p>
              </w:tc>
              <w:tc>
                <w:tcPr>
                  <w:tcW w:w="1060" w:type="dxa"/>
                  <w:tcBorders>
                    <w:top w:val="nil"/>
                    <w:left w:val="nil"/>
                    <w:bottom w:val="single" w:sz="4" w:space="0" w:color="auto"/>
                    <w:right w:val="single" w:sz="4" w:space="0" w:color="auto"/>
                  </w:tcBorders>
                  <w:shd w:val="clear" w:color="000000" w:fill="FFFFFF"/>
                  <w:hideMark/>
                </w:tcPr>
                <w:p w:rsidR="00912F44" w:rsidRPr="00912F44" w:rsidRDefault="00225F1F" w:rsidP="00912F44">
                  <w:pPr>
                    <w:ind w:firstLine="0"/>
                    <w:jc w:val="right"/>
                    <w:rPr>
                      <w:color w:val="auto"/>
                      <w:szCs w:val="24"/>
                    </w:rPr>
                  </w:pPr>
                  <w:r>
                    <w:rPr>
                      <w:color w:val="auto"/>
                      <w:szCs w:val="24"/>
                    </w:rPr>
                    <w:t>58221,2</w:t>
                  </w:r>
                </w:p>
              </w:tc>
              <w:tc>
                <w:tcPr>
                  <w:tcW w:w="1060" w:type="dxa"/>
                  <w:tcBorders>
                    <w:top w:val="nil"/>
                    <w:left w:val="nil"/>
                    <w:bottom w:val="single" w:sz="4" w:space="0" w:color="auto"/>
                    <w:right w:val="single" w:sz="4" w:space="0" w:color="auto"/>
                  </w:tcBorders>
                  <w:shd w:val="clear" w:color="000000" w:fill="FFFFFF"/>
                  <w:hideMark/>
                </w:tcPr>
                <w:p w:rsidR="00912F44" w:rsidRPr="00912F44" w:rsidRDefault="00912F44" w:rsidP="00912F44">
                  <w:pPr>
                    <w:ind w:firstLine="0"/>
                    <w:jc w:val="right"/>
                    <w:rPr>
                      <w:color w:val="auto"/>
                      <w:szCs w:val="24"/>
                    </w:rPr>
                  </w:pPr>
                  <w:r w:rsidRPr="00912F44">
                    <w:rPr>
                      <w:color w:val="auto"/>
                      <w:szCs w:val="24"/>
                    </w:rPr>
                    <w:t>43974,7</w:t>
                  </w:r>
                </w:p>
              </w:tc>
              <w:tc>
                <w:tcPr>
                  <w:tcW w:w="1060" w:type="dxa"/>
                  <w:tcBorders>
                    <w:top w:val="nil"/>
                    <w:left w:val="nil"/>
                    <w:bottom w:val="single" w:sz="4" w:space="0" w:color="auto"/>
                    <w:right w:val="single" w:sz="4" w:space="0" w:color="auto"/>
                  </w:tcBorders>
                  <w:shd w:val="clear" w:color="000000" w:fill="FFFFFF"/>
                  <w:hideMark/>
                </w:tcPr>
                <w:p w:rsidR="00912F44" w:rsidRPr="00912F44" w:rsidRDefault="00912F44" w:rsidP="00912F44">
                  <w:pPr>
                    <w:ind w:firstLine="0"/>
                    <w:jc w:val="right"/>
                    <w:rPr>
                      <w:color w:val="auto"/>
                      <w:szCs w:val="24"/>
                    </w:rPr>
                  </w:pPr>
                  <w:r w:rsidRPr="00912F44">
                    <w:rPr>
                      <w:color w:val="auto"/>
                      <w:szCs w:val="24"/>
                    </w:rPr>
                    <w:t>45118,8</w:t>
                  </w:r>
                </w:p>
              </w:tc>
              <w:tc>
                <w:tcPr>
                  <w:tcW w:w="3175" w:type="dxa"/>
                  <w:tcBorders>
                    <w:top w:val="nil"/>
                    <w:left w:val="nil"/>
                    <w:bottom w:val="nil"/>
                    <w:right w:val="nil"/>
                  </w:tcBorders>
                  <w:shd w:val="clear" w:color="auto" w:fill="auto"/>
                  <w:noWrap/>
                  <w:vAlign w:val="bottom"/>
                  <w:hideMark/>
                </w:tcPr>
                <w:p w:rsidR="00912F44" w:rsidRPr="00912F44" w:rsidRDefault="00912F44" w:rsidP="00912F44">
                  <w:pPr>
                    <w:ind w:firstLine="0"/>
                    <w:jc w:val="right"/>
                    <w:rPr>
                      <w:color w:val="auto"/>
                      <w:szCs w:val="24"/>
                    </w:rPr>
                  </w:pPr>
                </w:p>
              </w:tc>
            </w:tr>
            <w:tr w:rsidR="00912F44" w:rsidRPr="00912F44" w:rsidTr="00912F44">
              <w:trPr>
                <w:trHeight w:val="315"/>
              </w:trPr>
              <w:tc>
                <w:tcPr>
                  <w:tcW w:w="2680" w:type="dxa"/>
                  <w:tcBorders>
                    <w:top w:val="nil"/>
                    <w:left w:val="nil"/>
                    <w:bottom w:val="nil"/>
                    <w:right w:val="nil"/>
                  </w:tcBorders>
                  <w:shd w:val="clear" w:color="auto" w:fill="auto"/>
                  <w:noWrap/>
                  <w:vAlign w:val="bottom"/>
                  <w:hideMark/>
                </w:tcPr>
                <w:p w:rsidR="00912F44" w:rsidRPr="00912F44" w:rsidRDefault="00912F44" w:rsidP="00912F44">
                  <w:pPr>
                    <w:ind w:firstLine="0"/>
                    <w:jc w:val="left"/>
                    <w:rPr>
                      <w:color w:val="auto"/>
                      <w:sz w:val="20"/>
                      <w:szCs w:val="20"/>
                    </w:rPr>
                  </w:pPr>
                </w:p>
              </w:tc>
              <w:tc>
                <w:tcPr>
                  <w:tcW w:w="1760" w:type="dxa"/>
                  <w:tcBorders>
                    <w:top w:val="nil"/>
                    <w:left w:val="nil"/>
                    <w:bottom w:val="nil"/>
                    <w:right w:val="nil"/>
                  </w:tcBorders>
                  <w:shd w:val="clear" w:color="auto" w:fill="auto"/>
                  <w:noWrap/>
                  <w:vAlign w:val="bottom"/>
                  <w:hideMark/>
                </w:tcPr>
                <w:p w:rsidR="00912F44" w:rsidRPr="00912F44" w:rsidRDefault="00912F44" w:rsidP="00912F44">
                  <w:pPr>
                    <w:ind w:firstLine="0"/>
                    <w:jc w:val="left"/>
                    <w:rPr>
                      <w:color w:val="auto"/>
                      <w:sz w:val="20"/>
                      <w:szCs w:val="20"/>
                    </w:rPr>
                  </w:pPr>
                </w:p>
              </w:tc>
              <w:tc>
                <w:tcPr>
                  <w:tcW w:w="1840" w:type="dxa"/>
                  <w:tcBorders>
                    <w:top w:val="nil"/>
                    <w:left w:val="single" w:sz="4" w:space="0" w:color="auto"/>
                    <w:bottom w:val="single" w:sz="4" w:space="0" w:color="auto"/>
                    <w:right w:val="single" w:sz="4" w:space="0" w:color="auto"/>
                  </w:tcBorders>
                  <w:shd w:val="clear" w:color="auto" w:fill="auto"/>
                  <w:hideMark/>
                </w:tcPr>
                <w:p w:rsidR="00912F44" w:rsidRPr="00912F44" w:rsidRDefault="00912F44" w:rsidP="00912F44">
                  <w:pPr>
                    <w:ind w:firstLine="0"/>
                    <w:jc w:val="left"/>
                    <w:rPr>
                      <w:color w:val="auto"/>
                      <w:szCs w:val="24"/>
                    </w:rPr>
                  </w:pPr>
                  <w:r w:rsidRPr="00912F44">
                    <w:rPr>
                      <w:color w:val="auto"/>
                      <w:szCs w:val="24"/>
                    </w:rPr>
                    <w:t>внебюджетные</w:t>
                  </w:r>
                </w:p>
              </w:tc>
              <w:tc>
                <w:tcPr>
                  <w:tcW w:w="1360" w:type="dxa"/>
                  <w:tcBorders>
                    <w:top w:val="nil"/>
                    <w:left w:val="nil"/>
                    <w:bottom w:val="single" w:sz="4" w:space="0" w:color="auto"/>
                    <w:right w:val="single" w:sz="4" w:space="0" w:color="auto"/>
                  </w:tcBorders>
                  <w:shd w:val="clear" w:color="000000" w:fill="FFFFFF"/>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000000" w:fill="FFFFFF"/>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000000" w:fill="FFFFFF"/>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000000" w:fill="FFFFFF"/>
                  <w:hideMark/>
                </w:tcPr>
                <w:p w:rsidR="00912F44" w:rsidRPr="00912F44" w:rsidRDefault="00912F44" w:rsidP="00912F44">
                  <w:pPr>
                    <w:ind w:firstLine="0"/>
                    <w:jc w:val="right"/>
                    <w:rPr>
                      <w:color w:val="auto"/>
                      <w:szCs w:val="24"/>
                    </w:rPr>
                  </w:pPr>
                  <w:r w:rsidRPr="00912F44">
                    <w:rPr>
                      <w:color w:val="auto"/>
                      <w:szCs w:val="24"/>
                    </w:rPr>
                    <w:t>0,0</w:t>
                  </w:r>
                </w:p>
              </w:tc>
              <w:tc>
                <w:tcPr>
                  <w:tcW w:w="1060" w:type="dxa"/>
                  <w:tcBorders>
                    <w:top w:val="nil"/>
                    <w:left w:val="nil"/>
                    <w:bottom w:val="single" w:sz="4" w:space="0" w:color="auto"/>
                    <w:right w:val="single" w:sz="4" w:space="0" w:color="auto"/>
                  </w:tcBorders>
                  <w:shd w:val="clear" w:color="000000" w:fill="FFFFFF"/>
                  <w:hideMark/>
                </w:tcPr>
                <w:p w:rsidR="00912F44" w:rsidRPr="00912F44" w:rsidRDefault="00912F44" w:rsidP="00912F44">
                  <w:pPr>
                    <w:ind w:firstLine="0"/>
                    <w:jc w:val="right"/>
                    <w:rPr>
                      <w:color w:val="auto"/>
                      <w:szCs w:val="24"/>
                    </w:rPr>
                  </w:pPr>
                  <w:r w:rsidRPr="00912F44">
                    <w:rPr>
                      <w:color w:val="auto"/>
                      <w:szCs w:val="24"/>
                    </w:rPr>
                    <w:t>0,0</w:t>
                  </w:r>
                </w:p>
              </w:tc>
              <w:tc>
                <w:tcPr>
                  <w:tcW w:w="3175" w:type="dxa"/>
                  <w:tcBorders>
                    <w:top w:val="nil"/>
                    <w:left w:val="nil"/>
                    <w:bottom w:val="nil"/>
                    <w:right w:val="nil"/>
                  </w:tcBorders>
                  <w:shd w:val="clear" w:color="auto" w:fill="auto"/>
                  <w:noWrap/>
                  <w:vAlign w:val="bottom"/>
                  <w:hideMark/>
                </w:tcPr>
                <w:p w:rsidR="00912F44" w:rsidRPr="00912F44" w:rsidRDefault="00912F44" w:rsidP="00912F44">
                  <w:pPr>
                    <w:ind w:firstLine="0"/>
                    <w:jc w:val="right"/>
                    <w:rPr>
                      <w:color w:val="auto"/>
                      <w:szCs w:val="24"/>
                    </w:rPr>
                  </w:pPr>
                </w:p>
              </w:tc>
            </w:tr>
            <w:tr w:rsidR="00912F44" w:rsidRPr="00912F44" w:rsidTr="00912F44">
              <w:trPr>
                <w:trHeight w:val="1260"/>
              </w:trPr>
              <w:tc>
                <w:tcPr>
                  <w:tcW w:w="2680" w:type="dxa"/>
                  <w:tcBorders>
                    <w:top w:val="nil"/>
                    <w:left w:val="nil"/>
                    <w:bottom w:val="nil"/>
                    <w:right w:val="nil"/>
                  </w:tcBorders>
                  <w:shd w:val="clear" w:color="auto" w:fill="auto"/>
                  <w:noWrap/>
                  <w:vAlign w:val="bottom"/>
                  <w:hideMark/>
                </w:tcPr>
                <w:p w:rsidR="00912F44" w:rsidRPr="00912F44" w:rsidRDefault="00912F44" w:rsidP="00912F44">
                  <w:pPr>
                    <w:ind w:firstLine="0"/>
                    <w:jc w:val="left"/>
                    <w:rPr>
                      <w:color w:val="auto"/>
                      <w:sz w:val="20"/>
                      <w:szCs w:val="20"/>
                    </w:rPr>
                  </w:pPr>
                </w:p>
              </w:tc>
              <w:tc>
                <w:tcPr>
                  <w:tcW w:w="1760" w:type="dxa"/>
                  <w:tcBorders>
                    <w:top w:val="nil"/>
                    <w:left w:val="nil"/>
                    <w:bottom w:val="nil"/>
                    <w:right w:val="nil"/>
                  </w:tcBorders>
                  <w:shd w:val="clear" w:color="auto" w:fill="auto"/>
                  <w:noWrap/>
                  <w:vAlign w:val="bottom"/>
                  <w:hideMark/>
                </w:tcPr>
                <w:p w:rsidR="00912F44" w:rsidRPr="00912F44" w:rsidRDefault="00912F44" w:rsidP="00912F44">
                  <w:pPr>
                    <w:ind w:firstLine="0"/>
                    <w:jc w:val="left"/>
                    <w:rPr>
                      <w:color w:val="auto"/>
                      <w:sz w:val="20"/>
                      <w:szCs w:val="20"/>
                    </w:rPr>
                  </w:pPr>
                </w:p>
              </w:tc>
              <w:tc>
                <w:tcPr>
                  <w:tcW w:w="1840" w:type="dxa"/>
                  <w:tcBorders>
                    <w:top w:val="nil"/>
                    <w:left w:val="single" w:sz="4" w:space="0" w:color="auto"/>
                    <w:bottom w:val="single" w:sz="4" w:space="0" w:color="auto"/>
                    <w:right w:val="single" w:sz="4" w:space="0" w:color="auto"/>
                  </w:tcBorders>
                  <w:shd w:val="clear" w:color="000000" w:fill="FFFFFF"/>
                  <w:hideMark/>
                </w:tcPr>
                <w:p w:rsidR="00912F44" w:rsidRPr="00912F44" w:rsidRDefault="00912F44" w:rsidP="00912F44">
                  <w:pPr>
                    <w:ind w:firstLine="0"/>
                    <w:jc w:val="center"/>
                    <w:rPr>
                      <w:color w:val="auto"/>
                      <w:szCs w:val="24"/>
                    </w:rPr>
                  </w:pPr>
                  <w:r w:rsidRPr="00912F44">
                    <w:rPr>
                      <w:color w:val="auto"/>
                      <w:szCs w:val="24"/>
                    </w:rPr>
                    <w:t xml:space="preserve">ИТОГО                   по муниципальной программе     </w:t>
                  </w:r>
                </w:p>
              </w:tc>
              <w:tc>
                <w:tcPr>
                  <w:tcW w:w="1360" w:type="dxa"/>
                  <w:tcBorders>
                    <w:top w:val="nil"/>
                    <w:left w:val="nil"/>
                    <w:bottom w:val="single" w:sz="4" w:space="0" w:color="auto"/>
                    <w:right w:val="single" w:sz="4" w:space="0" w:color="auto"/>
                  </w:tcBorders>
                  <w:shd w:val="clear" w:color="000000" w:fill="FFFFFF"/>
                  <w:hideMark/>
                </w:tcPr>
                <w:p w:rsidR="00912F44" w:rsidRPr="00912F44" w:rsidRDefault="00225F1F" w:rsidP="00637982">
                  <w:pPr>
                    <w:ind w:firstLine="0"/>
                    <w:jc w:val="right"/>
                    <w:rPr>
                      <w:color w:val="auto"/>
                      <w:szCs w:val="24"/>
                    </w:rPr>
                  </w:pPr>
                  <w:r>
                    <w:rPr>
                      <w:color w:val="auto"/>
                      <w:szCs w:val="24"/>
                    </w:rPr>
                    <w:t>262443,1</w:t>
                  </w:r>
                </w:p>
              </w:tc>
              <w:tc>
                <w:tcPr>
                  <w:tcW w:w="1060" w:type="dxa"/>
                  <w:tcBorders>
                    <w:top w:val="nil"/>
                    <w:left w:val="nil"/>
                    <w:bottom w:val="single" w:sz="4" w:space="0" w:color="auto"/>
                    <w:right w:val="single" w:sz="4" w:space="0" w:color="auto"/>
                  </w:tcBorders>
                  <w:shd w:val="clear" w:color="000000" w:fill="FFFFFF"/>
                  <w:hideMark/>
                </w:tcPr>
                <w:p w:rsidR="00912F44" w:rsidRPr="00912F44" w:rsidRDefault="00912F44" w:rsidP="00912F44">
                  <w:pPr>
                    <w:ind w:firstLine="0"/>
                    <w:jc w:val="right"/>
                    <w:rPr>
                      <w:color w:val="auto"/>
                      <w:szCs w:val="24"/>
                    </w:rPr>
                  </w:pPr>
                  <w:r w:rsidRPr="00912F44">
                    <w:rPr>
                      <w:color w:val="auto"/>
                      <w:szCs w:val="24"/>
                    </w:rPr>
                    <w:t>61309,6</w:t>
                  </w:r>
                </w:p>
              </w:tc>
              <w:tc>
                <w:tcPr>
                  <w:tcW w:w="1060" w:type="dxa"/>
                  <w:tcBorders>
                    <w:top w:val="nil"/>
                    <w:left w:val="nil"/>
                    <w:bottom w:val="single" w:sz="4" w:space="0" w:color="auto"/>
                    <w:right w:val="single" w:sz="4" w:space="0" w:color="auto"/>
                  </w:tcBorders>
                  <w:shd w:val="clear" w:color="000000" w:fill="FFFFFF"/>
                  <w:hideMark/>
                </w:tcPr>
                <w:p w:rsidR="00912F44" w:rsidRPr="00912F44" w:rsidRDefault="00225F1F" w:rsidP="00637982">
                  <w:pPr>
                    <w:ind w:right="-16" w:hanging="132"/>
                    <w:jc w:val="right"/>
                    <w:rPr>
                      <w:color w:val="auto"/>
                      <w:szCs w:val="24"/>
                    </w:rPr>
                  </w:pPr>
                  <w:r>
                    <w:rPr>
                      <w:color w:val="auto"/>
                      <w:szCs w:val="24"/>
                    </w:rPr>
                    <w:t>112040,0</w:t>
                  </w:r>
                  <w:bookmarkStart w:id="0" w:name="_GoBack"/>
                  <w:bookmarkEnd w:id="0"/>
                </w:p>
              </w:tc>
              <w:tc>
                <w:tcPr>
                  <w:tcW w:w="1060" w:type="dxa"/>
                  <w:tcBorders>
                    <w:top w:val="nil"/>
                    <w:left w:val="nil"/>
                    <w:bottom w:val="single" w:sz="4" w:space="0" w:color="auto"/>
                    <w:right w:val="single" w:sz="4" w:space="0" w:color="auto"/>
                  </w:tcBorders>
                  <w:shd w:val="clear" w:color="000000" w:fill="FFFFFF"/>
                  <w:hideMark/>
                </w:tcPr>
                <w:p w:rsidR="00912F44" w:rsidRPr="00912F44" w:rsidRDefault="00912F44" w:rsidP="00912F44">
                  <w:pPr>
                    <w:ind w:firstLine="0"/>
                    <w:jc w:val="right"/>
                    <w:rPr>
                      <w:color w:val="auto"/>
                      <w:szCs w:val="24"/>
                    </w:rPr>
                  </w:pPr>
                  <w:r w:rsidRPr="00912F44">
                    <w:rPr>
                      <w:color w:val="auto"/>
                      <w:szCs w:val="24"/>
                    </w:rPr>
                    <w:t>43974,7</w:t>
                  </w:r>
                </w:p>
              </w:tc>
              <w:tc>
                <w:tcPr>
                  <w:tcW w:w="1060" w:type="dxa"/>
                  <w:tcBorders>
                    <w:top w:val="nil"/>
                    <w:left w:val="nil"/>
                    <w:bottom w:val="single" w:sz="4" w:space="0" w:color="auto"/>
                    <w:right w:val="single" w:sz="4" w:space="0" w:color="auto"/>
                  </w:tcBorders>
                  <w:shd w:val="clear" w:color="000000" w:fill="FFFFFF"/>
                  <w:hideMark/>
                </w:tcPr>
                <w:p w:rsidR="00912F44" w:rsidRPr="00912F44" w:rsidRDefault="00912F44" w:rsidP="00912F44">
                  <w:pPr>
                    <w:ind w:firstLine="0"/>
                    <w:jc w:val="right"/>
                    <w:rPr>
                      <w:color w:val="auto"/>
                      <w:szCs w:val="24"/>
                    </w:rPr>
                  </w:pPr>
                  <w:r w:rsidRPr="00912F44">
                    <w:rPr>
                      <w:color w:val="auto"/>
                      <w:szCs w:val="24"/>
                    </w:rPr>
                    <w:t>45118,8</w:t>
                  </w:r>
                </w:p>
              </w:tc>
              <w:tc>
                <w:tcPr>
                  <w:tcW w:w="3175" w:type="dxa"/>
                  <w:tcBorders>
                    <w:top w:val="nil"/>
                    <w:left w:val="nil"/>
                    <w:bottom w:val="nil"/>
                    <w:right w:val="nil"/>
                  </w:tcBorders>
                  <w:shd w:val="clear" w:color="auto" w:fill="auto"/>
                  <w:noWrap/>
                  <w:vAlign w:val="bottom"/>
                  <w:hideMark/>
                </w:tcPr>
                <w:p w:rsidR="00912F44" w:rsidRPr="00912F44" w:rsidRDefault="00912F44" w:rsidP="00912F44">
                  <w:pPr>
                    <w:ind w:firstLine="0"/>
                    <w:jc w:val="right"/>
                    <w:rPr>
                      <w:color w:val="auto"/>
                      <w:szCs w:val="24"/>
                    </w:rPr>
                  </w:pPr>
                </w:p>
              </w:tc>
            </w:tr>
          </w:tbl>
          <w:p w:rsidR="004942BA" w:rsidRDefault="004942BA" w:rsidP="00D01413">
            <w:pPr>
              <w:ind w:firstLine="0"/>
              <w:jc w:val="center"/>
              <w:rPr>
                <w:color w:val="auto"/>
                <w:szCs w:val="24"/>
              </w:rPr>
            </w:pPr>
          </w:p>
          <w:p w:rsidR="004942BA" w:rsidRDefault="004942BA" w:rsidP="00D01413">
            <w:pPr>
              <w:ind w:firstLine="0"/>
              <w:jc w:val="center"/>
              <w:rPr>
                <w:color w:val="auto"/>
                <w:szCs w:val="24"/>
              </w:rPr>
            </w:pPr>
          </w:p>
          <w:p w:rsidR="004942BA" w:rsidRDefault="004942BA" w:rsidP="00D01413">
            <w:pPr>
              <w:ind w:firstLine="0"/>
              <w:jc w:val="center"/>
              <w:rPr>
                <w:color w:val="auto"/>
                <w:szCs w:val="24"/>
              </w:rPr>
            </w:pPr>
          </w:p>
          <w:p w:rsidR="004942BA" w:rsidRDefault="004942BA" w:rsidP="00D01413">
            <w:pPr>
              <w:ind w:firstLine="0"/>
              <w:jc w:val="center"/>
              <w:rPr>
                <w:color w:val="auto"/>
                <w:szCs w:val="24"/>
              </w:rPr>
            </w:pPr>
          </w:p>
          <w:p w:rsidR="004942BA" w:rsidRDefault="004942BA" w:rsidP="00D01413">
            <w:pPr>
              <w:ind w:firstLine="0"/>
              <w:jc w:val="center"/>
              <w:rPr>
                <w:color w:val="auto"/>
                <w:szCs w:val="24"/>
              </w:rPr>
            </w:pPr>
          </w:p>
          <w:p w:rsidR="004942BA" w:rsidRDefault="004942BA" w:rsidP="00D01413">
            <w:pPr>
              <w:ind w:firstLine="0"/>
              <w:jc w:val="center"/>
              <w:rPr>
                <w:color w:val="auto"/>
                <w:szCs w:val="24"/>
              </w:rPr>
            </w:pPr>
          </w:p>
          <w:p w:rsidR="004942BA" w:rsidRDefault="004942BA" w:rsidP="00D01413">
            <w:pPr>
              <w:ind w:firstLine="0"/>
              <w:jc w:val="center"/>
              <w:rPr>
                <w:color w:val="auto"/>
                <w:szCs w:val="24"/>
              </w:rPr>
            </w:pPr>
          </w:p>
          <w:p w:rsidR="004942BA" w:rsidRDefault="004942BA" w:rsidP="00D01413">
            <w:pPr>
              <w:ind w:firstLine="0"/>
              <w:jc w:val="center"/>
              <w:rPr>
                <w:color w:val="auto"/>
                <w:szCs w:val="24"/>
              </w:rPr>
            </w:pPr>
          </w:p>
          <w:p w:rsidR="004942BA" w:rsidRDefault="004942BA" w:rsidP="00D01413">
            <w:pPr>
              <w:ind w:firstLine="0"/>
              <w:jc w:val="center"/>
              <w:rPr>
                <w:color w:val="auto"/>
                <w:szCs w:val="24"/>
              </w:rPr>
            </w:pPr>
          </w:p>
          <w:p w:rsidR="004942BA" w:rsidRDefault="004942BA" w:rsidP="00D01413">
            <w:pPr>
              <w:ind w:firstLine="0"/>
              <w:jc w:val="center"/>
              <w:rPr>
                <w:color w:val="auto"/>
                <w:szCs w:val="24"/>
              </w:rPr>
            </w:pPr>
          </w:p>
          <w:p w:rsidR="004942BA" w:rsidRDefault="004942BA" w:rsidP="00D01413">
            <w:pPr>
              <w:ind w:firstLine="0"/>
              <w:jc w:val="center"/>
              <w:rPr>
                <w:color w:val="auto"/>
                <w:szCs w:val="24"/>
              </w:rPr>
            </w:pPr>
          </w:p>
          <w:p w:rsidR="00006ED0" w:rsidRDefault="00006ED0" w:rsidP="00D01413">
            <w:pPr>
              <w:ind w:firstLine="0"/>
              <w:jc w:val="center"/>
              <w:rPr>
                <w:color w:val="auto"/>
                <w:szCs w:val="24"/>
              </w:rPr>
            </w:pPr>
          </w:p>
          <w:p w:rsidR="004942BA" w:rsidRDefault="004942BA" w:rsidP="004942BA">
            <w:pPr>
              <w:ind w:firstLine="0"/>
              <w:jc w:val="center"/>
              <w:rPr>
                <w:color w:val="auto"/>
                <w:sz w:val="20"/>
                <w:szCs w:val="20"/>
              </w:rPr>
            </w:pPr>
          </w:p>
          <w:p w:rsidR="004942BA" w:rsidRDefault="004942BA" w:rsidP="004942BA">
            <w:pPr>
              <w:ind w:firstLine="0"/>
              <w:jc w:val="center"/>
              <w:rPr>
                <w:color w:val="auto"/>
                <w:sz w:val="20"/>
                <w:szCs w:val="20"/>
              </w:rPr>
            </w:pPr>
          </w:p>
          <w:tbl>
            <w:tblPr>
              <w:tblW w:w="9356" w:type="dxa"/>
              <w:tblInd w:w="5" w:type="dxa"/>
              <w:tblLayout w:type="fixed"/>
              <w:tblLook w:val="04A0" w:firstRow="1" w:lastRow="0" w:firstColumn="1" w:lastColumn="0" w:noHBand="0" w:noVBand="1"/>
            </w:tblPr>
            <w:tblGrid>
              <w:gridCol w:w="1949"/>
              <w:gridCol w:w="1733"/>
              <w:gridCol w:w="5674"/>
            </w:tblGrid>
            <w:tr w:rsidR="00204B7D" w:rsidRPr="004942BA" w:rsidTr="00204B7D">
              <w:trPr>
                <w:trHeight w:val="1260"/>
              </w:trPr>
              <w:tc>
                <w:tcPr>
                  <w:tcW w:w="1949" w:type="dxa"/>
                  <w:tcBorders>
                    <w:top w:val="nil"/>
                    <w:left w:val="nil"/>
                    <w:bottom w:val="nil"/>
                    <w:right w:val="nil"/>
                  </w:tcBorders>
                  <w:shd w:val="clear" w:color="auto" w:fill="auto"/>
                  <w:noWrap/>
                  <w:vAlign w:val="bottom"/>
                  <w:hideMark/>
                </w:tcPr>
                <w:p w:rsidR="00204B7D" w:rsidRPr="004942BA" w:rsidRDefault="00204B7D" w:rsidP="004942BA">
                  <w:pPr>
                    <w:ind w:firstLine="0"/>
                    <w:jc w:val="left"/>
                    <w:rPr>
                      <w:color w:val="auto"/>
                      <w:sz w:val="20"/>
                      <w:szCs w:val="20"/>
                    </w:rPr>
                  </w:pPr>
                </w:p>
              </w:tc>
              <w:tc>
                <w:tcPr>
                  <w:tcW w:w="1733" w:type="dxa"/>
                  <w:tcBorders>
                    <w:top w:val="nil"/>
                    <w:left w:val="nil"/>
                    <w:bottom w:val="nil"/>
                    <w:right w:val="nil"/>
                  </w:tcBorders>
                  <w:shd w:val="clear" w:color="auto" w:fill="auto"/>
                  <w:noWrap/>
                  <w:vAlign w:val="bottom"/>
                  <w:hideMark/>
                </w:tcPr>
                <w:p w:rsidR="00204B7D" w:rsidRPr="004942BA" w:rsidRDefault="00204B7D" w:rsidP="004942BA">
                  <w:pPr>
                    <w:ind w:firstLine="0"/>
                    <w:jc w:val="left"/>
                    <w:rPr>
                      <w:color w:val="auto"/>
                      <w:sz w:val="20"/>
                      <w:szCs w:val="20"/>
                    </w:rPr>
                  </w:pPr>
                </w:p>
              </w:tc>
              <w:tc>
                <w:tcPr>
                  <w:tcW w:w="5674" w:type="dxa"/>
                  <w:tcBorders>
                    <w:top w:val="nil"/>
                    <w:left w:val="nil"/>
                    <w:bottom w:val="nil"/>
                    <w:right w:val="nil"/>
                  </w:tcBorders>
                  <w:shd w:val="clear" w:color="auto" w:fill="auto"/>
                  <w:noWrap/>
                  <w:vAlign w:val="bottom"/>
                  <w:hideMark/>
                </w:tcPr>
                <w:p w:rsidR="00204B7D" w:rsidRPr="004942BA" w:rsidRDefault="00204B7D" w:rsidP="004942BA">
                  <w:pPr>
                    <w:ind w:firstLine="0"/>
                    <w:jc w:val="right"/>
                    <w:rPr>
                      <w:color w:val="auto"/>
                      <w:szCs w:val="24"/>
                    </w:rPr>
                  </w:pPr>
                </w:p>
              </w:tc>
            </w:tr>
          </w:tbl>
          <w:p w:rsidR="000B441A" w:rsidRPr="00E40ABA" w:rsidRDefault="000B441A" w:rsidP="00954B4A">
            <w:pPr>
              <w:ind w:firstLine="0"/>
              <w:jc w:val="center"/>
              <w:rPr>
                <w:color w:val="auto"/>
                <w:szCs w:val="24"/>
              </w:rPr>
            </w:pPr>
          </w:p>
        </w:tc>
      </w:tr>
    </w:tbl>
    <w:p w:rsidR="002C2F5C" w:rsidRDefault="002C2F5C" w:rsidP="00954B4A">
      <w:pPr>
        <w:rPr>
          <w:color w:val="auto"/>
          <w:sz w:val="16"/>
          <w:szCs w:val="16"/>
        </w:rPr>
      </w:pPr>
    </w:p>
    <w:sectPr w:rsidR="002C2F5C" w:rsidSect="00497BA3">
      <w:pgSz w:w="16839" w:h="11907" w:orient="landscape" w:code="9"/>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16D" w:rsidRDefault="00FD016D" w:rsidP="00FD7DCB">
      <w:r>
        <w:separator/>
      </w:r>
    </w:p>
  </w:endnote>
  <w:endnote w:type="continuationSeparator" w:id="0">
    <w:p w:rsidR="00FD016D" w:rsidRDefault="00FD016D" w:rsidP="00FD7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16D" w:rsidRDefault="00FD016D" w:rsidP="00FD7DCB">
      <w:r>
        <w:separator/>
      </w:r>
    </w:p>
  </w:footnote>
  <w:footnote w:type="continuationSeparator" w:id="0">
    <w:p w:rsidR="00FD016D" w:rsidRDefault="00FD016D" w:rsidP="00FD7D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653CF"/>
    <w:multiLevelType w:val="hybridMultilevel"/>
    <w:tmpl w:val="769E0BDE"/>
    <w:lvl w:ilvl="0" w:tplc="B7FCB4A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C4E731B"/>
    <w:multiLevelType w:val="hybridMultilevel"/>
    <w:tmpl w:val="A62681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CBF63A0"/>
    <w:multiLevelType w:val="hybridMultilevel"/>
    <w:tmpl w:val="8980803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2F8D02B8"/>
    <w:multiLevelType w:val="hybridMultilevel"/>
    <w:tmpl w:val="22081560"/>
    <w:lvl w:ilvl="0" w:tplc="7AB4D2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E14BE4"/>
    <w:multiLevelType w:val="hybridMultilevel"/>
    <w:tmpl w:val="68922D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38661C"/>
    <w:multiLevelType w:val="hybridMultilevel"/>
    <w:tmpl w:val="3B50F21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5F76725"/>
    <w:multiLevelType w:val="hybridMultilevel"/>
    <w:tmpl w:val="082AA656"/>
    <w:lvl w:ilvl="0" w:tplc="E5B857E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C1A5541"/>
    <w:multiLevelType w:val="hybridMultilevel"/>
    <w:tmpl w:val="EA8E08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C633B6D"/>
    <w:multiLevelType w:val="hybridMultilevel"/>
    <w:tmpl w:val="030C260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4E537C16"/>
    <w:multiLevelType w:val="hybridMultilevel"/>
    <w:tmpl w:val="4D74B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6C1ABF"/>
    <w:multiLevelType w:val="hybridMultilevel"/>
    <w:tmpl w:val="85F8F46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58DA7B9D"/>
    <w:multiLevelType w:val="hybridMultilevel"/>
    <w:tmpl w:val="0E36A0C8"/>
    <w:lvl w:ilvl="0" w:tplc="04190001">
      <w:start w:val="1"/>
      <w:numFmt w:val="bullet"/>
      <w:lvlText w:val=""/>
      <w:lvlJc w:val="left"/>
      <w:pPr>
        <w:tabs>
          <w:tab w:val="num" w:pos="1340"/>
        </w:tabs>
        <w:ind w:left="13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cs="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12" w15:restartNumberingAfterBreak="0">
    <w:nsid w:val="5B6B51B1"/>
    <w:multiLevelType w:val="hybridMultilevel"/>
    <w:tmpl w:val="52D063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B7846B5"/>
    <w:multiLevelType w:val="hybridMultilevel"/>
    <w:tmpl w:val="EF4821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C2822B9"/>
    <w:multiLevelType w:val="hybridMultilevel"/>
    <w:tmpl w:val="499AE856"/>
    <w:lvl w:ilvl="0" w:tplc="95B60B1A">
      <w:start w:val="1"/>
      <w:numFmt w:val="decimal"/>
      <w:lvlText w:val="%1."/>
      <w:lvlJc w:val="left"/>
      <w:pPr>
        <w:tabs>
          <w:tab w:val="num" w:pos="780"/>
        </w:tabs>
        <w:ind w:left="780" w:hanging="420"/>
      </w:pPr>
      <w:rPr>
        <w:rFonts w:hint="default"/>
      </w:rPr>
    </w:lvl>
    <w:lvl w:ilvl="1" w:tplc="C5A27C08">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CF15F36"/>
    <w:multiLevelType w:val="hybridMultilevel"/>
    <w:tmpl w:val="C72EA61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65BB7A7E"/>
    <w:multiLevelType w:val="hybridMultilevel"/>
    <w:tmpl w:val="2E34CD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805E20"/>
    <w:multiLevelType w:val="hybridMultilevel"/>
    <w:tmpl w:val="B9FC9A8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709D11BE"/>
    <w:multiLevelType w:val="hybridMultilevel"/>
    <w:tmpl w:val="B296CA1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731A7CE6"/>
    <w:multiLevelType w:val="hybridMultilevel"/>
    <w:tmpl w:val="B5D8D7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FF2CDC"/>
    <w:multiLevelType w:val="hybridMultilevel"/>
    <w:tmpl w:val="3D18410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D12C5D"/>
    <w:multiLevelType w:val="hybridMultilevel"/>
    <w:tmpl w:val="6A9429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AF61466"/>
    <w:multiLevelType w:val="hybridMultilevel"/>
    <w:tmpl w:val="E724FC6A"/>
    <w:lvl w:ilvl="0" w:tplc="20CA66C2">
      <w:start w:val="1"/>
      <w:numFmt w:val="decimal"/>
      <w:lvlText w:val="%1."/>
      <w:lvlJc w:val="left"/>
      <w:pPr>
        <w:tabs>
          <w:tab w:val="num" w:pos="720"/>
        </w:tabs>
        <w:ind w:left="720" w:hanging="360"/>
      </w:pPr>
      <w:rPr>
        <w:rFonts w:hint="default"/>
      </w:rPr>
    </w:lvl>
    <w:lvl w:ilvl="1" w:tplc="8E224FB6">
      <w:numFmt w:val="none"/>
      <w:lvlText w:val=""/>
      <w:lvlJc w:val="left"/>
      <w:pPr>
        <w:tabs>
          <w:tab w:val="num" w:pos="360"/>
        </w:tabs>
      </w:pPr>
    </w:lvl>
    <w:lvl w:ilvl="2" w:tplc="90D24962">
      <w:numFmt w:val="none"/>
      <w:lvlText w:val=""/>
      <w:lvlJc w:val="left"/>
      <w:pPr>
        <w:tabs>
          <w:tab w:val="num" w:pos="360"/>
        </w:tabs>
      </w:pPr>
    </w:lvl>
    <w:lvl w:ilvl="3" w:tplc="8C8ECE76">
      <w:numFmt w:val="none"/>
      <w:lvlText w:val=""/>
      <w:lvlJc w:val="left"/>
      <w:pPr>
        <w:tabs>
          <w:tab w:val="num" w:pos="360"/>
        </w:tabs>
      </w:pPr>
    </w:lvl>
    <w:lvl w:ilvl="4" w:tplc="24509706">
      <w:numFmt w:val="none"/>
      <w:lvlText w:val=""/>
      <w:lvlJc w:val="left"/>
      <w:pPr>
        <w:tabs>
          <w:tab w:val="num" w:pos="360"/>
        </w:tabs>
      </w:pPr>
    </w:lvl>
    <w:lvl w:ilvl="5" w:tplc="606A4ED0">
      <w:numFmt w:val="none"/>
      <w:lvlText w:val=""/>
      <w:lvlJc w:val="left"/>
      <w:pPr>
        <w:tabs>
          <w:tab w:val="num" w:pos="360"/>
        </w:tabs>
      </w:pPr>
    </w:lvl>
    <w:lvl w:ilvl="6" w:tplc="E4205A78">
      <w:numFmt w:val="none"/>
      <w:lvlText w:val=""/>
      <w:lvlJc w:val="left"/>
      <w:pPr>
        <w:tabs>
          <w:tab w:val="num" w:pos="360"/>
        </w:tabs>
      </w:pPr>
    </w:lvl>
    <w:lvl w:ilvl="7" w:tplc="FF7E0F5E">
      <w:numFmt w:val="none"/>
      <w:lvlText w:val=""/>
      <w:lvlJc w:val="left"/>
      <w:pPr>
        <w:tabs>
          <w:tab w:val="num" w:pos="360"/>
        </w:tabs>
      </w:pPr>
    </w:lvl>
    <w:lvl w:ilvl="8" w:tplc="EEDE65F6">
      <w:numFmt w:val="none"/>
      <w:lvlText w:val=""/>
      <w:lvlJc w:val="left"/>
      <w:pPr>
        <w:tabs>
          <w:tab w:val="num" w:pos="360"/>
        </w:tabs>
      </w:pPr>
    </w:lvl>
  </w:abstractNum>
  <w:abstractNum w:abstractNumId="23" w15:restartNumberingAfterBreak="0">
    <w:nsid w:val="7D8C4488"/>
    <w:multiLevelType w:val="hybridMultilevel"/>
    <w:tmpl w:val="4266AF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14"/>
  </w:num>
  <w:num w:numId="4">
    <w:abstractNumId w:val="1"/>
  </w:num>
  <w:num w:numId="5">
    <w:abstractNumId w:val="21"/>
  </w:num>
  <w:num w:numId="6">
    <w:abstractNumId w:val="22"/>
  </w:num>
  <w:num w:numId="7">
    <w:abstractNumId w:val="12"/>
  </w:num>
  <w:num w:numId="8">
    <w:abstractNumId w:val="11"/>
  </w:num>
  <w:num w:numId="9">
    <w:abstractNumId w:val="17"/>
  </w:num>
  <w:num w:numId="10">
    <w:abstractNumId w:val="2"/>
  </w:num>
  <w:num w:numId="11">
    <w:abstractNumId w:val="5"/>
  </w:num>
  <w:num w:numId="12">
    <w:abstractNumId w:val="23"/>
  </w:num>
  <w:num w:numId="13">
    <w:abstractNumId w:val="15"/>
  </w:num>
  <w:num w:numId="14">
    <w:abstractNumId w:val="8"/>
  </w:num>
  <w:num w:numId="15">
    <w:abstractNumId w:val="10"/>
  </w:num>
  <w:num w:numId="16">
    <w:abstractNumId w:val="16"/>
  </w:num>
  <w:num w:numId="17">
    <w:abstractNumId w:val="20"/>
  </w:num>
  <w:num w:numId="18">
    <w:abstractNumId w:val="19"/>
  </w:num>
  <w:num w:numId="19">
    <w:abstractNumId w:val="9"/>
  </w:num>
  <w:num w:numId="20">
    <w:abstractNumId w:val="18"/>
  </w:num>
  <w:num w:numId="21">
    <w:abstractNumId w:val="4"/>
  </w:num>
  <w:num w:numId="22">
    <w:abstractNumId w:val="7"/>
  </w:num>
  <w:num w:numId="23">
    <w:abstractNumId w:val="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A5D83"/>
    <w:rsid w:val="00001B40"/>
    <w:rsid w:val="00001DF1"/>
    <w:rsid w:val="00004B73"/>
    <w:rsid w:val="00004EAA"/>
    <w:rsid w:val="00005B91"/>
    <w:rsid w:val="00006ED0"/>
    <w:rsid w:val="00010E2C"/>
    <w:rsid w:val="000115A0"/>
    <w:rsid w:val="00011F41"/>
    <w:rsid w:val="000124DE"/>
    <w:rsid w:val="00012D60"/>
    <w:rsid w:val="000167AF"/>
    <w:rsid w:val="00021AF5"/>
    <w:rsid w:val="00023057"/>
    <w:rsid w:val="000272DB"/>
    <w:rsid w:val="0003413C"/>
    <w:rsid w:val="00034686"/>
    <w:rsid w:val="0003475F"/>
    <w:rsid w:val="00035280"/>
    <w:rsid w:val="000415D5"/>
    <w:rsid w:val="000442D3"/>
    <w:rsid w:val="00044748"/>
    <w:rsid w:val="0005693B"/>
    <w:rsid w:val="0006085D"/>
    <w:rsid w:val="00064917"/>
    <w:rsid w:val="00070A58"/>
    <w:rsid w:val="00070A6C"/>
    <w:rsid w:val="00070F29"/>
    <w:rsid w:val="0007379F"/>
    <w:rsid w:val="0007578B"/>
    <w:rsid w:val="00076057"/>
    <w:rsid w:val="00076E2E"/>
    <w:rsid w:val="00080E6B"/>
    <w:rsid w:val="000824EC"/>
    <w:rsid w:val="00082E0F"/>
    <w:rsid w:val="00085BB9"/>
    <w:rsid w:val="000B0228"/>
    <w:rsid w:val="000B053B"/>
    <w:rsid w:val="000B3C61"/>
    <w:rsid w:val="000B441A"/>
    <w:rsid w:val="000B44AA"/>
    <w:rsid w:val="000B5BA9"/>
    <w:rsid w:val="000C07AE"/>
    <w:rsid w:val="000D08F4"/>
    <w:rsid w:val="000D4AD7"/>
    <w:rsid w:val="000D5C4D"/>
    <w:rsid w:val="000E001F"/>
    <w:rsid w:val="000E2F4C"/>
    <w:rsid w:val="000E602F"/>
    <w:rsid w:val="000E67F4"/>
    <w:rsid w:val="000E7C75"/>
    <w:rsid w:val="000F2891"/>
    <w:rsid w:val="000F755C"/>
    <w:rsid w:val="001041FB"/>
    <w:rsid w:val="00110EBE"/>
    <w:rsid w:val="00113754"/>
    <w:rsid w:val="00116EF1"/>
    <w:rsid w:val="001252BB"/>
    <w:rsid w:val="00126F20"/>
    <w:rsid w:val="00127207"/>
    <w:rsid w:val="001302F1"/>
    <w:rsid w:val="00137DC7"/>
    <w:rsid w:val="001459F6"/>
    <w:rsid w:val="00146E7D"/>
    <w:rsid w:val="001474B1"/>
    <w:rsid w:val="001475E4"/>
    <w:rsid w:val="00151A48"/>
    <w:rsid w:val="00157606"/>
    <w:rsid w:val="00160090"/>
    <w:rsid w:val="00164A53"/>
    <w:rsid w:val="00165FE2"/>
    <w:rsid w:val="00170DD2"/>
    <w:rsid w:val="00172DBD"/>
    <w:rsid w:val="00175ED5"/>
    <w:rsid w:val="00176A0F"/>
    <w:rsid w:val="00177106"/>
    <w:rsid w:val="001817FF"/>
    <w:rsid w:val="001829D6"/>
    <w:rsid w:val="0018314A"/>
    <w:rsid w:val="001956FA"/>
    <w:rsid w:val="001A1511"/>
    <w:rsid w:val="001A21C4"/>
    <w:rsid w:val="001A5BD5"/>
    <w:rsid w:val="001A6E0C"/>
    <w:rsid w:val="001B40F1"/>
    <w:rsid w:val="001B59CF"/>
    <w:rsid w:val="001B60F4"/>
    <w:rsid w:val="001C178E"/>
    <w:rsid w:val="001C7D7C"/>
    <w:rsid w:val="001D0566"/>
    <w:rsid w:val="001D3882"/>
    <w:rsid w:val="001D6B3A"/>
    <w:rsid w:val="001D7247"/>
    <w:rsid w:val="001D7DAF"/>
    <w:rsid w:val="001E4EB4"/>
    <w:rsid w:val="001E556A"/>
    <w:rsid w:val="001E5A8B"/>
    <w:rsid w:val="001E7ADC"/>
    <w:rsid w:val="001F0EFF"/>
    <w:rsid w:val="001F44A7"/>
    <w:rsid w:val="00200A90"/>
    <w:rsid w:val="002013A1"/>
    <w:rsid w:val="002019D4"/>
    <w:rsid w:val="00204B7D"/>
    <w:rsid w:val="002066EA"/>
    <w:rsid w:val="0021128E"/>
    <w:rsid w:val="00212400"/>
    <w:rsid w:val="00212EA0"/>
    <w:rsid w:val="00212F6F"/>
    <w:rsid w:val="00213610"/>
    <w:rsid w:val="002145D7"/>
    <w:rsid w:val="0021736D"/>
    <w:rsid w:val="002213A6"/>
    <w:rsid w:val="002228D4"/>
    <w:rsid w:val="00225F1F"/>
    <w:rsid w:val="00227182"/>
    <w:rsid w:val="002277FC"/>
    <w:rsid w:val="00227B60"/>
    <w:rsid w:val="00231EB8"/>
    <w:rsid w:val="00232E7A"/>
    <w:rsid w:val="002367D6"/>
    <w:rsid w:val="00237323"/>
    <w:rsid w:val="00240E45"/>
    <w:rsid w:val="00240FAB"/>
    <w:rsid w:val="002422E4"/>
    <w:rsid w:val="0024471E"/>
    <w:rsid w:val="002527F9"/>
    <w:rsid w:val="0025486F"/>
    <w:rsid w:val="0025702E"/>
    <w:rsid w:val="00257185"/>
    <w:rsid w:val="002579A6"/>
    <w:rsid w:val="00260745"/>
    <w:rsid w:val="0026130E"/>
    <w:rsid w:val="00261B9F"/>
    <w:rsid w:val="00265F9D"/>
    <w:rsid w:val="00271352"/>
    <w:rsid w:val="00276D56"/>
    <w:rsid w:val="00277B0B"/>
    <w:rsid w:val="00280D08"/>
    <w:rsid w:val="00291A1E"/>
    <w:rsid w:val="00292F9E"/>
    <w:rsid w:val="00296537"/>
    <w:rsid w:val="00296EE2"/>
    <w:rsid w:val="002A14F1"/>
    <w:rsid w:val="002A2AF1"/>
    <w:rsid w:val="002A304F"/>
    <w:rsid w:val="002A4EC1"/>
    <w:rsid w:val="002B33E5"/>
    <w:rsid w:val="002B3E06"/>
    <w:rsid w:val="002B467A"/>
    <w:rsid w:val="002C2F5C"/>
    <w:rsid w:val="002C3EE0"/>
    <w:rsid w:val="002D029C"/>
    <w:rsid w:val="002D3421"/>
    <w:rsid w:val="002E066F"/>
    <w:rsid w:val="002E1363"/>
    <w:rsid w:val="002E43C9"/>
    <w:rsid w:val="002F2893"/>
    <w:rsid w:val="002F28EE"/>
    <w:rsid w:val="00301179"/>
    <w:rsid w:val="00302461"/>
    <w:rsid w:val="00303B84"/>
    <w:rsid w:val="00310821"/>
    <w:rsid w:val="003127A0"/>
    <w:rsid w:val="00315B56"/>
    <w:rsid w:val="0031776B"/>
    <w:rsid w:val="00320D47"/>
    <w:rsid w:val="0033072C"/>
    <w:rsid w:val="00332513"/>
    <w:rsid w:val="003326DE"/>
    <w:rsid w:val="00335498"/>
    <w:rsid w:val="0034044C"/>
    <w:rsid w:val="0034134D"/>
    <w:rsid w:val="00343012"/>
    <w:rsid w:val="003501C5"/>
    <w:rsid w:val="003530AA"/>
    <w:rsid w:val="00353157"/>
    <w:rsid w:val="003531A0"/>
    <w:rsid w:val="003564C4"/>
    <w:rsid w:val="00360E52"/>
    <w:rsid w:val="0036312A"/>
    <w:rsid w:val="003644F2"/>
    <w:rsid w:val="0036759A"/>
    <w:rsid w:val="00370305"/>
    <w:rsid w:val="0037515F"/>
    <w:rsid w:val="0038353B"/>
    <w:rsid w:val="003848E3"/>
    <w:rsid w:val="003851E1"/>
    <w:rsid w:val="00387AC2"/>
    <w:rsid w:val="0039389A"/>
    <w:rsid w:val="00393FD4"/>
    <w:rsid w:val="003A46E7"/>
    <w:rsid w:val="003A580C"/>
    <w:rsid w:val="003A7ED7"/>
    <w:rsid w:val="003B767B"/>
    <w:rsid w:val="003C2639"/>
    <w:rsid w:val="003C7EEF"/>
    <w:rsid w:val="003D3325"/>
    <w:rsid w:val="003D37B5"/>
    <w:rsid w:val="003E2828"/>
    <w:rsid w:val="003E2EE2"/>
    <w:rsid w:val="003F0086"/>
    <w:rsid w:val="003F638E"/>
    <w:rsid w:val="003F6B54"/>
    <w:rsid w:val="003F74D1"/>
    <w:rsid w:val="00404D26"/>
    <w:rsid w:val="00416299"/>
    <w:rsid w:val="00416852"/>
    <w:rsid w:val="00416DB9"/>
    <w:rsid w:val="004203C5"/>
    <w:rsid w:val="00421751"/>
    <w:rsid w:val="004230ED"/>
    <w:rsid w:val="00431E55"/>
    <w:rsid w:val="0043252A"/>
    <w:rsid w:val="00434847"/>
    <w:rsid w:val="004357A9"/>
    <w:rsid w:val="004401F8"/>
    <w:rsid w:val="00441346"/>
    <w:rsid w:val="004418D5"/>
    <w:rsid w:val="00446C02"/>
    <w:rsid w:val="0044709F"/>
    <w:rsid w:val="0045337B"/>
    <w:rsid w:val="004653B4"/>
    <w:rsid w:val="00467228"/>
    <w:rsid w:val="00470DF3"/>
    <w:rsid w:val="00471ABA"/>
    <w:rsid w:val="00473792"/>
    <w:rsid w:val="004761EE"/>
    <w:rsid w:val="00480890"/>
    <w:rsid w:val="0048376C"/>
    <w:rsid w:val="00486E34"/>
    <w:rsid w:val="0048730B"/>
    <w:rsid w:val="004874F3"/>
    <w:rsid w:val="00487AD0"/>
    <w:rsid w:val="00492236"/>
    <w:rsid w:val="00492567"/>
    <w:rsid w:val="004942BA"/>
    <w:rsid w:val="00494A39"/>
    <w:rsid w:val="00497092"/>
    <w:rsid w:val="00497BA3"/>
    <w:rsid w:val="004A0B99"/>
    <w:rsid w:val="004A3F77"/>
    <w:rsid w:val="004B1C32"/>
    <w:rsid w:val="004B51DE"/>
    <w:rsid w:val="004B61EB"/>
    <w:rsid w:val="004B6200"/>
    <w:rsid w:val="004C3B6C"/>
    <w:rsid w:val="004C4E43"/>
    <w:rsid w:val="004D4601"/>
    <w:rsid w:val="004D5212"/>
    <w:rsid w:val="004D6A07"/>
    <w:rsid w:val="004D6A65"/>
    <w:rsid w:val="004D7CF8"/>
    <w:rsid w:val="004F186E"/>
    <w:rsid w:val="004F45B8"/>
    <w:rsid w:val="004F69AE"/>
    <w:rsid w:val="00500B8C"/>
    <w:rsid w:val="00503B33"/>
    <w:rsid w:val="00503DF6"/>
    <w:rsid w:val="005044AF"/>
    <w:rsid w:val="00506643"/>
    <w:rsid w:val="00507E85"/>
    <w:rsid w:val="005100B6"/>
    <w:rsid w:val="005100CA"/>
    <w:rsid w:val="005135BA"/>
    <w:rsid w:val="005160BD"/>
    <w:rsid w:val="005167E3"/>
    <w:rsid w:val="005169F7"/>
    <w:rsid w:val="00521D0E"/>
    <w:rsid w:val="00522631"/>
    <w:rsid w:val="0052771D"/>
    <w:rsid w:val="005335C3"/>
    <w:rsid w:val="00544F19"/>
    <w:rsid w:val="00545231"/>
    <w:rsid w:val="00546FD4"/>
    <w:rsid w:val="00560E24"/>
    <w:rsid w:val="00561010"/>
    <w:rsid w:val="00561348"/>
    <w:rsid w:val="00561ACD"/>
    <w:rsid w:val="00566F3E"/>
    <w:rsid w:val="00567D5E"/>
    <w:rsid w:val="00570D22"/>
    <w:rsid w:val="005726B3"/>
    <w:rsid w:val="0057331A"/>
    <w:rsid w:val="005738AB"/>
    <w:rsid w:val="005774E5"/>
    <w:rsid w:val="00580334"/>
    <w:rsid w:val="0058609B"/>
    <w:rsid w:val="0058643D"/>
    <w:rsid w:val="00591432"/>
    <w:rsid w:val="0059767E"/>
    <w:rsid w:val="005A1FD4"/>
    <w:rsid w:val="005A253D"/>
    <w:rsid w:val="005A2FFC"/>
    <w:rsid w:val="005A41F0"/>
    <w:rsid w:val="005B0582"/>
    <w:rsid w:val="005B6288"/>
    <w:rsid w:val="005B669A"/>
    <w:rsid w:val="005C1809"/>
    <w:rsid w:val="005C4977"/>
    <w:rsid w:val="005D1E3C"/>
    <w:rsid w:val="005D1E6D"/>
    <w:rsid w:val="005D2D06"/>
    <w:rsid w:val="005D55AB"/>
    <w:rsid w:val="005D60E5"/>
    <w:rsid w:val="005D653D"/>
    <w:rsid w:val="005E2D9C"/>
    <w:rsid w:val="005E47B7"/>
    <w:rsid w:val="005F1401"/>
    <w:rsid w:val="005F4504"/>
    <w:rsid w:val="005F5D5E"/>
    <w:rsid w:val="00600760"/>
    <w:rsid w:val="00603214"/>
    <w:rsid w:val="00604193"/>
    <w:rsid w:val="00606D8B"/>
    <w:rsid w:val="006168D7"/>
    <w:rsid w:val="00616BE4"/>
    <w:rsid w:val="00617FC0"/>
    <w:rsid w:val="00621678"/>
    <w:rsid w:val="00621E94"/>
    <w:rsid w:val="00622961"/>
    <w:rsid w:val="00624EAA"/>
    <w:rsid w:val="006250F4"/>
    <w:rsid w:val="006277E3"/>
    <w:rsid w:val="00627C89"/>
    <w:rsid w:val="0063020B"/>
    <w:rsid w:val="00630E81"/>
    <w:rsid w:val="00630FFB"/>
    <w:rsid w:val="006334E2"/>
    <w:rsid w:val="006352E7"/>
    <w:rsid w:val="00637982"/>
    <w:rsid w:val="0064318B"/>
    <w:rsid w:val="0064363F"/>
    <w:rsid w:val="00644AB8"/>
    <w:rsid w:val="00646B7B"/>
    <w:rsid w:val="00647AC6"/>
    <w:rsid w:val="00647E00"/>
    <w:rsid w:val="006504EA"/>
    <w:rsid w:val="0065257E"/>
    <w:rsid w:val="00652A75"/>
    <w:rsid w:val="006543E7"/>
    <w:rsid w:val="006557FF"/>
    <w:rsid w:val="00656D3C"/>
    <w:rsid w:val="00660804"/>
    <w:rsid w:val="006620CD"/>
    <w:rsid w:val="00663DAC"/>
    <w:rsid w:val="0066485F"/>
    <w:rsid w:val="00666D05"/>
    <w:rsid w:val="00671180"/>
    <w:rsid w:val="0067119C"/>
    <w:rsid w:val="0067416C"/>
    <w:rsid w:val="00683DDD"/>
    <w:rsid w:val="0068547E"/>
    <w:rsid w:val="0068653E"/>
    <w:rsid w:val="006963D1"/>
    <w:rsid w:val="006A464E"/>
    <w:rsid w:val="006A51CD"/>
    <w:rsid w:val="006A7F85"/>
    <w:rsid w:val="006B1D81"/>
    <w:rsid w:val="006C2772"/>
    <w:rsid w:val="006C35B4"/>
    <w:rsid w:val="006C494E"/>
    <w:rsid w:val="006D7661"/>
    <w:rsid w:val="006E07CF"/>
    <w:rsid w:val="006E1068"/>
    <w:rsid w:val="006E2EC0"/>
    <w:rsid w:val="006E58FD"/>
    <w:rsid w:val="006E6ED4"/>
    <w:rsid w:val="006F18AB"/>
    <w:rsid w:val="006F27E9"/>
    <w:rsid w:val="006F3198"/>
    <w:rsid w:val="006F4612"/>
    <w:rsid w:val="00701201"/>
    <w:rsid w:val="007018E8"/>
    <w:rsid w:val="00703A37"/>
    <w:rsid w:val="00703D0B"/>
    <w:rsid w:val="00704382"/>
    <w:rsid w:val="00705240"/>
    <w:rsid w:val="00706861"/>
    <w:rsid w:val="00714622"/>
    <w:rsid w:val="00715A6A"/>
    <w:rsid w:val="00717092"/>
    <w:rsid w:val="0072146B"/>
    <w:rsid w:val="00721BBC"/>
    <w:rsid w:val="007248F9"/>
    <w:rsid w:val="00732458"/>
    <w:rsid w:val="00735AE7"/>
    <w:rsid w:val="00741BDF"/>
    <w:rsid w:val="00742251"/>
    <w:rsid w:val="00746D83"/>
    <w:rsid w:val="00751648"/>
    <w:rsid w:val="00752DF0"/>
    <w:rsid w:val="007563E7"/>
    <w:rsid w:val="00756746"/>
    <w:rsid w:val="00761096"/>
    <w:rsid w:val="007628ED"/>
    <w:rsid w:val="00764594"/>
    <w:rsid w:val="007720F7"/>
    <w:rsid w:val="00774ED7"/>
    <w:rsid w:val="007753E1"/>
    <w:rsid w:val="007800EB"/>
    <w:rsid w:val="00790D1C"/>
    <w:rsid w:val="007957EF"/>
    <w:rsid w:val="00797697"/>
    <w:rsid w:val="007A33DF"/>
    <w:rsid w:val="007A58CA"/>
    <w:rsid w:val="007A67A0"/>
    <w:rsid w:val="007A7005"/>
    <w:rsid w:val="007B13DF"/>
    <w:rsid w:val="007B1897"/>
    <w:rsid w:val="007B5E70"/>
    <w:rsid w:val="007B6BBF"/>
    <w:rsid w:val="007B6FB0"/>
    <w:rsid w:val="007C11AA"/>
    <w:rsid w:val="007C6540"/>
    <w:rsid w:val="007D1D21"/>
    <w:rsid w:val="007D2232"/>
    <w:rsid w:val="007D2902"/>
    <w:rsid w:val="007D396A"/>
    <w:rsid w:val="007D3E48"/>
    <w:rsid w:val="007D40EB"/>
    <w:rsid w:val="007D48A8"/>
    <w:rsid w:val="007D5CCB"/>
    <w:rsid w:val="007D679A"/>
    <w:rsid w:val="007D7D72"/>
    <w:rsid w:val="007E1D09"/>
    <w:rsid w:val="007E5263"/>
    <w:rsid w:val="007F3206"/>
    <w:rsid w:val="007F528D"/>
    <w:rsid w:val="00800627"/>
    <w:rsid w:val="00801498"/>
    <w:rsid w:val="00802868"/>
    <w:rsid w:val="00813B6D"/>
    <w:rsid w:val="008143BA"/>
    <w:rsid w:val="00815BE5"/>
    <w:rsid w:val="00820BC9"/>
    <w:rsid w:val="00820E53"/>
    <w:rsid w:val="00821480"/>
    <w:rsid w:val="00826C55"/>
    <w:rsid w:val="00826C59"/>
    <w:rsid w:val="00826D18"/>
    <w:rsid w:val="0083117E"/>
    <w:rsid w:val="00831BD3"/>
    <w:rsid w:val="00836AAE"/>
    <w:rsid w:val="00837D16"/>
    <w:rsid w:val="008417B9"/>
    <w:rsid w:val="00843747"/>
    <w:rsid w:val="008469A9"/>
    <w:rsid w:val="00846C04"/>
    <w:rsid w:val="008473A1"/>
    <w:rsid w:val="00847923"/>
    <w:rsid w:val="00850784"/>
    <w:rsid w:val="00851C68"/>
    <w:rsid w:val="008600F8"/>
    <w:rsid w:val="00860492"/>
    <w:rsid w:val="00860C16"/>
    <w:rsid w:val="00863189"/>
    <w:rsid w:val="0086383F"/>
    <w:rsid w:val="00867B6C"/>
    <w:rsid w:val="00867E8B"/>
    <w:rsid w:val="00870DF0"/>
    <w:rsid w:val="008710BF"/>
    <w:rsid w:val="008714BC"/>
    <w:rsid w:val="00871E33"/>
    <w:rsid w:val="00872ECE"/>
    <w:rsid w:val="008733F8"/>
    <w:rsid w:val="00874594"/>
    <w:rsid w:val="0088448F"/>
    <w:rsid w:val="00885674"/>
    <w:rsid w:val="00887541"/>
    <w:rsid w:val="00887D2B"/>
    <w:rsid w:val="00887EE5"/>
    <w:rsid w:val="008904CE"/>
    <w:rsid w:val="008920B6"/>
    <w:rsid w:val="0089542F"/>
    <w:rsid w:val="008970A6"/>
    <w:rsid w:val="008975DC"/>
    <w:rsid w:val="0089766E"/>
    <w:rsid w:val="008A02CF"/>
    <w:rsid w:val="008A1C6B"/>
    <w:rsid w:val="008A535E"/>
    <w:rsid w:val="008A5D83"/>
    <w:rsid w:val="008B1A10"/>
    <w:rsid w:val="008B3D81"/>
    <w:rsid w:val="008B44B4"/>
    <w:rsid w:val="008B568C"/>
    <w:rsid w:val="008C25EB"/>
    <w:rsid w:val="008C43C9"/>
    <w:rsid w:val="008C44CA"/>
    <w:rsid w:val="008D02F1"/>
    <w:rsid w:val="008D1677"/>
    <w:rsid w:val="008D39D1"/>
    <w:rsid w:val="008D49CA"/>
    <w:rsid w:val="008E1970"/>
    <w:rsid w:val="008E5785"/>
    <w:rsid w:val="008E6E09"/>
    <w:rsid w:val="008E7337"/>
    <w:rsid w:val="008F3D20"/>
    <w:rsid w:val="00900DA6"/>
    <w:rsid w:val="00907F2B"/>
    <w:rsid w:val="0091112B"/>
    <w:rsid w:val="00912F44"/>
    <w:rsid w:val="0091357E"/>
    <w:rsid w:val="00913C20"/>
    <w:rsid w:val="00915E81"/>
    <w:rsid w:val="009174CB"/>
    <w:rsid w:val="009218B3"/>
    <w:rsid w:val="0092345F"/>
    <w:rsid w:val="0092590A"/>
    <w:rsid w:val="00926A50"/>
    <w:rsid w:val="009310A5"/>
    <w:rsid w:val="00935626"/>
    <w:rsid w:val="00936683"/>
    <w:rsid w:val="009367DC"/>
    <w:rsid w:val="009406FB"/>
    <w:rsid w:val="00940854"/>
    <w:rsid w:val="009417CC"/>
    <w:rsid w:val="00944103"/>
    <w:rsid w:val="00944AB7"/>
    <w:rsid w:val="009462F8"/>
    <w:rsid w:val="0094669B"/>
    <w:rsid w:val="0095101D"/>
    <w:rsid w:val="00954B4A"/>
    <w:rsid w:val="009571F1"/>
    <w:rsid w:val="00961822"/>
    <w:rsid w:val="00962427"/>
    <w:rsid w:val="00962897"/>
    <w:rsid w:val="009640D1"/>
    <w:rsid w:val="0096722E"/>
    <w:rsid w:val="00967C68"/>
    <w:rsid w:val="00967E93"/>
    <w:rsid w:val="00973BBA"/>
    <w:rsid w:val="00976603"/>
    <w:rsid w:val="00976F32"/>
    <w:rsid w:val="00980526"/>
    <w:rsid w:val="0099057C"/>
    <w:rsid w:val="009945BD"/>
    <w:rsid w:val="009A067F"/>
    <w:rsid w:val="009A1DE6"/>
    <w:rsid w:val="009A1E36"/>
    <w:rsid w:val="009A2271"/>
    <w:rsid w:val="009C2884"/>
    <w:rsid w:val="009C3A5F"/>
    <w:rsid w:val="009C4955"/>
    <w:rsid w:val="009C6362"/>
    <w:rsid w:val="009C7C99"/>
    <w:rsid w:val="009D1AB6"/>
    <w:rsid w:val="009D20F8"/>
    <w:rsid w:val="009D25DD"/>
    <w:rsid w:val="009D3963"/>
    <w:rsid w:val="009D4EA2"/>
    <w:rsid w:val="009D64C8"/>
    <w:rsid w:val="009E1506"/>
    <w:rsid w:val="009E5383"/>
    <w:rsid w:val="009E544B"/>
    <w:rsid w:val="009F1BF0"/>
    <w:rsid w:val="009F33CD"/>
    <w:rsid w:val="009F3917"/>
    <w:rsid w:val="009F4312"/>
    <w:rsid w:val="009F5976"/>
    <w:rsid w:val="00A02208"/>
    <w:rsid w:val="00A04071"/>
    <w:rsid w:val="00A04541"/>
    <w:rsid w:val="00A06342"/>
    <w:rsid w:val="00A066B0"/>
    <w:rsid w:val="00A10578"/>
    <w:rsid w:val="00A14465"/>
    <w:rsid w:val="00A1529D"/>
    <w:rsid w:val="00A200F3"/>
    <w:rsid w:val="00A251BC"/>
    <w:rsid w:val="00A319CF"/>
    <w:rsid w:val="00A34ADF"/>
    <w:rsid w:val="00A40A79"/>
    <w:rsid w:val="00A4216B"/>
    <w:rsid w:val="00A42279"/>
    <w:rsid w:val="00A422A9"/>
    <w:rsid w:val="00A42390"/>
    <w:rsid w:val="00A424A6"/>
    <w:rsid w:val="00A42FB0"/>
    <w:rsid w:val="00A433BA"/>
    <w:rsid w:val="00A43C66"/>
    <w:rsid w:val="00A45960"/>
    <w:rsid w:val="00A46789"/>
    <w:rsid w:val="00A56527"/>
    <w:rsid w:val="00A5794B"/>
    <w:rsid w:val="00A62627"/>
    <w:rsid w:val="00A738EF"/>
    <w:rsid w:val="00A75F75"/>
    <w:rsid w:val="00A76117"/>
    <w:rsid w:val="00A76864"/>
    <w:rsid w:val="00A816A5"/>
    <w:rsid w:val="00A84429"/>
    <w:rsid w:val="00A8665A"/>
    <w:rsid w:val="00A91BA1"/>
    <w:rsid w:val="00A93695"/>
    <w:rsid w:val="00AA105E"/>
    <w:rsid w:val="00AA2020"/>
    <w:rsid w:val="00AA2BDA"/>
    <w:rsid w:val="00AB1C07"/>
    <w:rsid w:val="00AB3667"/>
    <w:rsid w:val="00AB3B18"/>
    <w:rsid w:val="00AB6D5E"/>
    <w:rsid w:val="00AC7389"/>
    <w:rsid w:val="00AD27DB"/>
    <w:rsid w:val="00AD318A"/>
    <w:rsid w:val="00AD3F84"/>
    <w:rsid w:val="00AD4F65"/>
    <w:rsid w:val="00AD6D36"/>
    <w:rsid w:val="00AE0FD3"/>
    <w:rsid w:val="00AE16CD"/>
    <w:rsid w:val="00AE2147"/>
    <w:rsid w:val="00AF000C"/>
    <w:rsid w:val="00AF1F62"/>
    <w:rsid w:val="00AF3D72"/>
    <w:rsid w:val="00AF5A67"/>
    <w:rsid w:val="00B0123F"/>
    <w:rsid w:val="00B015BE"/>
    <w:rsid w:val="00B01B29"/>
    <w:rsid w:val="00B0208A"/>
    <w:rsid w:val="00B0744C"/>
    <w:rsid w:val="00B1124E"/>
    <w:rsid w:val="00B126FD"/>
    <w:rsid w:val="00B139AF"/>
    <w:rsid w:val="00B17D77"/>
    <w:rsid w:val="00B17DFC"/>
    <w:rsid w:val="00B20A7A"/>
    <w:rsid w:val="00B210E7"/>
    <w:rsid w:val="00B218A2"/>
    <w:rsid w:val="00B23E2F"/>
    <w:rsid w:val="00B25920"/>
    <w:rsid w:val="00B31F40"/>
    <w:rsid w:val="00B3453E"/>
    <w:rsid w:val="00B415E8"/>
    <w:rsid w:val="00B435B5"/>
    <w:rsid w:val="00B44302"/>
    <w:rsid w:val="00B474F4"/>
    <w:rsid w:val="00B47FE9"/>
    <w:rsid w:val="00B50D77"/>
    <w:rsid w:val="00B51838"/>
    <w:rsid w:val="00B52AF1"/>
    <w:rsid w:val="00B54167"/>
    <w:rsid w:val="00B572A4"/>
    <w:rsid w:val="00B627D3"/>
    <w:rsid w:val="00B647DF"/>
    <w:rsid w:val="00B67C5B"/>
    <w:rsid w:val="00B67CFA"/>
    <w:rsid w:val="00B730F2"/>
    <w:rsid w:val="00B74A0C"/>
    <w:rsid w:val="00B76B1A"/>
    <w:rsid w:val="00B76BE3"/>
    <w:rsid w:val="00B771FF"/>
    <w:rsid w:val="00B81FEA"/>
    <w:rsid w:val="00B91DF4"/>
    <w:rsid w:val="00B927A0"/>
    <w:rsid w:val="00B92921"/>
    <w:rsid w:val="00B9536C"/>
    <w:rsid w:val="00B95D67"/>
    <w:rsid w:val="00B96500"/>
    <w:rsid w:val="00B96A6E"/>
    <w:rsid w:val="00BA13D0"/>
    <w:rsid w:val="00BA5664"/>
    <w:rsid w:val="00BA755E"/>
    <w:rsid w:val="00BB0E87"/>
    <w:rsid w:val="00BB51F3"/>
    <w:rsid w:val="00BC0184"/>
    <w:rsid w:val="00BC65C8"/>
    <w:rsid w:val="00BD0D3B"/>
    <w:rsid w:val="00BE1124"/>
    <w:rsid w:val="00BF7E31"/>
    <w:rsid w:val="00C0054E"/>
    <w:rsid w:val="00C012F9"/>
    <w:rsid w:val="00C03A41"/>
    <w:rsid w:val="00C11317"/>
    <w:rsid w:val="00C13D89"/>
    <w:rsid w:val="00C15E35"/>
    <w:rsid w:val="00C16FC2"/>
    <w:rsid w:val="00C22545"/>
    <w:rsid w:val="00C22F7D"/>
    <w:rsid w:val="00C332DF"/>
    <w:rsid w:val="00C346C1"/>
    <w:rsid w:val="00C4118C"/>
    <w:rsid w:val="00C437E2"/>
    <w:rsid w:val="00C44D34"/>
    <w:rsid w:val="00C50A89"/>
    <w:rsid w:val="00C5380F"/>
    <w:rsid w:val="00C557C5"/>
    <w:rsid w:val="00C57BD8"/>
    <w:rsid w:val="00C6184C"/>
    <w:rsid w:val="00C620DF"/>
    <w:rsid w:val="00C73F87"/>
    <w:rsid w:val="00C8285B"/>
    <w:rsid w:val="00C8663F"/>
    <w:rsid w:val="00C912FA"/>
    <w:rsid w:val="00C914C7"/>
    <w:rsid w:val="00C941B3"/>
    <w:rsid w:val="00C94497"/>
    <w:rsid w:val="00C94FC1"/>
    <w:rsid w:val="00C968B2"/>
    <w:rsid w:val="00CA0F48"/>
    <w:rsid w:val="00CA2072"/>
    <w:rsid w:val="00CA3D41"/>
    <w:rsid w:val="00CA6112"/>
    <w:rsid w:val="00CA6B1C"/>
    <w:rsid w:val="00CA79F9"/>
    <w:rsid w:val="00CB17F5"/>
    <w:rsid w:val="00CB297E"/>
    <w:rsid w:val="00CB357C"/>
    <w:rsid w:val="00CB3784"/>
    <w:rsid w:val="00CB50D3"/>
    <w:rsid w:val="00CC15D5"/>
    <w:rsid w:val="00CC1840"/>
    <w:rsid w:val="00CC1A56"/>
    <w:rsid w:val="00CC3B27"/>
    <w:rsid w:val="00CC50B3"/>
    <w:rsid w:val="00CC5708"/>
    <w:rsid w:val="00CC6FE0"/>
    <w:rsid w:val="00CD291F"/>
    <w:rsid w:val="00CE00EC"/>
    <w:rsid w:val="00CE01CB"/>
    <w:rsid w:val="00CE21D6"/>
    <w:rsid w:val="00CE2333"/>
    <w:rsid w:val="00CE4A06"/>
    <w:rsid w:val="00CE4EF8"/>
    <w:rsid w:val="00CE5F25"/>
    <w:rsid w:val="00CE73C1"/>
    <w:rsid w:val="00CE7891"/>
    <w:rsid w:val="00CF3CDC"/>
    <w:rsid w:val="00CF6461"/>
    <w:rsid w:val="00CF79F9"/>
    <w:rsid w:val="00D01413"/>
    <w:rsid w:val="00D05AD9"/>
    <w:rsid w:val="00D06A96"/>
    <w:rsid w:val="00D117E4"/>
    <w:rsid w:val="00D12B30"/>
    <w:rsid w:val="00D1465D"/>
    <w:rsid w:val="00D14BEC"/>
    <w:rsid w:val="00D1642C"/>
    <w:rsid w:val="00D229EE"/>
    <w:rsid w:val="00D3082E"/>
    <w:rsid w:val="00D31561"/>
    <w:rsid w:val="00D34371"/>
    <w:rsid w:val="00D352C8"/>
    <w:rsid w:val="00D3618D"/>
    <w:rsid w:val="00D4019D"/>
    <w:rsid w:val="00D43F09"/>
    <w:rsid w:val="00D52976"/>
    <w:rsid w:val="00D535B1"/>
    <w:rsid w:val="00D548E9"/>
    <w:rsid w:val="00D554FB"/>
    <w:rsid w:val="00D56BC9"/>
    <w:rsid w:val="00D56C59"/>
    <w:rsid w:val="00D60B2B"/>
    <w:rsid w:val="00D60CCC"/>
    <w:rsid w:val="00D61A12"/>
    <w:rsid w:val="00D62A32"/>
    <w:rsid w:val="00D670BE"/>
    <w:rsid w:val="00D74CB5"/>
    <w:rsid w:val="00D757DC"/>
    <w:rsid w:val="00D824AC"/>
    <w:rsid w:val="00D87A47"/>
    <w:rsid w:val="00DA0657"/>
    <w:rsid w:val="00DA1368"/>
    <w:rsid w:val="00DA2263"/>
    <w:rsid w:val="00DA4857"/>
    <w:rsid w:val="00DA63E2"/>
    <w:rsid w:val="00DA6F29"/>
    <w:rsid w:val="00DB1A75"/>
    <w:rsid w:val="00DB5294"/>
    <w:rsid w:val="00DC318E"/>
    <w:rsid w:val="00DC64F1"/>
    <w:rsid w:val="00DC6C75"/>
    <w:rsid w:val="00DD0DEE"/>
    <w:rsid w:val="00DD33C8"/>
    <w:rsid w:val="00DD3E83"/>
    <w:rsid w:val="00DD7A89"/>
    <w:rsid w:val="00DE51DE"/>
    <w:rsid w:val="00DE524C"/>
    <w:rsid w:val="00DF1BD7"/>
    <w:rsid w:val="00DF33B7"/>
    <w:rsid w:val="00E0390B"/>
    <w:rsid w:val="00E0424F"/>
    <w:rsid w:val="00E06B8B"/>
    <w:rsid w:val="00E07CEC"/>
    <w:rsid w:val="00E14BD2"/>
    <w:rsid w:val="00E155ED"/>
    <w:rsid w:val="00E15DEE"/>
    <w:rsid w:val="00E1683D"/>
    <w:rsid w:val="00E223CF"/>
    <w:rsid w:val="00E23B7A"/>
    <w:rsid w:val="00E2439D"/>
    <w:rsid w:val="00E40ABA"/>
    <w:rsid w:val="00E43E2D"/>
    <w:rsid w:val="00E44118"/>
    <w:rsid w:val="00E476D9"/>
    <w:rsid w:val="00E502F0"/>
    <w:rsid w:val="00E5301B"/>
    <w:rsid w:val="00E534CC"/>
    <w:rsid w:val="00E54552"/>
    <w:rsid w:val="00E54C29"/>
    <w:rsid w:val="00E56BD0"/>
    <w:rsid w:val="00E57258"/>
    <w:rsid w:val="00E7329D"/>
    <w:rsid w:val="00E76A6E"/>
    <w:rsid w:val="00E776BE"/>
    <w:rsid w:val="00E800F4"/>
    <w:rsid w:val="00E84C5D"/>
    <w:rsid w:val="00E87D33"/>
    <w:rsid w:val="00E90D6B"/>
    <w:rsid w:val="00E91261"/>
    <w:rsid w:val="00E916D7"/>
    <w:rsid w:val="00E923AA"/>
    <w:rsid w:val="00E92F95"/>
    <w:rsid w:val="00E94232"/>
    <w:rsid w:val="00EA2CAC"/>
    <w:rsid w:val="00EA5E89"/>
    <w:rsid w:val="00EB3379"/>
    <w:rsid w:val="00EB7B9A"/>
    <w:rsid w:val="00EC082A"/>
    <w:rsid w:val="00EC3C9F"/>
    <w:rsid w:val="00EC6DED"/>
    <w:rsid w:val="00ED1DDB"/>
    <w:rsid w:val="00ED1FEE"/>
    <w:rsid w:val="00ED416F"/>
    <w:rsid w:val="00ED4174"/>
    <w:rsid w:val="00ED5F80"/>
    <w:rsid w:val="00EE3FC1"/>
    <w:rsid w:val="00EE5A8E"/>
    <w:rsid w:val="00EE6849"/>
    <w:rsid w:val="00EF0C2A"/>
    <w:rsid w:val="00EF29A6"/>
    <w:rsid w:val="00EF4C22"/>
    <w:rsid w:val="00EF586A"/>
    <w:rsid w:val="00EF7B8A"/>
    <w:rsid w:val="00F003E6"/>
    <w:rsid w:val="00F01D46"/>
    <w:rsid w:val="00F03270"/>
    <w:rsid w:val="00F10272"/>
    <w:rsid w:val="00F11BC3"/>
    <w:rsid w:val="00F13D8D"/>
    <w:rsid w:val="00F227AE"/>
    <w:rsid w:val="00F25A29"/>
    <w:rsid w:val="00F25F46"/>
    <w:rsid w:val="00F27827"/>
    <w:rsid w:val="00F31003"/>
    <w:rsid w:val="00F31B67"/>
    <w:rsid w:val="00F354EB"/>
    <w:rsid w:val="00F35900"/>
    <w:rsid w:val="00F41762"/>
    <w:rsid w:val="00F41E0B"/>
    <w:rsid w:val="00F52BC7"/>
    <w:rsid w:val="00F542CC"/>
    <w:rsid w:val="00F55A0A"/>
    <w:rsid w:val="00F61D18"/>
    <w:rsid w:val="00F643B4"/>
    <w:rsid w:val="00F64DD7"/>
    <w:rsid w:val="00F64E6A"/>
    <w:rsid w:val="00F66C07"/>
    <w:rsid w:val="00F6799F"/>
    <w:rsid w:val="00F72AB9"/>
    <w:rsid w:val="00F760BA"/>
    <w:rsid w:val="00F85D52"/>
    <w:rsid w:val="00F9280D"/>
    <w:rsid w:val="00F94A76"/>
    <w:rsid w:val="00F953E0"/>
    <w:rsid w:val="00FA0275"/>
    <w:rsid w:val="00FB674B"/>
    <w:rsid w:val="00FB675E"/>
    <w:rsid w:val="00FC2806"/>
    <w:rsid w:val="00FD016D"/>
    <w:rsid w:val="00FD1877"/>
    <w:rsid w:val="00FD3F91"/>
    <w:rsid w:val="00FD408D"/>
    <w:rsid w:val="00FD409D"/>
    <w:rsid w:val="00FD4BD8"/>
    <w:rsid w:val="00FD57DC"/>
    <w:rsid w:val="00FD5C0C"/>
    <w:rsid w:val="00FD6D4E"/>
    <w:rsid w:val="00FD7DCB"/>
    <w:rsid w:val="00FE0779"/>
    <w:rsid w:val="00FE225F"/>
    <w:rsid w:val="00FE2E85"/>
    <w:rsid w:val="00FE6E66"/>
    <w:rsid w:val="00FF1CB6"/>
    <w:rsid w:val="00FF33EC"/>
    <w:rsid w:val="00FF45A9"/>
    <w:rsid w:val="00FF680F"/>
    <w:rsid w:val="00FF6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41FD7C2-B0D8-4F2F-80B7-ACACCC29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7DF"/>
    <w:pPr>
      <w:ind w:firstLine="709"/>
      <w:jc w:val="both"/>
    </w:pPr>
    <w:rPr>
      <w:color w:val="FF0000"/>
      <w:sz w:val="24"/>
      <w:szCs w:val="28"/>
    </w:rPr>
  </w:style>
  <w:style w:type="paragraph" w:styleId="1">
    <w:name w:val="heading 1"/>
    <w:basedOn w:val="a"/>
    <w:next w:val="a"/>
    <w:qFormat/>
    <w:rsid w:val="00F85D52"/>
    <w:pPr>
      <w:keepNext/>
      <w:jc w:val="center"/>
      <w:outlineLvl w:val="0"/>
    </w:pPr>
    <w:rPr>
      <w:b/>
      <w:bCs/>
      <w:sz w:val="28"/>
    </w:rPr>
  </w:style>
  <w:style w:type="paragraph" w:styleId="2">
    <w:name w:val="heading 2"/>
    <w:basedOn w:val="a"/>
    <w:next w:val="a"/>
    <w:qFormat/>
    <w:rsid w:val="00F85D52"/>
    <w:pPr>
      <w:keepNext/>
      <w:outlineLvl w:val="1"/>
    </w:pPr>
    <w:rPr>
      <w:b/>
      <w:bCs/>
      <w:sz w:val="28"/>
      <w:u w:val="single"/>
    </w:rPr>
  </w:style>
  <w:style w:type="paragraph" w:styleId="3">
    <w:name w:val="heading 3"/>
    <w:basedOn w:val="a"/>
    <w:next w:val="a"/>
    <w:qFormat/>
    <w:rsid w:val="00F85D52"/>
    <w:pPr>
      <w:keepNext/>
      <w:outlineLvl w:val="2"/>
    </w:pPr>
    <w:rPr>
      <w:sz w:val="28"/>
    </w:rPr>
  </w:style>
  <w:style w:type="paragraph" w:styleId="4">
    <w:name w:val="heading 4"/>
    <w:basedOn w:val="a"/>
    <w:next w:val="a"/>
    <w:qFormat/>
    <w:rsid w:val="00F85D52"/>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85D52"/>
    <w:pPr>
      <w:jc w:val="center"/>
    </w:pPr>
    <w:rPr>
      <w:b/>
      <w:bCs/>
      <w:sz w:val="28"/>
    </w:rPr>
  </w:style>
  <w:style w:type="paragraph" w:styleId="a4">
    <w:name w:val="Body Text"/>
    <w:basedOn w:val="a"/>
    <w:rsid w:val="00F85D52"/>
    <w:rPr>
      <w:sz w:val="28"/>
    </w:rPr>
  </w:style>
  <w:style w:type="paragraph" w:styleId="20">
    <w:name w:val="Body Text 2"/>
    <w:basedOn w:val="a"/>
    <w:rsid w:val="00F85D52"/>
    <w:rPr>
      <w:b/>
      <w:bCs/>
      <w:sz w:val="28"/>
      <w:u w:val="single"/>
    </w:rPr>
  </w:style>
  <w:style w:type="paragraph" w:styleId="a5">
    <w:name w:val="Body Text Indent"/>
    <w:basedOn w:val="a"/>
    <w:rsid w:val="00F85D52"/>
    <w:pPr>
      <w:ind w:left="360"/>
    </w:pPr>
    <w:rPr>
      <w:sz w:val="28"/>
    </w:rPr>
  </w:style>
  <w:style w:type="table" w:styleId="a6">
    <w:name w:val="Table Grid"/>
    <w:basedOn w:val="a1"/>
    <w:rsid w:val="00606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AD6D36"/>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ED416F"/>
    <w:pPr>
      <w:autoSpaceDE w:val="0"/>
      <w:autoSpaceDN w:val="0"/>
      <w:adjustRightInd w:val="0"/>
    </w:pPr>
    <w:rPr>
      <w:rFonts w:ascii="Courier New" w:hAnsi="Courier New" w:cs="Courier New"/>
    </w:rPr>
  </w:style>
  <w:style w:type="paragraph" w:customStyle="1" w:styleId="ConsPlusCell">
    <w:name w:val="ConsPlusCell"/>
    <w:rsid w:val="00ED416F"/>
    <w:pPr>
      <w:autoSpaceDE w:val="0"/>
      <w:autoSpaceDN w:val="0"/>
      <w:adjustRightInd w:val="0"/>
    </w:pPr>
    <w:rPr>
      <w:rFonts w:ascii="Arial" w:hAnsi="Arial" w:cs="Arial"/>
    </w:rPr>
  </w:style>
  <w:style w:type="character" w:customStyle="1" w:styleId="ConsPlusNormal0">
    <w:name w:val="ConsPlusNormal Знак"/>
    <w:basedOn w:val="a0"/>
    <w:link w:val="ConsPlusNormal"/>
    <w:locked/>
    <w:rsid w:val="00546FD4"/>
    <w:rPr>
      <w:rFonts w:ascii="Arial" w:hAnsi="Arial" w:cs="Arial"/>
      <w:lang w:val="ru-RU" w:eastAsia="ru-RU" w:bidi="ar-SA"/>
    </w:rPr>
  </w:style>
  <w:style w:type="character" w:customStyle="1" w:styleId="a7">
    <w:name w:val="Основной текст_"/>
    <w:link w:val="30"/>
    <w:uiPriority w:val="99"/>
    <w:locked/>
    <w:rsid w:val="00070A6C"/>
    <w:rPr>
      <w:spacing w:val="1"/>
      <w:sz w:val="25"/>
      <w:shd w:val="clear" w:color="auto" w:fill="FFFFFF"/>
    </w:rPr>
  </w:style>
  <w:style w:type="paragraph" w:customStyle="1" w:styleId="30">
    <w:name w:val="Основной текст3"/>
    <w:basedOn w:val="a"/>
    <w:link w:val="a7"/>
    <w:uiPriority w:val="99"/>
    <w:rsid w:val="00070A6C"/>
    <w:pPr>
      <w:widowControl w:val="0"/>
      <w:shd w:val="clear" w:color="auto" w:fill="FFFFFF"/>
      <w:spacing w:before="60" w:after="300" w:line="322" w:lineRule="exact"/>
      <w:jc w:val="right"/>
    </w:pPr>
    <w:rPr>
      <w:color w:val="auto"/>
      <w:spacing w:val="1"/>
      <w:sz w:val="25"/>
      <w:szCs w:val="20"/>
    </w:rPr>
  </w:style>
  <w:style w:type="paragraph" w:customStyle="1" w:styleId="a00">
    <w:name w:val="a0"/>
    <w:basedOn w:val="a"/>
    <w:uiPriority w:val="99"/>
    <w:rsid w:val="00034686"/>
    <w:pPr>
      <w:spacing w:before="60"/>
      <w:ind w:firstLine="567"/>
    </w:pPr>
    <w:rPr>
      <w:rFonts w:ascii="Arial" w:hAnsi="Arial" w:cs="Arial"/>
      <w:sz w:val="18"/>
      <w:szCs w:val="18"/>
    </w:rPr>
  </w:style>
  <w:style w:type="character" w:customStyle="1" w:styleId="a10">
    <w:name w:val="a1"/>
    <w:basedOn w:val="a0"/>
    <w:uiPriority w:val="99"/>
    <w:rsid w:val="00034686"/>
    <w:rPr>
      <w:rFonts w:ascii="Arial" w:hAnsi="Arial" w:cs="Arial"/>
    </w:rPr>
  </w:style>
  <w:style w:type="character" w:customStyle="1" w:styleId="a8">
    <w:name w:val="Текст в табл"/>
    <w:uiPriority w:val="99"/>
    <w:rsid w:val="00034686"/>
    <w:rPr>
      <w:rFonts w:ascii="Arial" w:hAnsi="Arial"/>
      <w:sz w:val="16"/>
      <w:lang w:val="ru-RU"/>
    </w:rPr>
  </w:style>
  <w:style w:type="paragraph" w:customStyle="1" w:styleId="a9">
    <w:name w:val="Текст (лев)"/>
    <w:link w:val="aa"/>
    <w:uiPriority w:val="99"/>
    <w:rsid w:val="00034686"/>
    <w:pPr>
      <w:spacing w:before="60"/>
      <w:ind w:firstLine="567"/>
      <w:jc w:val="both"/>
    </w:pPr>
    <w:rPr>
      <w:rFonts w:ascii="Arial" w:hAnsi="Arial"/>
      <w:sz w:val="18"/>
    </w:rPr>
  </w:style>
  <w:style w:type="character" w:customStyle="1" w:styleId="aa">
    <w:name w:val="Текст (лев) Знак"/>
    <w:link w:val="a9"/>
    <w:uiPriority w:val="99"/>
    <w:locked/>
    <w:rsid w:val="00034686"/>
    <w:rPr>
      <w:rFonts w:ascii="Arial" w:hAnsi="Arial"/>
      <w:sz w:val="18"/>
      <w:lang w:bidi="ar-SA"/>
    </w:rPr>
  </w:style>
  <w:style w:type="character" w:styleId="ab">
    <w:name w:val="Hyperlink"/>
    <w:basedOn w:val="a0"/>
    <w:uiPriority w:val="99"/>
    <w:rsid w:val="00034686"/>
    <w:rPr>
      <w:rFonts w:cs="Times New Roman"/>
      <w:color w:val="0000FF"/>
      <w:u w:val="single"/>
    </w:rPr>
  </w:style>
  <w:style w:type="character" w:styleId="ac">
    <w:name w:val="annotation reference"/>
    <w:basedOn w:val="a0"/>
    <w:uiPriority w:val="99"/>
    <w:rsid w:val="00B3453E"/>
    <w:rPr>
      <w:rFonts w:cs="Times New Roman"/>
      <w:sz w:val="16"/>
      <w:szCs w:val="16"/>
    </w:rPr>
  </w:style>
  <w:style w:type="paragraph" w:styleId="ad">
    <w:name w:val="annotation text"/>
    <w:basedOn w:val="a"/>
    <w:link w:val="ae"/>
    <w:uiPriority w:val="99"/>
    <w:rsid w:val="00B3453E"/>
    <w:rPr>
      <w:sz w:val="20"/>
      <w:szCs w:val="20"/>
    </w:rPr>
  </w:style>
  <w:style w:type="character" w:customStyle="1" w:styleId="ae">
    <w:name w:val="Текст примечания Знак"/>
    <w:basedOn w:val="a0"/>
    <w:link w:val="ad"/>
    <w:uiPriority w:val="99"/>
    <w:rsid w:val="00B3453E"/>
  </w:style>
  <w:style w:type="paragraph" w:styleId="af">
    <w:name w:val="Balloon Text"/>
    <w:basedOn w:val="a"/>
    <w:link w:val="af0"/>
    <w:rsid w:val="00B3453E"/>
    <w:rPr>
      <w:rFonts w:ascii="Tahoma" w:hAnsi="Tahoma" w:cs="Tahoma"/>
      <w:sz w:val="16"/>
      <w:szCs w:val="16"/>
    </w:rPr>
  </w:style>
  <w:style w:type="character" w:customStyle="1" w:styleId="af0">
    <w:name w:val="Текст выноски Знак"/>
    <w:basedOn w:val="a0"/>
    <w:link w:val="af"/>
    <w:rsid w:val="00B3453E"/>
    <w:rPr>
      <w:rFonts w:ascii="Tahoma" w:hAnsi="Tahoma" w:cs="Tahoma"/>
      <w:sz w:val="16"/>
      <w:szCs w:val="16"/>
    </w:rPr>
  </w:style>
  <w:style w:type="paragraph" w:styleId="af1">
    <w:name w:val="header"/>
    <w:basedOn w:val="a"/>
    <w:link w:val="af2"/>
    <w:rsid w:val="00E916D7"/>
    <w:pPr>
      <w:tabs>
        <w:tab w:val="center" w:pos="4677"/>
        <w:tab w:val="right" w:pos="9355"/>
      </w:tabs>
    </w:pPr>
  </w:style>
  <w:style w:type="character" w:customStyle="1" w:styleId="af2">
    <w:name w:val="Верхний колонтитул Знак"/>
    <w:basedOn w:val="a0"/>
    <w:link w:val="af1"/>
    <w:rsid w:val="00E916D7"/>
    <w:rPr>
      <w:sz w:val="24"/>
      <w:szCs w:val="24"/>
    </w:rPr>
  </w:style>
  <w:style w:type="paragraph" w:styleId="af3">
    <w:name w:val="footer"/>
    <w:basedOn w:val="a"/>
    <w:link w:val="af4"/>
    <w:rsid w:val="00E916D7"/>
    <w:pPr>
      <w:tabs>
        <w:tab w:val="center" w:pos="4677"/>
        <w:tab w:val="right" w:pos="9355"/>
      </w:tabs>
    </w:pPr>
  </w:style>
  <w:style w:type="character" w:customStyle="1" w:styleId="af4">
    <w:name w:val="Нижний колонтитул Знак"/>
    <w:basedOn w:val="a0"/>
    <w:link w:val="af3"/>
    <w:rsid w:val="00E916D7"/>
    <w:rPr>
      <w:sz w:val="24"/>
      <w:szCs w:val="24"/>
    </w:rPr>
  </w:style>
  <w:style w:type="paragraph" w:styleId="af5">
    <w:name w:val="Revision"/>
    <w:hidden/>
    <w:uiPriority w:val="99"/>
    <w:semiHidden/>
    <w:rsid w:val="00FD7DCB"/>
    <w:rPr>
      <w:color w:val="FF0000"/>
      <w:sz w:val="24"/>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40E45"/>
    <w:pPr>
      <w:spacing w:before="100" w:beforeAutospacing="1" w:after="100" w:afterAutospacing="1"/>
      <w:ind w:firstLine="0"/>
      <w:jc w:val="left"/>
    </w:pPr>
    <w:rPr>
      <w:rFonts w:ascii="Tahoma" w:hAnsi="Tahoma"/>
      <w:color w:val="auto"/>
      <w:sz w:val="20"/>
      <w:szCs w:val="20"/>
      <w:lang w:val="en-US" w:eastAsia="en-US"/>
    </w:rPr>
  </w:style>
  <w:style w:type="paragraph" w:styleId="af6">
    <w:name w:val="List Paragraph"/>
    <w:basedOn w:val="a"/>
    <w:uiPriority w:val="99"/>
    <w:qFormat/>
    <w:rsid w:val="00473792"/>
    <w:pPr>
      <w:suppressAutoHyphens/>
      <w:ind w:left="720" w:firstLine="0"/>
      <w:jc w:val="left"/>
    </w:pPr>
    <w:rPr>
      <w:color w:val="auto"/>
      <w:sz w:val="28"/>
      <w:lang w:eastAsia="ar-SA"/>
    </w:rPr>
  </w:style>
  <w:style w:type="paragraph" w:styleId="31">
    <w:name w:val="Body Text 3"/>
    <w:basedOn w:val="a"/>
    <w:link w:val="32"/>
    <w:rsid w:val="00A93695"/>
    <w:pPr>
      <w:spacing w:after="120"/>
    </w:pPr>
    <w:rPr>
      <w:sz w:val="16"/>
      <w:szCs w:val="16"/>
    </w:rPr>
  </w:style>
  <w:style w:type="character" w:customStyle="1" w:styleId="32">
    <w:name w:val="Основной текст 3 Знак"/>
    <w:basedOn w:val="a0"/>
    <w:link w:val="31"/>
    <w:rsid w:val="00A93695"/>
    <w:rPr>
      <w:color w:val="FF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51512">
      <w:bodyDiv w:val="1"/>
      <w:marLeft w:val="0"/>
      <w:marRight w:val="0"/>
      <w:marTop w:val="0"/>
      <w:marBottom w:val="0"/>
      <w:divBdr>
        <w:top w:val="none" w:sz="0" w:space="0" w:color="auto"/>
        <w:left w:val="none" w:sz="0" w:space="0" w:color="auto"/>
        <w:bottom w:val="none" w:sz="0" w:space="0" w:color="auto"/>
        <w:right w:val="none" w:sz="0" w:space="0" w:color="auto"/>
      </w:divBdr>
    </w:div>
    <w:div w:id="95684182">
      <w:bodyDiv w:val="1"/>
      <w:marLeft w:val="0"/>
      <w:marRight w:val="0"/>
      <w:marTop w:val="0"/>
      <w:marBottom w:val="0"/>
      <w:divBdr>
        <w:top w:val="none" w:sz="0" w:space="0" w:color="auto"/>
        <w:left w:val="none" w:sz="0" w:space="0" w:color="auto"/>
        <w:bottom w:val="none" w:sz="0" w:space="0" w:color="auto"/>
        <w:right w:val="none" w:sz="0" w:space="0" w:color="auto"/>
      </w:divBdr>
    </w:div>
    <w:div w:id="144015268">
      <w:bodyDiv w:val="1"/>
      <w:marLeft w:val="0"/>
      <w:marRight w:val="0"/>
      <w:marTop w:val="0"/>
      <w:marBottom w:val="0"/>
      <w:divBdr>
        <w:top w:val="none" w:sz="0" w:space="0" w:color="auto"/>
        <w:left w:val="none" w:sz="0" w:space="0" w:color="auto"/>
        <w:bottom w:val="none" w:sz="0" w:space="0" w:color="auto"/>
        <w:right w:val="none" w:sz="0" w:space="0" w:color="auto"/>
      </w:divBdr>
    </w:div>
    <w:div w:id="208225628">
      <w:bodyDiv w:val="1"/>
      <w:marLeft w:val="0"/>
      <w:marRight w:val="0"/>
      <w:marTop w:val="0"/>
      <w:marBottom w:val="0"/>
      <w:divBdr>
        <w:top w:val="none" w:sz="0" w:space="0" w:color="auto"/>
        <w:left w:val="none" w:sz="0" w:space="0" w:color="auto"/>
        <w:bottom w:val="none" w:sz="0" w:space="0" w:color="auto"/>
        <w:right w:val="none" w:sz="0" w:space="0" w:color="auto"/>
      </w:divBdr>
    </w:div>
    <w:div w:id="240256877">
      <w:bodyDiv w:val="1"/>
      <w:marLeft w:val="0"/>
      <w:marRight w:val="0"/>
      <w:marTop w:val="0"/>
      <w:marBottom w:val="0"/>
      <w:divBdr>
        <w:top w:val="none" w:sz="0" w:space="0" w:color="auto"/>
        <w:left w:val="none" w:sz="0" w:space="0" w:color="auto"/>
        <w:bottom w:val="none" w:sz="0" w:space="0" w:color="auto"/>
        <w:right w:val="none" w:sz="0" w:space="0" w:color="auto"/>
      </w:divBdr>
    </w:div>
    <w:div w:id="329797027">
      <w:bodyDiv w:val="1"/>
      <w:marLeft w:val="0"/>
      <w:marRight w:val="0"/>
      <w:marTop w:val="0"/>
      <w:marBottom w:val="0"/>
      <w:divBdr>
        <w:top w:val="none" w:sz="0" w:space="0" w:color="auto"/>
        <w:left w:val="none" w:sz="0" w:space="0" w:color="auto"/>
        <w:bottom w:val="none" w:sz="0" w:space="0" w:color="auto"/>
        <w:right w:val="none" w:sz="0" w:space="0" w:color="auto"/>
      </w:divBdr>
    </w:div>
    <w:div w:id="338121164">
      <w:bodyDiv w:val="1"/>
      <w:marLeft w:val="0"/>
      <w:marRight w:val="0"/>
      <w:marTop w:val="0"/>
      <w:marBottom w:val="0"/>
      <w:divBdr>
        <w:top w:val="none" w:sz="0" w:space="0" w:color="auto"/>
        <w:left w:val="none" w:sz="0" w:space="0" w:color="auto"/>
        <w:bottom w:val="none" w:sz="0" w:space="0" w:color="auto"/>
        <w:right w:val="none" w:sz="0" w:space="0" w:color="auto"/>
      </w:divBdr>
    </w:div>
    <w:div w:id="437453572">
      <w:bodyDiv w:val="1"/>
      <w:marLeft w:val="0"/>
      <w:marRight w:val="0"/>
      <w:marTop w:val="0"/>
      <w:marBottom w:val="0"/>
      <w:divBdr>
        <w:top w:val="none" w:sz="0" w:space="0" w:color="auto"/>
        <w:left w:val="none" w:sz="0" w:space="0" w:color="auto"/>
        <w:bottom w:val="none" w:sz="0" w:space="0" w:color="auto"/>
        <w:right w:val="none" w:sz="0" w:space="0" w:color="auto"/>
      </w:divBdr>
    </w:div>
    <w:div w:id="468327327">
      <w:bodyDiv w:val="1"/>
      <w:marLeft w:val="0"/>
      <w:marRight w:val="0"/>
      <w:marTop w:val="0"/>
      <w:marBottom w:val="0"/>
      <w:divBdr>
        <w:top w:val="none" w:sz="0" w:space="0" w:color="auto"/>
        <w:left w:val="none" w:sz="0" w:space="0" w:color="auto"/>
        <w:bottom w:val="none" w:sz="0" w:space="0" w:color="auto"/>
        <w:right w:val="none" w:sz="0" w:space="0" w:color="auto"/>
      </w:divBdr>
    </w:div>
    <w:div w:id="624233008">
      <w:bodyDiv w:val="1"/>
      <w:marLeft w:val="0"/>
      <w:marRight w:val="0"/>
      <w:marTop w:val="0"/>
      <w:marBottom w:val="0"/>
      <w:divBdr>
        <w:top w:val="none" w:sz="0" w:space="0" w:color="auto"/>
        <w:left w:val="none" w:sz="0" w:space="0" w:color="auto"/>
        <w:bottom w:val="none" w:sz="0" w:space="0" w:color="auto"/>
        <w:right w:val="none" w:sz="0" w:space="0" w:color="auto"/>
      </w:divBdr>
    </w:div>
    <w:div w:id="626663511">
      <w:bodyDiv w:val="1"/>
      <w:marLeft w:val="0"/>
      <w:marRight w:val="0"/>
      <w:marTop w:val="0"/>
      <w:marBottom w:val="0"/>
      <w:divBdr>
        <w:top w:val="none" w:sz="0" w:space="0" w:color="auto"/>
        <w:left w:val="none" w:sz="0" w:space="0" w:color="auto"/>
        <w:bottom w:val="none" w:sz="0" w:space="0" w:color="auto"/>
        <w:right w:val="none" w:sz="0" w:space="0" w:color="auto"/>
      </w:divBdr>
    </w:div>
    <w:div w:id="687020741">
      <w:bodyDiv w:val="1"/>
      <w:marLeft w:val="0"/>
      <w:marRight w:val="0"/>
      <w:marTop w:val="0"/>
      <w:marBottom w:val="0"/>
      <w:divBdr>
        <w:top w:val="none" w:sz="0" w:space="0" w:color="auto"/>
        <w:left w:val="none" w:sz="0" w:space="0" w:color="auto"/>
        <w:bottom w:val="none" w:sz="0" w:space="0" w:color="auto"/>
        <w:right w:val="none" w:sz="0" w:space="0" w:color="auto"/>
      </w:divBdr>
    </w:div>
    <w:div w:id="688485879">
      <w:bodyDiv w:val="1"/>
      <w:marLeft w:val="0"/>
      <w:marRight w:val="0"/>
      <w:marTop w:val="0"/>
      <w:marBottom w:val="0"/>
      <w:divBdr>
        <w:top w:val="none" w:sz="0" w:space="0" w:color="auto"/>
        <w:left w:val="none" w:sz="0" w:space="0" w:color="auto"/>
        <w:bottom w:val="none" w:sz="0" w:space="0" w:color="auto"/>
        <w:right w:val="none" w:sz="0" w:space="0" w:color="auto"/>
      </w:divBdr>
    </w:div>
    <w:div w:id="704409608">
      <w:bodyDiv w:val="1"/>
      <w:marLeft w:val="0"/>
      <w:marRight w:val="0"/>
      <w:marTop w:val="0"/>
      <w:marBottom w:val="0"/>
      <w:divBdr>
        <w:top w:val="none" w:sz="0" w:space="0" w:color="auto"/>
        <w:left w:val="none" w:sz="0" w:space="0" w:color="auto"/>
        <w:bottom w:val="none" w:sz="0" w:space="0" w:color="auto"/>
        <w:right w:val="none" w:sz="0" w:space="0" w:color="auto"/>
      </w:divBdr>
    </w:div>
    <w:div w:id="713382175">
      <w:bodyDiv w:val="1"/>
      <w:marLeft w:val="0"/>
      <w:marRight w:val="0"/>
      <w:marTop w:val="0"/>
      <w:marBottom w:val="0"/>
      <w:divBdr>
        <w:top w:val="none" w:sz="0" w:space="0" w:color="auto"/>
        <w:left w:val="none" w:sz="0" w:space="0" w:color="auto"/>
        <w:bottom w:val="none" w:sz="0" w:space="0" w:color="auto"/>
        <w:right w:val="none" w:sz="0" w:space="0" w:color="auto"/>
      </w:divBdr>
    </w:div>
    <w:div w:id="735736736">
      <w:bodyDiv w:val="1"/>
      <w:marLeft w:val="0"/>
      <w:marRight w:val="0"/>
      <w:marTop w:val="0"/>
      <w:marBottom w:val="0"/>
      <w:divBdr>
        <w:top w:val="none" w:sz="0" w:space="0" w:color="auto"/>
        <w:left w:val="none" w:sz="0" w:space="0" w:color="auto"/>
        <w:bottom w:val="none" w:sz="0" w:space="0" w:color="auto"/>
        <w:right w:val="none" w:sz="0" w:space="0" w:color="auto"/>
      </w:divBdr>
    </w:div>
    <w:div w:id="745614730">
      <w:bodyDiv w:val="1"/>
      <w:marLeft w:val="0"/>
      <w:marRight w:val="0"/>
      <w:marTop w:val="0"/>
      <w:marBottom w:val="0"/>
      <w:divBdr>
        <w:top w:val="none" w:sz="0" w:space="0" w:color="auto"/>
        <w:left w:val="none" w:sz="0" w:space="0" w:color="auto"/>
        <w:bottom w:val="none" w:sz="0" w:space="0" w:color="auto"/>
        <w:right w:val="none" w:sz="0" w:space="0" w:color="auto"/>
      </w:divBdr>
    </w:div>
    <w:div w:id="747655849">
      <w:bodyDiv w:val="1"/>
      <w:marLeft w:val="0"/>
      <w:marRight w:val="0"/>
      <w:marTop w:val="0"/>
      <w:marBottom w:val="0"/>
      <w:divBdr>
        <w:top w:val="none" w:sz="0" w:space="0" w:color="auto"/>
        <w:left w:val="none" w:sz="0" w:space="0" w:color="auto"/>
        <w:bottom w:val="none" w:sz="0" w:space="0" w:color="auto"/>
        <w:right w:val="none" w:sz="0" w:space="0" w:color="auto"/>
      </w:divBdr>
    </w:div>
    <w:div w:id="790049964">
      <w:bodyDiv w:val="1"/>
      <w:marLeft w:val="0"/>
      <w:marRight w:val="0"/>
      <w:marTop w:val="0"/>
      <w:marBottom w:val="0"/>
      <w:divBdr>
        <w:top w:val="none" w:sz="0" w:space="0" w:color="auto"/>
        <w:left w:val="none" w:sz="0" w:space="0" w:color="auto"/>
        <w:bottom w:val="none" w:sz="0" w:space="0" w:color="auto"/>
        <w:right w:val="none" w:sz="0" w:space="0" w:color="auto"/>
      </w:divBdr>
    </w:div>
    <w:div w:id="1063219571">
      <w:bodyDiv w:val="1"/>
      <w:marLeft w:val="0"/>
      <w:marRight w:val="0"/>
      <w:marTop w:val="0"/>
      <w:marBottom w:val="0"/>
      <w:divBdr>
        <w:top w:val="none" w:sz="0" w:space="0" w:color="auto"/>
        <w:left w:val="none" w:sz="0" w:space="0" w:color="auto"/>
        <w:bottom w:val="none" w:sz="0" w:space="0" w:color="auto"/>
        <w:right w:val="none" w:sz="0" w:space="0" w:color="auto"/>
      </w:divBdr>
    </w:div>
    <w:div w:id="1085564972">
      <w:bodyDiv w:val="1"/>
      <w:marLeft w:val="0"/>
      <w:marRight w:val="0"/>
      <w:marTop w:val="0"/>
      <w:marBottom w:val="0"/>
      <w:divBdr>
        <w:top w:val="none" w:sz="0" w:space="0" w:color="auto"/>
        <w:left w:val="none" w:sz="0" w:space="0" w:color="auto"/>
        <w:bottom w:val="none" w:sz="0" w:space="0" w:color="auto"/>
        <w:right w:val="none" w:sz="0" w:space="0" w:color="auto"/>
      </w:divBdr>
    </w:div>
    <w:div w:id="1097941202">
      <w:bodyDiv w:val="1"/>
      <w:marLeft w:val="0"/>
      <w:marRight w:val="0"/>
      <w:marTop w:val="0"/>
      <w:marBottom w:val="0"/>
      <w:divBdr>
        <w:top w:val="none" w:sz="0" w:space="0" w:color="auto"/>
        <w:left w:val="none" w:sz="0" w:space="0" w:color="auto"/>
        <w:bottom w:val="none" w:sz="0" w:space="0" w:color="auto"/>
        <w:right w:val="none" w:sz="0" w:space="0" w:color="auto"/>
      </w:divBdr>
    </w:div>
    <w:div w:id="1103842584">
      <w:bodyDiv w:val="1"/>
      <w:marLeft w:val="0"/>
      <w:marRight w:val="0"/>
      <w:marTop w:val="0"/>
      <w:marBottom w:val="0"/>
      <w:divBdr>
        <w:top w:val="none" w:sz="0" w:space="0" w:color="auto"/>
        <w:left w:val="none" w:sz="0" w:space="0" w:color="auto"/>
        <w:bottom w:val="none" w:sz="0" w:space="0" w:color="auto"/>
        <w:right w:val="none" w:sz="0" w:space="0" w:color="auto"/>
      </w:divBdr>
    </w:div>
    <w:div w:id="1133869979">
      <w:bodyDiv w:val="1"/>
      <w:marLeft w:val="0"/>
      <w:marRight w:val="0"/>
      <w:marTop w:val="0"/>
      <w:marBottom w:val="0"/>
      <w:divBdr>
        <w:top w:val="none" w:sz="0" w:space="0" w:color="auto"/>
        <w:left w:val="none" w:sz="0" w:space="0" w:color="auto"/>
        <w:bottom w:val="none" w:sz="0" w:space="0" w:color="auto"/>
        <w:right w:val="none" w:sz="0" w:space="0" w:color="auto"/>
      </w:divBdr>
    </w:div>
    <w:div w:id="1240486805">
      <w:bodyDiv w:val="1"/>
      <w:marLeft w:val="0"/>
      <w:marRight w:val="0"/>
      <w:marTop w:val="0"/>
      <w:marBottom w:val="0"/>
      <w:divBdr>
        <w:top w:val="none" w:sz="0" w:space="0" w:color="auto"/>
        <w:left w:val="none" w:sz="0" w:space="0" w:color="auto"/>
        <w:bottom w:val="none" w:sz="0" w:space="0" w:color="auto"/>
        <w:right w:val="none" w:sz="0" w:space="0" w:color="auto"/>
      </w:divBdr>
    </w:div>
    <w:div w:id="1292634644">
      <w:bodyDiv w:val="1"/>
      <w:marLeft w:val="0"/>
      <w:marRight w:val="0"/>
      <w:marTop w:val="0"/>
      <w:marBottom w:val="0"/>
      <w:divBdr>
        <w:top w:val="none" w:sz="0" w:space="0" w:color="auto"/>
        <w:left w:val="none" w:sz="0" w:space="0" w:color="auto"/>
        <w:bottom w:val="none" w:sz="0" w:space="0" w:color="auto"/>
        <w:right w:val="none" w:sz="0" w:space="0" w:color="auto"/>
      </w:divBdr>
    </w:div>
    <w:div w:id="1393458006">
      <w:bodyDiv w:val="1"/>
      <w:marLeft w:val="0"/>
      <w:marRight w:val="0"/>
      <w:marTop w:val="0"/>
      <w:marBottom w:val="0"/>
      <w:divBdr>
        <w:top w:val="none" w:sz="0" w:space="0" w:color="auto"/>
        <w:left w:val="none" w:sz="0" w:space="0" w:color="auto"/>
        <w:bottom w:val="none" w:sz="0" w:space="0" w:color="auto"/>
        <w:right w:val="none" w:sz="0" w:space="0" w:color="auto"/>
      </w:divBdr>
    </w:div>
    <w:div w:id="1442261872">
      <w:bodyDiv w:val="1"/>
      <w:marLeft w:val="0"/>
      <w:marRight w:val="0"/>
      <w:marTop w:val="0"/>
      <w:marBottom w:val="0"/>
      <w:divBdr>
        <w:top w:val="none" w:sz="0" w:space="0" w:color="auto"/>
        <w:left w:val="none" w:sz="0" w:space="0" w:color="auto"/>
        <w:bottom w:val="none" w:sz="0" w:space="0" w:color="auto"/>
        <w:right w:val="none" w:sz="0" w:space="0" w:color="auto"/>
      </w:divBdr>
    </w:div>
    <w:div w:id="1517959938">
      <w:bodyDiv w:val="1"/>
      <w:marLeft w:val="0"/>
      <w:marRight w:val="0"/>
      <w:marTop w:val="0"/>
      <w:marBottom w:val="0"/>
      <w:divBdr>
        <w:top w:val="none" w:sz="0" w:space="0" w:color="auto"/>
        <w:left w:val="none" w:sz="0" w:space="0" w:color="auto"/>
        <w:bottom w:val="none" w:sz="0" w:space="0" w:color="auto"/>
        <w:right w:val="none" w:sz="0" w:space="0" w:color="auto"/>
      </w:divBdr>
    </w:div>
    <w:div w:id="1533150082">
      <w:bodyDiv w:val="1"/>
      <w:marLeft w:val="0"/>
      <w:marRight w:val="0"/>
      <w:marTop w:val="0"/>
      <w:marBottom w:val="0"/>
      <w:divBdr>
        <w:top w:val="none" w:sz="0" w:space="0" w:color="auto"/>
        <w:left w:val="none" w:sz="0" w:space="0" w:color="auto"/>
        <w:bottom w:val="none" w:sz="0" w:space="0" w:color="auto"/>
        <w:right w:val="none" w:sz="0" w:space="0" w:color="auto"/>
      </w:divBdr>
    </w:div>
    <w:div w:id="1540970050">
      <w:bodyDiv w:val="1"/>
      <w:marLeft w:val="0"/>
      <w:marRight w:val="0"/>
      <w:marTop w:val="0"/>
      <w:marBottom w:val="0"/>
      <w:divBdr>
        <w:top w:val="none" w:sz="0" w:space="0" w:color="auto"/>
        <w:left w:val="none" w:sz="0" w:space="0" w:color="auto"/>
        <w:bottom w:val="none" w:sz="0" w:space="0" w:color="auto"/>
        <w:right w:val="none" w:sz="0" w:space="0" w:color="auto"/>
      </w:divBdr>
    </w:div>
    <w:div w:id="1545287692">
      <w:bodyDiv w:val="1"/>
      <w:marLeft w:val="0"/>
      <w:marRight w:val="0"/>
      <w:marTop w:val="0"/>
      <w:marBottom w:val="0"/>
      <w:divBdr>
        <w:top w:val="none" w:sz="0" w:space="0" w:color="auto"/>
        <w:left w:val="none" w:sz="0" w:space="0" w:color="auto"/>
        <w:bottom w:val="none" w:sz="0" w:space="0" w:color="auto"/>
        <w:right w:val="none" w:sz="0" w:space="0" w:color="auto"/>
      </w:divBdr>
    </w:div>
    <w:div w:id="1676346162">
      <w:bodyDiv w:val="1"/>
      <w:marLeft w:val="0"/>
      <w:marRight w:val="0"/>
      <w:marTop w:val="0"/>
      <w:marBottom w:val="0"/>
      <w:divBdr>
        <w:top w:val="none" w:sz="0" w:space="0" w:color="auto"/>
        <w:left w:val="none" w:sz="0" w:space="0" w:color="auto"/>
        <w:bottom w:val="none" w:sz="0" w:space="0" w:color="auto"/>
        <w:right w:val="none" w:sz="0" w:space="0" w:color="auto"/>
      </w:divBdr>
    </w:div>
    <w:div w:id="1742168670">
      <w:bodyDiv w:val="1"/>
      <w:marLeft w:val="0"/>
      <w:marRight w:val="0"/>
      <w:marTop w:val="0"/>
      <w:marBottom w:val="0"/>
      <w:divBdr>
        <w:top w:val="none" w:sz="0" w:space="0" w:color="auto"/>
        <w:left w:val="none" w:sz="0" w:space="0" w:color="auto"/>
        <w:bottom w:val="none" w:sz="0" w:space="0" w:color="auto"/>
        <w:right w:val="none" w:sz="0" w:space="0" w:color="auto"/>
      </w:divBdr>
    </w:div>
    <w:div w:id="1764757933">
      <w:bodyDiv w:val="1"/>
      <w:marLeft w:val="0"/>
      <w:marRight w:val="0"/>
      <w:marTop w:val="0"/>
      <w:marBottom w:val="0"/>
      <w:divBdr>
        <w:top w:val="none" w:sz="0" w:space="0" w:color="auto"/>
        <w:left w:val="none" w:sz="0" w:space="0" w:color="auto"/>
        <w:bottom w:val="none" w:sz="0" w:space="0" w:color="auto"/>
        <w:right w:val="none" w:sz="0" w:space="0" w:color="auto"/>
      </w:divBdr>
    </w:div>
    <w:div w:id="1781292728">
      <w:bodyDiv w:val="1"/>
      <w:marLeft w:val="0"/>
      <w:marRight w:val="0"/>
      <w:marTop w:val="0"/>
      <w:marBottom w:val="0"/>
      <w:divBdr>
        <w:top w:val="none" w:sz="0" w:space="0" w:color="auto"/>
        <w:left w:val="none" w:sz="0" w:space="0" w:color="auto"/>
        <w:bottom w:val="none" w:sz="0" w:space="0" w:color="auto"/>
        <w:right w:val="none" w:sz="0" w:space="0" w:color="auto"/>
      </w:divBdr>
    </w:div>
    <w:div w:id="1855879478">
      <w:bodyDiv w:val="1"/>
      <w:marLeft w:val="0"/>
      <w:marRight w:val="0"/>
      <w:marTop w:val="0"/>
      <w:marBottom w:val="0"/>
      <w:divBdr>
        <w:top w:val="none" w:sz="0" w:space="0" w:color="auto"/>
        <w:left w:val="none" w:sz="0" w:space="0" w:color="auto"/>
        <w:bottom w:val="none" w:sz="0" w:space="0" w:color="auto"/>
        <w:right w:val="none" w:sz="0" w:space="0" w:color="auto"/>
      </w:divBdr>
    </w:div>
    <w:div w:id="1938515985">
      <w:bodyDiv w:val="1"/>
      <w:marLeft w:val="0"/>
      <w:marRight w:val="0"/>
      <w:marTop w:val="0"/>
      <w:marBottom w:val="0"/>
      <w:divBdr>
        <w:top w:val="none" w:sz="0" w:space="0" w:color="auto"/>
        <w:left w:val="none" w:sz="0" w:space="0" w:color="auto"/>
        <w:bottom w:val="none" w:sz="0" w:space="0" w:color="auto"/>
        <w:right w:val="none" w:sz="0" w:space="0" w:color="auto"/>
      </w:divBdr>
    </w:div>
    <w:div w:id="1941064589">
      <w:bodyDiv w:val="1"/>
      <w:marLeft w:val="0"/>
      <w:marRight w:val="0"/>
      <w:marTop w:val="0"/>
      <w:marBottom w:val="0"/>
      <w:divBdr>
        <w:top w:val="none" w:sz="0" w:space="0" w:color="auto"/>
        <w:left w:val="none" w:sz="0" w:space="0" w:color="auto"/>
        <w:bottom w:val="none" w:sz="0" w:space="0" w:color="auto"/>
        <w:right w:val="none" w:sz="0" w:space="0" w:color="auto"/>
      </w:divBdr>
    </w:div>
    <w:div w:id="1964537440">
      <w:bodyDiv w:val="1"/>
      <w:marLeft w:val="0"/>
      <w:marRight w:val="0"/>
      <w:marTop w:val="0"/>
      <w:marBottom w:val="0"/>
      <w:divBdr>
        <w:top w:val="none" w:sz="0" w:space="0" w:color="auto"/>
        <w:left w:val="none" w:sz="0" w:space="0" w:color="auto"/>
        <w:bottom w:val="none" w:sz="0" w:space="0" w:color="auto"/>
        <w:right w:val="none" w:sz="0" w:space="0" w:color="auto"/>
      </w:divBdr>
    </w:div>
    <w:div w:id="2093698638">
      <w:bodyDiv w:val="1"/>
      <w:marLeft w:val="0"/>
      <w:marRight w:val="0"/>
      <w:marTop w:val="0"/>
      <w:marBottom w:val="0"/>
      <w:divBdr>
        <w:top w:val="none" w:sz="0" w:space="0" w:color="auto"/>
        <w:left w:val="none" w:sz="0" w:space="0" w:color="auto"/>
        <w:bottom w:val="none" w:sz="0" w:space="0" w:color="auto"/>
        <w:right w:val="none" w:sz="0" w:space="0" w:color="auto"/>
      </w:divBdr>
    </w:div>
    <w:div w:id="2117479122">
      <w:bodyDiv w:val="1"/>
      <w:marLeft w:val="0"/>
      <w:marRight w:val="0"/>
      <w:marTop w:val="0"/>
      <w:marBottom w:val="0"/>
      <w:divBdr>
        <w:top w:val="none" w:sz="0" w:space="0" w:color="auto"/>
        <w:left w:val="none" w:sz="0" w:space="0" w:color="auto"/>
        <w:bottom w:val="none" w:sz="0" w:space="0" w:color="auto"/>
        <w:right w:val="none" w:sz="0" w:space="0" w:color="auto"/>
      </w:divBdr>
    </w:div>
    <w:div w:id="212488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A4D97D-A5F0-4C60-AABA-820072656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1467</TotalTime>
  <Pages>19</Pages>
  <Words>4752</Words>
  <Characters>27087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ГЛАВА МУНИЦИПАЛЬНОГО ОБРАЗОВАНИЯ</vt:lpstr>
    </vt:vector>
  </TitlesOfParts>
  <Company>ОСЗН</Company>
  <LinksUpToDate>false</LinksUpToDate>
  <CharactersWithSpaces>31776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МУНИЦИПАЛЬНОГО ОБРАЗОВАНИЯ</dc:title>
  <dc:subject/>
  <dc:creator>4</dc:creator>
  <cp:keywords/>
  <dc:description/>
  <cp:lastModifiedBy>Н.М. Щеголихина</cp:lastModifiedBy>
  <cp:revision>424</cp:revision>
  <cp:lastPrinted>2016-08-29T14:11:00Z</cp:lastPrinted>
  <dcterms:created xsi:type="dcterms:W3CDTF">2016-11-29T06:51:00Z</dcterms:created>
  <dcterms:modified xsi:type="dcterms:W3CDTF">2023-05-12T09:03:00Z</dcterms:modified>
</cp:coreProperties>
</file>