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14" w:rsidRPr="00E40EDB" w:rsidRDefault="00310314" w:rsidP="00310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EDB">
        <w:rPr>
          <w:rFonts w:ascii="Times New Roman" w:hAnsi="Times New Roman" w:cs="Times New Roman"/>
          <w:b/>
          <w:sz w:val="26"/>
          <w:szCs w:val="26"/>
        </w:rPr>
        <w:t>Способы уплаты имущественных налогов единым платежом</w:t>
      </w:r>
    </w:p>
    <w:p w:rsidR="00310314" w:rsidRDefault="00310314" w:rsidP="00310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14" w:rsidRPr="00E40EDB" w:rsidRDefault="00310314" w:rsidP="00310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3F5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ED515F" wp14:editId="23578EAB">
            <wp:simplePos x="0" y="0"/>
            <wp:positionH relativeFrom="column">
              <wp:posOffset>158115</wp:posOffset>
            </wp:positionH>
            <wp:positionV relativeFrom="paragraph">
              <wp:posOffset>76835</wp:posOffset>
            </wp:positionV>
            <wp:extent cx="1914525" cy="1179195"/>
            <wp:effectExtent l="0" t="0" r="9525" b="1905"/>
            <wp:wrapSquare wrapText="bothSides"/>
            <wp:docPr id="1" name="Рисунок 1" descr="C:\Users\Admin\Desktop\спос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посо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F51">
        <w:rPr>
          <w:rFonts w:ascii="Times New Roman" w:eastAsia="Times New Roman" w:hAnsi="Times New Roman" w:cs="Times New Roman"/>
          <w:lang w:eastAsia="ru-RU"/>
        </w:rPr>
        <w:t>Межрайонная ИФНС России №3 по Архангельской области и Ненецкому автономному округу</w:t>
      </w:r>
      <w:r w:rsidRPr="00E40EDB">
        <w:rPr>
          <w:rFonts w:ascii="Times New Roman" w:eastAsia="Times New Roman" w:hAnsi="Times New Roman" w:cs="Times New Roman"/>
          <w:lang w:eastAsia="ru-RU"/>
        </w:rPr>
        <w:t xml:space="preserve"> сообщает налогоплательщикам, что для упрощения процедуры уплаты налогов с 1 января 2019 года введен новый механизм уплаты налогов физическими лицами - единый налоговый платеж физического лица (ЕНП), являющийся удобным способом уплаты личных имущественных налогов граждан.</w:t>
      </w:r>
    </w:p>
    <w:p w:rsidR="00310314" w:rsidRPr="00E40EDB" w:rsidRDefault="00310314" w:rsidP="00310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Введение данного вида платежа направлено на обеспечение исполнения налоговой обязанности граждан своевременно и в полном объеме, а также на снижение риска образования просрочек за счёт предоставления возможности уплатить налоги авансом.</w:t>
      </w:r>
    </w:p>
    <w:p w:rsidR="00310314" w:rsidRPr="00E40EDB" w:rsidRDefault="00310314" w:rsidP="00310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Понятие единого налогового платежа физического лица введено в налоговое законодательство Федеральным </w:t>
      </w:r>
      <w:hyperlink r:id="rId6" w:history="1">
        <w:r w:rsidRPr="00B43F51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E40EDB">
        <w:rPr>
          <w:rFonts w:ascii="Times New Roman" w:eastAsia="Times New Roman" w:hAnsi="Times New Roman" w:cs="Times New Roman"/>
          <w:lang w:eastAsia="ru-RU"/>
        </w:rPr>
        <w:t> от 29.07.2018 № 232-ФЗ. Указанным законом часть первая НК РФ дополнена ст. 45.1, вступившей в действие 01.01.2019.</w:t>
      </w:r>
    </w:p>
    <w:p w:rsidR="00310314" w:rsidRPr="00E40EDB" w:rsidRDefault="00310314" w:rsidP="00310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Единый налоговый платеж физического лица (ЕНП) - это денежные средства, которые гражданин добровольно перечисляет в бюджетную систему Российской Федерации с помощью одного расчетного документа, в том числе авансом, до получения налогового уведомления. Эта сумма зачисляется на соответствующий счет Федерального казначейства, открытый для зачисления такого платежа.</w:t>
      </w:r>
    </w:p>
    <w:p w:rsidR="00310314" w:rsidRPr="00E40EDB" w:rsidRDefault="00310314" w:rsidP="00310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Перечисленные средства направляются для уплаты следующих личных имущественных налогов физических лиц:</w:t>
      </w:r>
    </w:p>
    <w:p w:rsidR="00310314" w:rsidRPr="00E40EDB" w:rsidRDefault="00310314" w:rsidP="003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- налога на имущество физических лиц;</w:t>
      </w:r>
    </w:p>
    <w:p w:rsidR="00310314" w:rsidRPr="00E40EDB" w:rsidRDefault="00310314" w:rsidP="003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- транспортного налога;</w:t>
      </w:r>
    </w:p>
    <w:p w:rsidR="00310314" w:rsidRPr="00E40EDB" w:rsidRDefault="00310314" w:rsidP="003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- земельного налога.</w:t>
      </w:r>
    </w:p>
    <w:p w:rsidR="00310314" w:rsidRPr="00E40EDB" w:rsidRDefault="00310314" w:rsidP="00310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Уплата ЕНП может быть произведена как самим налогоплательщиком, так и иным лицом за него.</w:t>
      </w:r>
    </w:p>
    <w:p w:rsidR="00310314" w:rsidRPr="00E40EDB" w:rsidRDefault="00310314" w:rsidP="00310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ЕНП может быть перечислен в наличной или безналичной форме одной суммой или частями до наступления срока уплаты имущественных налогов, установленного НК РФ. Важно! Уплата ЕНП производится только в рублях (п. 11 ст. 45.1 НК РФ).</w:t>
      </w:r>
    </w:p>
    <w:p w:rsidR="00310314" w:rsidRPr="00E40EDB" w:rsidRDefault="00310314" w:rsidP="00310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ЕНП может быть уплачен:</w:t>
      </w:r>
    </w:p>
    <w:p w:rsidR="00310314" w:rsidRPr="00E40EDB" w:rsidRDefault="00310314" w:rsidP="003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- по месту жительства налогоплательщика;</w:t>
      </w:r>
    </w:p>
    <w:p w:rsidR="00310314" w:rsidRPr="00E40EDB" w:rsidRDefault="00310314" w:rsidP="003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- по месту пребывания, если нет места жительства в РФ;</w:t>
      </w:r>
    </w:p>
    <w:p w:rsidR="00310314" w:rsidRPr="00E40EDB" w:rsidRDefault="00310314" w:rsidP="003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- по месту нахождения любой недвижимости в случае отсутствия у налогоплательщика и места жительства, и места пребывания в РФ.</w:t>
      </w:r>
    </w:p>
    <w:p w:rsidR="00310314" w:rsidRPr="00E40EDB" w:rsidRDefault="00310314" w:rsidP="00310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Перечисление денежных средств может быть произведено одним из следующих способов:</w:t>
      </w:r>
    </w:p>
    <w:p w:rsidR="00310314" w:rsidRPr="00E40EDB" w:rsidRDefault="00310314" w:rsidP="003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- с помощью «Личного кабинета налогоплательщика для физических лиц»;</w:t>
      </w:r>
    </w:p>
    <w:p w:rsidR="00310314" w:rsidRPr="00E40EDB" w:rsidRDefault="00310314" w:rsidP="003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- через </w:t>
      </w:r>
      <w:hyperlink r:id="rId7" w:history="1">
        <w:r w:rsidRPr="00B43F51">
          <w:rPr>
            <w:rFonts w:ascii="Times New Roman" w:eastAsia="Times New Roman" w:hAnsi="Times New Roman" w:cs="Times New Roman"/>
            <w:lang w:eastAsia="ru-RU"/>
          </w:rPr>
          <w:t>сервисы </w:t>
        </w:r>
      </w:hyperlink>
      <w:r w:rsidRPr="00E40EDB">
        <w:rPr>
          <w:rFonts w:ascii="Times New Roman" w:eastAsia="Times New Roman" w:hAnsi="Times New Roman" w:cs="Times New Roman"/>
          <w:lang w:eastAsia="ru-RU"/>
        </w:rPr>
        <w:t>сайта ФНС России «Уплата налогов, страховых взносов физических лиц»; «Уплата налогов за третьих лиц»; «Заполнение платежного поручения»;</w:t>
      </w:r>
    </w:p>
    <w:p w:rsidR="00310314" w:rsidRPr="00E40EDB" w:rsidRDefault="00310314" w:rsidP="003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- через МФЦ, в котором доступна такая услуга (п. 4 ст. 58 НК РФ);</w:t>
      </w:r>
    </w:p>
    <w:p w:rsidR="00310314" w:rsidRPr="00E40EDB" w:rsidRDefault="00310314" w:rsidP="003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0EDB">
        <w:rPr>
          <w:rFonts w:ascii="Times New Roman" w:eastAsia="Times New Roman" w:hAnsi="Times New Roman" w:cs="Times New Roman"/>
          <w:lang w:eastAsia="ru-RU"/>
        </w:rPr>
        <w:t>- через банк (в том числе по Интернету);</w:t>
      </w:r>
    </w:p>
    <w:p w:rsidR="00310314" w:rsidRPr="00E40EDB" w:rsidRDefault="00310314" w:rsidP="0031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314">
        <w:rPr>
          <w:rFonts w:ascii="Times New Roman" w:eastAsia="Times New Roman" w:hAnsi="Times New Roman" w:cs="Times New Roman"/>
          <w:lang w:eastAsia="ru-RU"/>
        </w:rPr>
        <w:t>-</w:t>
      </w:r>
      <w:r w:rsidRPr="00E40EDB">
        <w:rPr>
          <w:rFonts w:ascii="Times New Roman" w:eastAsia="Times New Roman" w:hAnsi="Times New Roman" w:cs="Times New Roman"/>
          <w:lang w:eastAsia="ru-RU"/>
        </w:rPr>
        <w:t xml:space="preserve"> отделение Почты России.</w:t>
      </w:r>
    </w:p>
    <w:p w:rsidR="00912280" w:rsidRDefault="00912280">
      <w:bookmarkStart w:id="0" w:name="_GoBack"/>
      <w:bookmarkEnd w:id="0"/>
    </w:p>
    <w:sectPr w:rsidR="0091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FF"/>
    <w:rsid w:val="001436EE"/>
    <w:rsid w:val="00310314"/>
    <w:rsid w:val="009071FF"/>
    <w:rsid w:val="0091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el_usl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4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2020-11-03T13:53:00Z</dcterms:created>
  <dcterms:modified xsi:type="dcterms:W3CDTF">2020-11-05T07:25:00Z</dcterms:modified>
</cp:coreProperties>
</file>