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C6" w:rsidRPr="00641D24" w:rsidRDefault="00A60FC6" w:rsidP="00A60FC6">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A60FC6" w:rsidRPr="00641D24" w:rsidRDefault="00A60FC6" w:rsidP="00A60FC6">
      <w:pPr>
        <w:pStyle w:val="a4"/>
        <w:shd w:val="clear" w:color="auto" w:fill="FFFFFF"/>
        <w:spacing w:before="0" w:beforeAutospacing="0" w:after="0" w:afterAutospacing="0"/>
        <w:jc w:val="both"/>
        <w:rPr>
          <w:b/>
        </w:rPr>
      </w:pPr>
    </w:p>
    <w:p w:rsidR="00A60FC6" w:rsidRPr="00641D24" w:rsidRDefault="00A60FC6" w:rsidP="00A60FC6">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A60FC6" w:rsidRPr="00362D5C" w:rsidRDefault="00A60FC6" w:rsidP="00A60FC6">
      <w:pPr>
        <w:autoSpaceDE w:val="0"/>
        <w:autoSpaceDN w:val="0"/>
        <w:adjustRightInd w:val="0"/>
        <w:jc w:val="both"/>
        <w:rPr>
          <w:color w:val="000000"/>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w:t>
      </w:r>
      <w:r>
        <w:t xml:space="preserve"> части </w:t>
      </w:r>
      <w:r w:rsidRPr="00362D5C">
        <w:rPr>
          <w:color w:val="000000"/>
        </w:rPr>
        <w:t>земельн</w:t>
      </w:r>
      <w:r>
        <w:rPr>
          <w:color w:val="000000"/>
        </w:rPr>
        <w:t xml:space="preserve">ого </w:t>
      </w:r>
      <w:r w:rsidRPr="00362D5C">
        <w:rPr>
          <w:color w:val="000000"/>
        </w:rPr>
        <w:t>участк</w:t>
      </w:r>
      <w:r>
        <w:rPr>
          <w:color w:val="000000"/>
        </w:rPr>
        <w:t>а</w:t>
      </w:r>
      <w:r w:rsidRPr="00362D5C">
        <w:rPr>
          <w:color w:val="000000"/>
        </w:rPr>
        <w:t xml:space="preserve"> с кадастровым номер</w:t>
      </w:r>
      <w:r>
        <w:rPr>
          <w:color w:val="000000"/>
        </w:rPr>
        <w:t xml:space="preserve">ом </w:t>
      </w:r>
    </w:p>
    <w:p w:rsidR="00A60FC6" w:rsidRPr="0088590B" w:rsidRDefault="00A60FC6" w:rsidP="00A60FC6">
      <w:pPr>
        <w:pStyle w:val="a4"/>
        <w:shd w:val="clear" w:color="auto" w:fill="FFFFFF"/>
        <w:spacing w:before="0" w:beforeAutospacing="0" w:after="0" w:afterAutospacing="0"/>
        <w:jc w:val="both"/>
      </w:pPr>
      <w:r w:rsidRPr="006B7C56">
        <w:rPr>
          <w:rFonts w:eastAsiaTheme="minorHAnsi"/>
        </w:rPr>
        <w:t>29:14:</w:t>
      </w:r>
      <w:r>
        <w:rPr>
          <w:rFonts w:eastAsiaTheme="minorHAnsi"/>
        </w:rPr>
        <w:t>130401</w:t>
      </w:r>
      <w:r w:rsidRPr="006B7C56">
        <w:rPr>
          <w:rFonts w:eastAsiaTheme="minorHAnsi"/>
        </w:rPr>
        <w:t>:</w:t>
      </w:r>
      <w:r>
        <w:rPr>
          <w:rFonts w:eastAsiaTheme="minorHAnsi"/>
        </w:rPr>
        <w:t>613</w:t>
      </w:r>
      <w:r>
        <w:rPr>
          <w:rFonts w:eastAsiaTheme="minorHAnsi"/>
        </w:rPr>
        <w:t xml:space="preserve"> 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130401</w:t>
      </w:r>
      <w:r w:rsidRPr="0088590B">
        <w:t>.</w:t>
      </w:r>
    </w:p>
    <w:p w:rsidR="00A60FC6" w:rsidRPr="00641D24" w:rsidRDefault="00A60FC6" w:rsidP="00A60FC6">
      <w:pPr>
        <w:pStyle w:val="a4"/>
        <w:shd w:val="clear" w:color="auto" w:fill="FFFFFF"/>
        <w:spacing w:before="0" w:beforeAutospacing="0" w:after="0" w:afterAutospacing="0"/>
        <w:jc w:val="both"/>
      </w:pPr>
    </w:p>
    <w:p w:rsidR="00A60FC6" w:rsidRPr="00641D24" w:rsidRDefault="00A60FC6" w:rsidP="00A60FC6">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25892">
        <w:rPr>
          <w:b/>
          <w:color w:val="000000"/>
        </w:rPr>
        <w:t>КТП</w:t>
      </w:r>
      <w:r>
        <w:rPr>
          <w:b/>
          <w:color w:val="000000"/>
        </w:rPr>
        <w:t>-</w:t>
      </w:r>
      <w:r>
        <w:rPr>
          <w:b/>
          <w:color w:val="000000"/>
        </w:rPr>
        <w:t>160</w:t>
      </w:r>
      <w:r>
        <w:rPr>
          <w:b/>
          <w:color w:val="000000"/>
        </w:rPr>
        <w:t>/10</w:t>
      </w:r>
      <w:r>
        <w:rPr>
          <w:b/>
          <w:color w:val="000000"/>
        </w:rPr>
        <w:t xml:space="preserve"> </w:t>
      </w:r>
      <w:proofErr w:type="spellStart"/>
      <w:r>
        <w:rPr>
          <w:b/>
          <w:color w:val="000000"/>
        </w:rPr>
        <w:t>д</w:t>
      </w:r>
      <w:proofErr w:type="gramStart"/>
      <w:r>
        <w:rPr>
          <w:b/>
          <w:color w:val="000000"/>
        </w:rPr>
        <w:t>.Т</w:t>
      </w:r>
      <w:proofErr w:type="gramEnd"/>
      <w:r>
        <w:rPr>
          <w:b/>
          <w:color w:val="000000"/>
        </w:rPr>
        <w:t>руфаново</w:t>
      </w:r>
      <w:proofErr w:type="spellEnd"/>
      <w:r>
        <w:rPr>
          <w:b/>
          <w:color w:val="000000"/>
        </w:rPr>
        <w:t xml:space="preserve"> </w:t>
      </w:r>
      <w:proofErr w:type="spellStart"/>
      <w:r>
        <w:rPr>
          <w:b/>
          <w:color w:val="000000"/>
        </w:rPr>
        <w:t>Пин.р</w:t>
      </w:r>
      <w:proofErr w:type="spellEnd"/>
      <w:r>
        <w:rPr>
          <w:b/>
          <w:color w:val="000000"/>
        </w:rPr>
        <w:t>-он</w:t>
      </w:r>
      <w:r>
        <w:rPr>
          <w:color w:val="000000"/>
        </w:rPr>
        <w:t>».</w:t>
      </w:r>
      <w:bookmarkStart w:id="0" w:name="_GoBack"/>
      <w:bookmarkEnd w:id="0"/>
    </w:p>
    <w:p w:rsidR="00A60FC6" w:rsidRPr="00641D24" w:rsidRDefault="00A60FC6" w:rsidP="00A60FC6">
      <w:pPr>
        <w:pStyle w:val="a4"/>
        <w:shd w:val="clear" w:color="auto" w:fill="FFFFFF"/>
        <w:spacing w:before="0" w:beforeAutospacing="0" w:after="0" w:afterAutospacing="0"/>
        <w:jc w:val="both"/>
      </w:pPr>
    </w:p>
    <w:p w:rsidR="00A60FC6" w:rsidRPr="00886533" w:rsidRDefault="00A60FC6" w:rsidP="00A60FC6">
      <w:pPr>
        <w:pStyle w:val="a4"/>
        <w:shd w:val="clear" w:color="auto" w:fill="FFFFFF"/>
        <w:spacing w:before="0" w:beforeAutospacing="0" w:after="0" w:afterAutospacing="0"/>
        <w:jc w:val="both"/>
      </w:pPr>
      <w:r w:rsidRPr="00886533">
        <w:t>Адрес или иное описание местоположения земельного участка (участков), земель</w:t>
      </w:r>
      <w:r w:rsidRPr="00886533">
        <w:t>,</w:t>
      </w:r>
      <w:r w:rsidRPr="00886533">
        <w:t xml:space="preserve"> в отношении которых испрашивается публичный сервитут: </w:t>
      </w:r>
    </w:p>
    <w:p w:rsidR="00A60FC6" w:rsidRPr="00886533" w:rsidRDefault="00A60FC6" w:rsidP="00A60FC6">
      <w:pPr>
        <w:jc w:val="both"/>
        <w:rPr>
          <w:rFonts w:eastAsiaTheme="minorHAnsi"/>
        </w:rPr>
      </w:pPr>
      <w:r w:rsidRPr="00886533">
        <w:rPr>
          <w:color w:val="000000"/>
          <w:shd w:val="clear" w:color="auto" w:fill="F8F9FA"/>
        </w:rPr>
        <w:t xml:space="preserve">- </w:t>
      </w:r>
      <w:r w:rsidRPr="00886533">
        <w:rPr>
          <w:color w:val="000000"/>
          <w:shd w:val="clear" w:color="auto" w:fill="F8F9FA"/>
        </w:rPr>
        <w:t xml:space="preserve">Архангельская обл., </w:t>
      </w:r>
      <w:proofErr w:type="spellStart"/>
      <w:r w:rsidRPr="00886533">
        <w:rPr>
          <w:color w:val="000000"/>
          <w:shd w:val="clear" w:color="auto" w:fill="F8F9FA"/>
        </w:rPr>
        <w:t>Пинежский</w:t>
      </w:r>
      <w:proofErr w:type="spellEnd"/>
      <w:r w:rsidRPr="00886533">
        <w:rPr>
          <w:color w:val="000000"/>
          <w:shd w:val="clear" w:color="auto" w:fill="F8F9FA"/>
        </w:rPr>
        <w:t xml:space="preserve"> р-н, д. Труфанова, ул. Лесная, д. 2</w:t>
      </w:r>
      <w:r w:rsidRPr="00886533">
        <w:rPr>
          <w:color w:val="000000"/>
          <w:shd w:val="clear" w:color="auto" w:fill="F8F9FA"/>
        </w:rPr>
        <w:t>;</w:t>
      </w:r>
    </w:p>
    <w:p w:rsidR="00A60FC6" w:rsidRPr="00886533" w:rsidRDefault="00A60FC6" w:rsidP="00A60FC6">
      <w:pPr>
        <w:jc w:val="both"/>
        <w:rPr>
          <w:rFonts w:eastAsiaTheme="minorHAnsi"/>
        </w:rPr>
      </w:pPr>
      <w:r w:rsidRPr="00886533">
        <w:rPr>
          <w:rFonts w:eastAsiaTheme="minorHAnsi"/>
        </w:rPr>
        <w:t xml:space="preserve">-Архангельская область, </w:t>
      </w:r>
      <w:proofErr w:type="spellStart"/>
      <w:r w:rsidRPr="00886533">
        <w:rPr>
          <w:rFonts w:eastAsiaTheme="minorHAnsi"/>
        </w:rPr>
        <w:t>Пинежский</w:t>
      </w:r>
      <w:proofErr w:type="spellEnd"/>
      <w:r w:rsidRPr="00886533">
        <w:rPr>
          <w:rFonts w:eastAsiaTheme="minorHAnsi"/>
        </w:rPr>
        <w:t xml:space="preserve"> район, МО «</w:t>
      </w:r>
      <w:proofErr w:type="spellStart"/>
      <w:r w:rsidRPr="00886533">
        <w:rPr>
          <w:rFonts w:eastAsiaTheme="minorHAnsi"/>
        </w:rPr>
        <w:t>Пинежское</w:t>
      </w:r>
      <w:proofErr w:type="spellEnd"/>
      <w:r w:rsidRPr="00886533">
        <w:rPr>
          <w:rFonts w:eastAsiaTheme="minorHAnsi"/>
        </w:rPr>
        <w:t xml:space="preserve">», </w:t>
      </w:r>
      <w:r w:rsidR="00886533" w:rsidRPr="00886533">
        <w:rPr>
          <w:rFonts w:eastAsiaTheme="minorHAnsi"/>
        </w:rPr>
        <w:t>д</w:t>
      </w:r>
      <w:r w:rsidRPr="00886533">
        <w:rPr>
          <w:rFonts w:eastAsiaTheme="minorHAnsi"/>
        </w:rPr>
        <w:t xml:space="preserve">. </w:t>
      </w:r>
      <w:r w:rsidR="00886533" w:rsidRPr="00886533">
        <w:rPr>
          <w:rFonts w:eastAsiaTheme="minorHAnsi"/>
        </w:rPr>
        <w:t>Труфанова (</w:t>
      </w:r>
      <w:proofErr w:type="gramStart"/>
      <w:r w:rsidRPr="00886533">
        <w:rPr>
          <w:rFonts w:eastAsiaTheme="minorHAnsi"/>
        </w:rPr>
        <w:t>согласно</w:t>
      </w:r>
      <w:proofErr w:type="gramEnd"/>
      <w:r w:rsidRPr="00886533">
        <w:rPr>
          <w:rFonts w:eastAsiaTheme="minorHAnsi"/>
        </w:rPr>
        <w:t xml:space="preserve"> прилагаемой схемы).</w:t>
      </w:r>
    </w:p>
    <w:p w:rsidR="00A60FC6" w:rsidRPr="002542DF" w:rsidRDefault="00A60FC6" w:rsidP="00A60FC6">
      <w:pPr>
        <w:jc w:val="both"/>
        <w:rPr>
          <w:rFonts w:eastAsiaTheme="minorHAnsi"/>
        </w:rPr>
      </w:pPr>
    </w:p>
    <w:p w:rsidR="00A60FC6" w:rsidRPr="00641D24" w:rsidRDefault="00A60FC6" w:rsidP="00A60FC6">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60FC6" w:rsidRPr="00641D24" w:rsidRDefault="00A60FC6" w:rsidP="00A60FC6">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A60FC6" w:rsidRPr="00641D24" w:rsidRDefault="00A60FC6" w:rsidP="00A60FC6">
      <w:pPr>
        <w:autoSpaceDE w:val="0"/>
        <w:autoSpaceDN w:val="0"/>
        <w:adjustRightInd w:val="0"/>
        <w:jc w:val="both"/>
        <w:rPr>
          <w:rFonts w:eastAsiaTheme="minorHAnsi"/>
        </w:rPr>
      </w:pPr>
    </w:p>
    <w:p w:rsidR="00A60FC6" w:rsidRPr="00641D24" w:rsidRDefault="00A60FC6" w:rsidP="00A60FC6">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A60FC6" w:rsidRPr="00641D24" w:rsidRDefault="00A60FC6" w:rsidP="00A60FC6">
      <w:pPr>
        <w:jc w:val="both"/>
        <w:rPr>
          <w:highlight w:val="yellow"/>
        </w:rPr>
      </w:pPr>
    </w:p>
    <w:p w:rsidR="00A60FC6" w:rsidRPr="00641D24" w:rsidRDefault="00A60FC6" w:rsidP="00A60FC6">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A60FC6" w:rsidRPr="00641D24" w:rsidRDefault="00A60FC6" w:rsidP="00A60FC6">
      <w:pPr>
        <w:pStyle w:val="a4"/>
        <w:shd w:val="clear" w:color="auto" w:fill="FFFFFF"/>
        <w:spacing w:before="0" w:beforeAutospacing="0" w:after="0" w:afterAutospacing="0"/>
        <w:jc w:val="both"/>
      </w:pPr>
    </w:p>
    <w:p w:rsidR="00A60FC6" w:rsidRPr="00641D24" w:rsidRDefault="00A60FC6" w:rsidP="00A60FC6">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60FC6" w:rsidRPr="00641D24" w:rsidRDefault="00A60FC6" w:rsidP="00A60FC6">
      <w:pPr>
        <w:pStyle w:val="a4"/>
        <w:shd w:val="clear" w:color="auto" w:fill="FFFFFF"/>
        <w:spacing w:before="0" w:beforeAutospacing="0" w:after="0" w:afterAutospacing="0"/>
        <w:jc w:val="both"/>
      </w:pPr>
    </w:p>
    <w:p w:rsidR="00A60FC6" w:rsidRPr="00641D24" w:rsidRDefault="00A60FC6" w:rsidP="00A60FC6">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A60FC6" w:rsidRPr="00641D24" w:rsidRDefault="00A60FC6" w:rsidP="00A60FC6">
      <w:pPr>
        <w:shd w:val="clear" w:color="auto" w:fill="FFFFFF"/>
        <w:jc w:val="both"/>
        <w:rPr>
          <w:rStyle w:val="a3"/>
          <w:color w:val="00A3F5"/>
        </w:rPr>
      </w:pPr>
    </w:p>
    <w:p w:rsidR="00A60FC6" w:rsidRDefault="00A60FC6" w:rsidP="00A60FC6">
      <w:pPr>
        <w:shd w:val="clear" w:color="auto" w:fill="FFFFFF"/>
        <w:jc w:val="both"/>
      </w:pPr>
      <w:hyperlink r:id="rId7" w:history="1">
        <w:r w:rsidRPr="00641D24">
          <w:rPr>
            <w:rStyle w:val="a3"/>
            <w:rFonts w:ascii="Arial" w:hAnsi="Arial" w:cs="Arial"/>
            <w:color w:val="00A3F5"/>
            <w:sz w:val="20"/>
            <w:szCs w:val="20"/>
          </w:rPr>
          <w:t>Схема расположения границ публичного сервитута</w:t>
        </w:r>
      </w:hyperlink>
    </w:p>
    <w:p w:rsidR="003F73B4" w:rsidRDefault="00886533"/>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C6"/>
    <w:rsid w:val="006D02D7"/>
    <w:rsid w:val="00812943"/>
    <w:rsid w:val="00886533"/>
    <w:rsid w:val="00A6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FC6"/>
    <w:rPr>
      <w:color w:val="000080"/>
      <w:u w:val="single"/>
    </w:rPr>
  </w:style>
  <w:style w:type="paragraph" w:styleId="a4">
    <w:name w:val="Normal (Web)"/>
    <w:basedOn w:val="a"/>
    <w:uiPriority w:val="99"/>
    <w:unhideWhenUsed/>
    <w:rsid w:val="00A60F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FC6"/>
    <w:rPr>
      <w:color w:val="000080"/>
      <w:u w:val="single"/>
    </w:rPr>
  </w:style>
  <w:style w:type="paragraph" w:styleId="a4">
    <w:name w:val="Normal (Web)"/>
    <w:basedOn w:val="a"/>
    <w:uiPriority w:val="99"/>
    <w:unhideWhenUsed/>
    <w:rsid w:val="00A60F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2022-01-11T14:40:00Z</dcterms:created>
  <dcterms:modified xsi:type="dcterms:W3CDTF">2022-01-11T14:51:00Z</dcterms:modified>
</cp:coreProperties>
</file>