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и водоотведения муниципального образования «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2021 по 2030 год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и водоотведения муниципального образования «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2021 по 2030 год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>
        <w:rPr>
          <w:rFonts w:ascii="Times New Roman" w:hAnsi="Times New Roman" w:cs="Times New Roman"/>
          <w:sz w:val="28"/>
          <w:szCs w:val="28"/>
        </w:rPr>
        <w:t>исполнением требований Федерального закона от 07 декабря 2011 года № 416-ФЗ «О водоснабжении и водоотведении».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5009C">
        <w:rPr>
          <w:rFonts w:ascii="Times New Roman" w:hAnsi="Times New Roman" w:cs="Times New Roman"/>
          <w:sz w:val="28"/>
          <w:szCs w:val="28"/>
        </w:rPr>
        <w:t>04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марта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571C1" w:rsidRPr="00A32821">
        <w:rPr>
          <w:rFonts w:ascii="Times New Roman" w:hAnsi="Times New Roman" w:cs="Times New Roman"/>
          <w:sz w:val="28"/>
          <w:szCs w:val="28"/>
        </w:rPr>
        <w:t>марта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>
        <w:rPr>
          <w:rFonts w:ascii="Times New Roman" w:hAnsi="Times New Roman" w:cs="Times New Roman"/>
          <w:sz w:val="28"/>
          <w:szCs w:val="28"/>
          <w:lang w:val="en-US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2</cp:revision>
  <cp:lastPrinted>2021-03-17T06:52:00Z</cp:lastPrinted>
  <dcterms:created xsi:type="dcterms:W3CDTF">2021-03-17T06:54:00Z</dcterms:created>
  <dcterms:modified xsi:type="dcterms:W3CDTF">2021-03-17T06:54:00Z</dcterms:modified>
</cp:coreProperties>
</file>