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FF" w:rsidRPr="00384F72" w:rsidRDefault="00384F72" w:rsidP="00384F7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Кассовый чек можно получить как в электронном, так и в бумажном видео</w:t>
      </w:r>
    </w:p>
    <w:p w:rsidR="00384F72" w:rsidRDefault="00384F72" w:rsidP="00FA21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218A" w:rsidRPr="00FA218A" w:rsidRDefault="00FA218A" w:rsidP="00384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218A">
        <w:rPr>
          <w:rFonts w:ascii="Times New Roman" w:hAnsi="Times New Roman" w:cs="Times New Roman"/>
          <w:sz w:val="26"/>
          <w:szCs w:val="26"/>
        </w:rPr>
        <w:t xml:space="preserve">В связи с поступающими обращениями по вопросу правомерности невыдачи чеков контрольно-кассовой техники (далее - ККТ) покупателям при приобретении товара </w:t>
      </w:r>
      <w:r w:rsidR="00384F72">
        <w:rPr>
          <w:rFonts w:ascii="Times New Roman" w:hAnsi="Times New Roman" w:cs="Times New Roman"/>
          <w:sz w:val="26"/>
          <w:szCs w:val="26"/>
        </w:rPr>
        <w:t xml:space="preserve">Межрайонная ИФНС России №3 по Архангельской </w:t>
      </w:r>
      <w:r w:rsidRPr="00FA218A">
        <w:rPr>
          <w:rFonts w:ascii="Times New Roman" w:hAnsi="Times New Roman" w:cs="Times New Roman"/>
          <w:sz w:val="26"/>
          <w:szCs w:val="26"/>
        </w:rPr>
        <w:t>области</w:t>
      </w:r>
      <w:r w:rsidR="00384F72">
        <w:rPr>
          <w:rFonts w:ascii="Times New Roman" w:hAnsi="Times New Roman" w:cs="Times New Roman"/>
          <w:sz w:val="26"/>
          <w:szCs w:val="26"/>
        </w:rPr>
        <w:t xml:space="preserve"> и Ненецкому автономному округу</w:t>
      </w:r>
      <w:r w:rsidRPr="00FA218A">
        <w:rPr>
          <w:rFonts w:ascii="Times New Roman" w:hAnsi="Times New Roman" w:cs="Times New Roman"/>
          <w:sz w:val="26"/>
          <w:szCs w:val="26"/>
        </w:rPr>
        <w:t xml:space="preserve"> сообщает, что в соответствии с Федеральным законом №54-ФЗ «О применении контрольно-кассовой техники при осуществлении расчетов в Российской Федерации» налогоплательщики должны применять кассовую технику, зарегистрированную в установленном порядке, а при проведении расчетов</w:t>
      </w:r>
      <w:proofErr w:type="gramEnd"/>
      <w:r w:rsidRPr="00FA218A">
        <w:rPr>
          <w:rFonts w:ascii="Times New Roman" w:hAnsi="Times New Roman" w:cs="Times New Roman"/>
          <w:sz w:val="26"/>
          <w:szCs w:val="26"/>
        </w:rPr>
        <w:t xml:space="preserve"> за товар или услугу через онлайн-кассы продавец обязан выдавать кассовый чек.</w:t>
      </w:r>
    </w:p>
    <w:p w:rsidR="00FA218A" w:rsidRPr="00FA218A" w:rsidRDefault="00FA218A" w:rsidP="00384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218A">
        <w:rPr>
          <w:rFonts w:ascii="Times New Roman" w:hAnsi="Times New Roman" w:cs="Times New Roman"/>
          <w:sz w:val="26"/>
          <w:szCs w:val="26"/>
        </w:rPr>
        <w:t>Пользователи онлайн-касс могут минимизировать расходы на приобретение кассовой ленты, направляя покупателям электронные чеки. Электронные чеки – это цифровые аналоги бумажных кассовых чеков, имеющие юридическую силу. При этом электронный чек не потеряется, не сотрется, его можно предъявить в любой момент с экрана смартфона.</w:t>
      </w:r>
    </w:p>
    <w:p w:rsidR="00FA218A" w:rsidRPr="00FA218A" w:rsidRDefault="00FA218A" w:rsidP="00384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218A">
        <w:rPr>
          <w:rFonts w:ascii="Times New Roman" w:hAnsi="Times New Roman" w:cs="Times New Roman"/>
          <w:sz w:val="26"/>
          <w:szCs w:val="26"/>
        </w:rPr>
        <w:t>Однако</w:t>
      </w:r>
      <w:proofErr w:type="gramStart"/>
      <w:r w:rsidRPr="00FA218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A218A">
        <w:rPr>
          <w:rFonts w:ascii="Times New Roman" w:hAnsi="Times New Roman" w:cs="Times New Roman"/>
          <w:sz w:val="26"/>
          <w:szCs w:val="26"/>
        </w:rPr>
        <w:t xml:space="preserve"> заменить бумажный чек на электронный возможно в том случае, если до расчетов получено согласие покупателя на формирование чека, который направляется на номер телефона или адрес электронной почты.</w:t>
      </w:r>
    </w:p>
    <w:p w:rsidR="00FA218A" w:rsidRPr="00FA218A" w:rsidRDefault="00FA218A" w:rsidP="00384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218A">
        <w:rPr>
          <w:rFonts w:ascii="Times New Roman" w:hAnsi="Times New Roman" w:cs="Times New Roman"/>
          <w:sz w:val="26"/>
          <w:szCs w:val="26"/>
        </w:rPr>
        <w:t>Бумажные чеки также не потребуются, в случае согласия покупателя на его получение через сервис «Мои чеки онлайн» и «Проверка чеков», когда продавцу необходимо показать на кассе QR-код, сформированный в сервисе, для сканирования.</w:t>
      </w:r>
    </w:p>
    <w:p w:rsidR="00FA218A" w:rsidRPr="00FA218A" w:rsidRDefault="00FA218A" w:rsidP="00384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218A">
        <w:rPr>
          <w:rFonts w:ascii="Times New Roman" w:hAnsi="Times New Roman" w:cs="Times New Roman"/>
          <w:sz w:val="26"/>
          <w:szCs w:val="26"/>
        </w:rPr>
        <w:t xml:space="preserve">С помощью сервиса потребитель может иметь полную информацию о своих покупках, использовать электронные чеки для возврата товаров или гарантийного обслуживания, а также получать различные бонусы и </w:t>
      </w:r>
      <w:proofErr w:type="spellStart"/>
      <w:r w:rsidRPr="00FA218A">
        <w:rPr>
          <w:rFonts w:ascii="Times New Roman" w:hAnsi="Times New Roman" w:cs="Times New Roman"/>
          <w:sz w:val="26"/>
          <w:szCs w:val="26"/>
        </w:rPr>
        <w:t>кэшбеки</w:t>
      </w:r>
      <w:proofErr w:type="spellEnd"/>
      <w:r w:rsidRPr="00FA218A">
        <w:rPr>
          <w:rFonts w:ascii="Times New Roman" w:hAnsi="Times New Roman" w:cs="Times New Roman"/>
          <w:sz w:val="26"/>
          <w:szCs w:val="26"/>
        </w:rPr>
        <w:t xml:space="preserve"> от партнеров проекта.</w:t>
      </w:r>
    </w:p>
    <w:p w:rsidR="00FA218A" w:rsidRPr="00FA218A" w:rsidRDefault="00FA218A" w:rsidP="00384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218A">
        <w:rPr>
          <w:rFonts w:ascii="Times New Roman" w:hAnsi="Times New Roman" w:cs="Times New Roman"/>
          <w:sz w:val="26"/>
          <w:szCs w:val="26"/>
        </w:rPr>
        <w:t>Электронные чеки будут загружаться в сервис «Мои чеки онлайн» только по желанию самого покупателя. Для этого необходимо сообщить продавцу адрес электронной почты или номер мобильного телефона, которые должны быть указаны в сформированном кассовом чеке. Зарегистрироваться в данном сервисе можно по электронному адресу: https://lkdr.nalog.ru, или скачать приложение «Мои чеки онлайн» и зарегистрироваться в нём.</w:t>
      </w:r>
    </w:p>
    <w:p w:rsidR="00FA218A" w:rsidRPr="00FA218A" w:rsidRDefault="00384F72" w:rsidP="00384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4F72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Pr="00384F72">
        <w:rPr>
          <w:rFonts w:ascii="Times New Roman" w:hAnsi="Times New Roman" w:cs="Times New Roman"/>
          <w:sz w:val="26"/>
          <w:szCs w:val="26"/>
        </w:rPr>
        <w:t xml:space="preserve"> ИФНС России №3 по Архангельской области и Ненецкому автономному округу</w:t>
      </w:r>
      <w:bookmarkStart w:id="0" w:name="_GoBack"/>
      <w:bookmarkEnd w:id="0"/>
      <w:r w:rsidR="00FA218A" w:rsidRPr="00FA218A">
        <w:rPr>
          <w:rFonts w:ascii="Times New Roman" w:hAnsi="Times New Roman" w:cs="Times New Roman"/>
          <w:sz w:val="26"/>
          <w:szCs w:val="26"/>
        </w:rPr>
        <w:t xml:space="preserve"> напоминает, что неприменение контрольно-кассовой техники влечет наложение административного штрафа на должностных лиц в размере от одной четвертой до одной второй размера суммы расчета, осуществленного без применения контрольно-кассовой техники, но не менее десяти тысяч рублей; на юридических лиц - от трех четвертых до одного размера суммы расчета, осуществленного без применения контрольно-кассовой техники, но не менее тридцати тысяч рублей.</w:t>
      </w:r>
    </w:p>
    <w:p w:rsidR="00FA218A" w:rsidRPr="00FA218A" w:rsidRDefault="00FA218A" w:rsidP="00FA21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A218A" w:rsidRPr="00FA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21"/>
    <w:rsid w:val="00214B21"/>
    <w:rsid w:val="00384F72"/>
    <w:rsid w:val="007942FF"/>
    <w:rsid w:val="00FA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2903</dc:creator>
  <cp:keywords/>
  <dc:description/>
  <cp:lastModifiedBy>Шестакова Иляна Андреевна</cp:lastModifiedBy>
  <cp:revision>3</cp:revision>
  <dcterms:created xsi:type="dcterms:W3CDTF">2022-07-06T13:07:00Z</dcterms:created>
  <dcterms:modified xsi:type="dcterms:W3CDTF">2022-07-13T12:29:00Z</dcterms:modified>
</cp:coreProperties>
</file>