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8421CE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AA1876">
        <w:rPr>
          <w:rFonts w:ascii="Times New Roman" w:hAnsi="Times New Roman"/>
          <w:b/>
          <w:sz w:val="40"/>
          <w:szCs w:val="40"/>
          <w:lang w:eastAsia="ru-RU"/>
        </w:rPr>
        <w:t>9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A08E6">
        <w:rPr>
          <w:rFonts w:ascii="Times New Roman" w:hAnsi="Times New Roman"/>
          <w:b/>
          <w:bCs/>
          <w:sz w:val="24"/>
          <w:szCs w:val="24"/>
        </w:rPr>
        <w:t>2</w:t>
      </w:r>
      <w:r w:rsidR="00AA1876">
        <w:rPr>
          <w:rFonts w:ascii="Times New Roman" w:hAnsi="Times New Roman"/>
          <w:b/>
          <w:bCs/>
          <w:sz w:val="24"/>
          <w:szCs w:val="24"/>
        </w:rPr>
        <w:t>6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1876">
        <w:rPr>
          <w:rFonts w:ascii="Times New Roman" w:hAnsi="Times New Roman"/>
          <w:b/>
          <w:bCs/>
          <w:sz w:val="24"/>
          <w:szCs w:val="24"/>
        </w:rPr>
        <w:t>м</w:t>
      </w:r>
      <w:r w:rsidR="00E63A78">
        <w:rPr>
          <w:rFonts w:ascii="Times New Roman" w:hAnsi="Times New Roman"/>
          <w:b/>
          <w:bCs/>
          <w:sz w:val="24"/>
          <w:szCs w:val="24"/>
        </w:rPr>
        <w:t>арта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Учрежден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AA1876" w:rsidRDefault="00914CF7" w:rsidP="00AA1876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принят</w:t>
      </w:r>
      <w:r w:rsidR="00AA1876">
        <w:rPr>
          <w:rFonts w:asciiTheme="minorHAnsi" w:hAnsiTheme="minorHAnsi"/>
          <w:b/>
          <w:bCs/>
          <w:sz w:val="32"/>
          <w:szCs w:val="32"/>
        </w:rPr>
        <w:t>ы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AA1876" w:rsidRPr="008372E7" w:rsidRDefault="00AA1876" w:rsidP="00AA1876">
      <w:pPr>
        <w:jc w:val="both"/>
        <w:rPr>
          <w:rFonts w:asciiTheme="majorHAnsi" w:hAnsiTheme="majorHAnsi" w:cstheme="minorHAnsi"/>
        </w:rPr>
      </w:pPr>
      <w:bookmarkStart w:id="0" w:name="_GoBack"/>
      <w:bookmarkEnd w:id="0"/>
      <w:r>
        <w:rPr>
          <w:rFonts w:asciiTheme="minorHAnsi" w:eastAsia="Times New Roman" w:hAnsiTheme="minorHAnsi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72E7">
        <w:rPr>
          <w:rFonts w:asciiTheme="majorHAnsi" w:hAnsiTheme="majorHAnsi" w:cstheme="minorHAnsi"/>
          <w:b/>
        </w:rPr>
        <w:t>Решения Совета депутатов  муниципального образования «Кеврольское»</w:t>
      </w:r>
      <w:r w:rsidRPr="008372E7">
        <w:rPr>
          <w:rFonts w:asciiTheme="majorHAnsi" w:hAnsiTheme="majorHAnsi" w:cstheme="minorHAnsi"/>
        </w:rPr>
        <w:t xml:space="preserve">: </w:t>
      </w:r>
    </w:p>
    <w:p w:rsidR="00AA1876" w:rsidRPr="008372E7" w:rsidRDefault="00AA1876" w:rsidP="00AA1876">
      <w:pPr>
        <w:pStyle w:val="a6"/>
      </w:pPr>
      <w:r w:rsidRPr="008372E7">
        <w:rPr>
          <w:rFonts w:cstheme="minorHAnsi"/>
        </w:rPr>
        <w:t xml:space="preserve">         Решение № 15 от 24 марта 2022г. «</w:t>
      </w:r>
      <w:r w:rsidRPr="008372E7">
        <w:t>О внесении изменений и дополнений в решение Совета депутатов</w:t>
      </w:r>
      <w:r w:rsidRPr="008372E7">
        <w:rPr>
          <w:rFonts w:cstheme="minorHAnsi"/>
        </w:rPr>
        <w:t xml:space="preserve"> </w:t>
      </w:r>
      <w:r w:rsidRPr="008372E7">
        <w:t>сельского поселения  «Кеврольское» Пинежского муниципального района Архангельской области «О местном бюджете  на 2022 год»</w:t>
      </w:r>
    </w:p>
    <w:p w:rsidR="00AA1876" w:rsidRPr="008372E7" w:rsidRDefault="00AA1876" w:rsidP="00AA1876">
      <w:pPr>
        <w:pStyle w:val="a6"/>
        <w:rPr>
          <w:b/>
        </w:rPr>
      </w:pPr>
      <w:r w:rsidRPr="008372E7">
        <w:rPr>
          <w:rFonts w:cstheme="minorHAnsi"/>
        </w:rPr>
        <w:t>Решение № 16 от 24 марта 2022г.</w:t>
      </w:r>
      <w:r>
        <w:rPr>
          <w:rFonts w:cstheme="minorHAnsi"/>
        </w:rPr>
        <w:t xml:space="preserve"> </w:t>
      </w:r>
      <w:r w:rsidRPr="008372E7">
        <w:t xml:space="preserve"> </w:t>
      </w:r>
      <w:r>
        <w:t>«</w:t>
      </w:r>
      <w:r w:rsidRPr="008372E7">
        <w:t>Об утверждении проекта решения «О внесении изменений  в Устав  муниципального образования " Кеврольское "»</w:t>
      </w:r>
    </w:p>
    <w:p w:rsidR="00AA1876" w:rsidRPr="008372E7" w:rsidRDefault="00AA1876" w:rsidP="00AA1876">
      <w:pPr>
        <w:jc w:val="both"/>
        <w:rPr>
          <w:rFonts w:asciiTheme="majorHAnsi" w:hAnsiTheme="majorHAnsi" w:cstheme="minorHAnsi"/>
          <w:bCs/>
        </w:rPr>
      </w:pPr>
      <w:r w:rsidRPr="008372E7">
        <w:rPr>
          <w:rFonts w:asciiTheme="majorHAnsi" w:hAnsiTheme="majorHAnsi" w:cstheme="minorHAnsi"/>
        </w:rPr>
        <w:t xml:space="preserve"> Решение № 17 от 24 марта 2022г. </w:t>
      </w:r>
      <w:r>
        <w:rPr>
          <w:rFonts w:asciiTheme="majorHAnsi" w:hAnsiTheme="majorHAnsi" w:cstheme="minorHAnsi"/>
        </w:rPr>
        <w:t>«</w:t>
      </w:r>
      <w:r w:rsidRPr="008372E7">
        <w:rPr>
          <w:rFonts w:asciiTheme="majorHAnsi" w:hAnsiTheme="majorHAnsi" w:cstheme="minorHAnsi"/>
        </w:rPr>
        <w:t>О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Советом депутатов  за 2021 год</w:t>
      </w:r>
      <w:r>
        <w:rPr>
          <w:rFonts w:asciiTheme="majorHAnsi" w:hAnsiTheme="majorHAnsi" w:cstheme="minorHAnsi"/>
        </w:rPr>
        <w:t>»</w:t>
      </w:r>
      <w:r w:rsidRPr="008372E7">
        <w:rPr>
          <w:rFonts w:asciiTheme="majorHAnsi" w:hAnsiTheme="majorHAnsi" w:cstheme="minorHAnsi"/>
        </w:rPr>
        <w:t xml:space="preserve"> </w:t>
      </w:r>
    </w:p>
    <w:p w:rsidR="00AA1876" w:rsidRPr="008372E7" w:rsidRDefault="00AA1876" w:rsidP="00AA1876">
      <w:pPr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  <w:r w:rsidRPr="008372E7">
        <w:rPr>
          <w:rFonts w:asciiTheme="majorHAnsi" w:hAnsiTheme="majorHAnsi" w:cstheme="minorHAnsi"/>
          <w:b/>
        </w:rPr>
        <w:t>Постановления администрации</w:t>
      </w:r>
    </w:p>
    <w:p w:rsidR="00AA1876" w:rsidRPr="008372E7" w:rsidRDefault="00AA1876" w:rsidP="00AA1876">
      <w:pPr>
        <w:pStyle w:val="a6"/>
      </w:pPr>
      <w:r w:rsidRPr="008372E7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8372E7">
        <w:rPr>
          <w:rFonts w:cstheme="minorHAnsi"/>
        </w:rPr>
        <w:t>Постановление№04-па от1.03.2022г.  «</w:t>
      </w:r>
      <w:r w:rsidRPr="008372E7">
        <w:t>О внесении изменений и дополнений в постановление  администрации МО «Кеврольское» от      24.11.2020 № 31»</w:t>
      </w:r>
    </w:p>
    <w:p w:rsidR="00914CF7" w:rsidRPr="00A32E20" w:rsidRDefault="00AA1876" w:rsidP="00AA1876">
      <w:pPr>
        <w:pStyle w:val="a6"/>
        <w:jc w:val="center"/>
        <w:rPr>
          <w:sz w:val="44"/>
          <w:szCs w:val="44"/>
        </w:rPr>
      </w:pPr>
      <w:r>
        <w:rPr>
          <w:rFonts w:cstheme="minorHAnsi"/>
        </w:rPr>
        <w:t xml:space="preserve">   </w:t>
      </w:r>
      <w:r w:rsidRPr="008372E7">
        <w:rPr>
          <w:rFonts w:cstheme="minorHAnsi"/>
        </w:rPr>
        <w:t xml:space="preserve">Постановление№05-па от1.03.2022г </w:t>
      </w:r>
      <w:r>
        <w:rPr>
          <w:rFonts w:cstheme="minorHAnsi"/>
        </w:rPr>
        <w:t>«</w:t>
      </w:r>
      <w:r w:rsidRPr="008372E7">
        <w:rPr>
          <w:rFonts w:cstheme="minorHAnsi"/>
        </w:rPr>
        <w:t>О признании  утратившими  силу   постановлений</w:t>
      </w:r>
      <w:r>
        <w:rPr>
          <w:rFonts w:cstheme="minorHAnsi"/>
        </w:rPr>
        <w:t xml:space="preserve"> </w:t>
      </w:r>
      <w:r w:rsidRPr="008372E7">
        <w:rPr>
          <w:rFonts w:cstheme="minorHAnsi"/>
        </w:rPr>
        <w:t xml:space="preserve">от 17 мая 2018г.  № 15-па «Об утверждении административного регламента исполнения администрацией муниципального образования </w:t>
      </w:r>
      <w:r w:rsidRPr="008372E7">
        <w:rPr>
          <w:rFonts w:cstheme="minorHAnsi"/>
          <w:bCs/>
        </w:rPr>
        <w:t>«</w:t>
      </w:r>
      <w:r w:rsidRPr="008372E7">
        <w:rPr>
          <w:rFonts w:cstheme="minorHAnsi"/>
          <w:bCs/>
          <w:color w:val="FF0000"/>
        </w:rPr>
        <w:t>Кеврольское</w:t>
      </w:r>
      <w:r w:rsidRPr="008372E7">
        <w:rPr>
          <w:rFonts w:cstheme="minorHAnsi"/>
          <w:bCs/>
        </w:rPr>
        <w:t>»</w:t>
      </w:r>
      <w:r w:rsidRPr="008372E7">
        <w:rPr>
          <w:rFonts w:cstheme="minorHAnsi"/>
        </w:rPr>
        <w:t xml:space="preserve"> муниципальной функции по осуществлению муниципального контроля за соблюдением правил благоустройства территории муниципального образования «</w:t>
      </w:r>
      <w:r w:rsidRPr="008372E7">
        <w:rPr>
          <w:rFonts w:cstheme="minorHAnsi"/>
          <w:color w:val="FF0000"/>
        </w:rPr>
        <w:t>Кеврольское</w:t>
      </w:r>
      <w:r w:rsidRPr="008372E7">
        <w:rPr>
          <w:rFonts w:cstheme="minorHAnsi"/>
        </w:rPr>
        <w:t>» ; от   04 февраля 2021 года  № 3-па «О внесении изменений в Административный регламент исполнения</w:t>
      </w:r>
    </w:p>
    <w:p w:rsidR="00914CF7" w:rsidRPr="002E3CC1" w:rsidRDefault="00914CF7" w:rsidP="00914CF7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 xml:space="preserve"> Пинежский район, д.Кеврола д.111-а</w:t>
      </w:r>
    </w:p>
    <w:p w:rsidR="008264A8" w:rsidRPr="001D7ED3" w:rsidRDefault="00914CF7" w:rsidP="007A08E6">
      <w:pPr>
        <w:ind w:left="1080" w:hanging="540"/>
        <w:jc w:val="right"/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5B1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3A78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485E-3306-4758-B4C3-DB64ECE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2022-04-08T08:24:00Z</cp:lastPrinted>
  <dcterms:created xsi:type="dcterms:W3CDTF">2021-06-16T13:17:00Z</dcterms:created>
  <dcterms:modified xsi:type="dcterms:W3CDTF">2022-07-15T09:30:00Z</dcterms:modified>
</cp:coreProperties>
</file>